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207" w:rsidRDefault="00390207" w:rsidP="00390207">
      <w:pPr>
        <w:jc w:val="center"/>
        <w:rPr>
          <w:b/>
          <w:sz w:val="36"/>
          <w:szCs w:val="36"/>
        </w:rPr>
      </w:pPr>
      <w:r w:rsidRPr="00390207">
        <w:rPr>
          <w:rFonts w:hint="eastAsia"/>
          <w:b/>
          <w:sz w:val="36"/>
          <w:szCs w:val="36"/>
        </w:rPr>
        <w:t>评课</w:t>
      </w:r>
      <w:r w:rsidRPr="00390207">
        <w:rPr>
          <w:rFonts w:hint="eastAsia"/>
          <w:b/>
          <w:sz w:val="36"/>
          <w:szCs w:val="36"/>
        </w:rPr>
        <w:t>1</w:t>
      </w:r>
      <w:r w:rsidRPr="00390207">
        <w:rPr>
          <w:rFonts w:hint="eastAsia"/>
          <w:b/>
          <w:sz w:val="36"/>
          <w:szCs w:val="36"/>
        </w:rPr>
        <w:t>：</w:t>
      </w:r>
      <w:proofErr w:type="gramStart"/>
      <w:r w:rsidRPr="00390207">
        <w:rPr>
          <w:rFonts w:hint="eastAsia"/>
          <w:b/>
          <w:sz w:val="36"/>
          <w:szCs w:val="36"/>
        </w:rPr>
        <w:t>彭矗</w:t>
      </w:r>
      <w:proofErr w:type="gramEnd"/>
      <w:r w:rsidRPr="00390207">
        <w:rPr>
          <w:rFonts w:hint="eastAsia"/>
          <w:b/>
          <w:sz w:val="36"/>
          <w:szCs w:val="36"/>
        </w:rPr>
        <w:t>老师的专题复习课</w:t>
      </w:r>
    </w:p>
    <w:p w:rsidR="00E97CBE" w:rsidRPr="00390207" w:rsidRDefault="00390207" w:rsidP="00390207">
      <w:pPr>
        <w:jc w:val="center"/>
        <w:rPr>
          <w:b/>
          <w:sz w:val="36"/>
          <w:szCs w:val="36"/>
        </w:rPr>
      </w:pPr>
      <w:r>
        <w:rPr>
          <w:rFonts w:hint="eastAsia"/>
          <w:b/>
          <w:sz w:val="36"/>
          <w:szCs w:val="36"/>
        </w:rPr>
        <w:t xml:space="preserve">     </w:t>
      </w:r>
      <w:r>
        <w:rPr>
          <w:rFonts w:hint="eastAsia"/>
          <w:b/>
          <w:sz w:val="36"/>
          <w:szCs w:val="36"/>
        </w:rPr>
        <w:t>《</w:t>
      </w:r>
      <w:r w:rsidR="00E97CBE" w:rsidRPr="00390207">
        <w:rPr>
          <w:rFonts w:hint="eastAsia"/>
          <w:b/>
          <w:sz w:val="36"/>
          <w:szCs w:val="36"/>
        </w:rPr>
        <w:t>牛顿运动定律的应用</w:t>
      </w:r>
      <w:r>
        <w:rPr>
          <w:rFonts w:hint="eastAsia"/>
          <w:b/>
          <w:sz w:val="36"/>
          <w:szCs w:val="36"/>
        </w:rPr>
        <w:t>》</w:t>
      </w:r>
    </w:p>
    <w:p w:rsidR="00E97CBE" w:rsidRPr="00BB76B0" w:rsidRDefault="006A55F1" w:rsidP="00BB76B0">
      <w:pPr>
        <w:tabs>
          <w:tab w:val="left" w:pos="6630"/>
        </w:tabs>
        <w:rPr>
          <w:rFonts w:ascii="华文行楷" w:eastAsia="华文行楷"/>
          <w:sz w:val="28"/>
          <w:szCs w:val="28"/>
        </w:rPr>
      </w:pPr>
      <w:r>
        <w:tab/>
      </w:r>
      <w:proofErr w:type="gramStart"/>
      <w:r w:rsidR="00BB76B0" w:rsidRPr="00BB76B0">
        <w:rPr>
          <w:rFonts w:ascii="华文行楷" w:eastAsia="华文行楷" w:hint="eastAsia"/>
          <w:sz w:val="28"/>
          <w:szCs w:val="28"/>
        </w:rPr>
        <w:t>曲雪华</w:t>
      </w:r>
      <w:proofErr w:type="gramEnd"/>
    </w:p>
    <w:p w:rsidR="00E97CBE" w:rsidRPr="00930442" w:rsidRDefault="00E97CBE" w:rsidP="00221C48">
      <w:pPr>
        <w:spacing w:line="276" w:lineRule="auto"/>
        <w:ind w:firstLineChars="200" w:firstLine="420"/>
        <w:rPr>
          <w:rFonts w:ascii="Times New Roman" w:hAnsi="Times New Roman" w:cs="Times New Roman"/>
        </w:rPr>
      </w:pPr>
      <w:r w:rsidRPr="00930442">
        <w:rPr>
          <w:rFonts w:ascii="Times New Roman" w:hAnsi="Times New Roman" w:cs="Times New Roman"/>
        </w:rPr>
        <w:t>《牛顿运动定律的应用》是高中物理教学中的一个重点内容，它惯穿整个高中物理教学的始终</w:t>
      </w:r>
      <w:r w:rsidR="00A53927" w:rsidRPr="00930442">
        <w:rPr>
          <w:rFonts w:ascii="Times New Roman" w:hAnsi="Times New Roman" w:cs="Times New Roman"/>
        </w:rPr>
        <w:t>，是高考考查知识、能力的重要考点</w:t>
      </w:r>
      <w:r w:rsidRPr="00930442">
        <w:rPr>
          <w:rFonts w:ascii="Times New Roman" w:hAnsi="Times New Roman" w:cs="Times New Roman"/>
        </w:rPr>
        <w:t>。因此在</w:t>
      </w:r>
      <w:r w:rsidR="00A53927" w:rsidRPr="00930442">
        <w:rPr>
          <w:rFonts w:ascii="Times New Roman" w:hAnsi="Times New Roman" w:cs="Times New Roman"/>
        </w:rPr>
        <w:t>复习</w:t>
      </w:r>
      <w:r w:rsidRPr="00930442">
        <w:rPr>
          <w:rFonts w:ascii="Times New Roman" w:hAnsi="Times New Roman" w:cs="Times New Roman"/>
        </w:rPr>
        <w:t>上应把握好本节课的教学内容，通过具体的事例分析和练习，培养学生学会应用物理规律解决有关物理问题的基本能力和要求。</w:t>
      </w:r>
    </w:p>
    <w:p w:rsidR="00E97CBE" w:rsidRPr="00930442" w:rsidRDefault="00E97CBE" w:rsidP="00221C48">
      <w:pPr>
        <w:spacing w:line="276" w:lineRule="auto"/>
        <w:rPr>
          <w:rFonts w:ascii="Times New Roman" w:hAnsi="Times New Roman" w:cs="Times New Roman"/>
        </w:rPr>
      </w:pPr>
    </w:p>
    <w:p w:rsidR="00F31590" w:rsidRPr="00930442" w:rsidRDefault="00E97CBE" w:rsidP="00221C48">
      <w:pPr>
        <w:spacing w:line="276" w:lineRule="auto"/>
        <w:ind w:firstLineChars="200" w:firstLine="420"/>
        <w:rPr>
          <w:rFonts w:ascii="Times New Roman" w:hAnsi="Times New Roman" w:cs="Times New Roman"/>
        </w:rPr>
      </w:pPr>
      <w:r w:rsidRPr="00930442">
        <w:rPr>
          <w:rFonts w:ascii="Times New Roman" w:hAnsi="Times New Roman" w:cs="Times New Roman"/>
        </w:rPr>
        <w:t>本节课的教学中，</w:t>
      </w:r>
      <w:r w:rsidR="00A53927" w:rsidRPr="00930442">
        <w:rPr>
          <w:rFonts w:ascii="Times New Roman" w:hAnsi="Times New Roman" w:cs="Times New Roman"/>
        </w:rPr>
        <w:t>彭老师</w:t>
      </w:r>
      <w:r w:rsidRPr="00930442">
        <w:rPr>
          <w:rFonts w:ascii="Times New Roman" w:hAnsi="Times New Roman" w:cs="Times New Roman"/>
        </w:rPr>
        <w:t>整体教材处理得当，教学重点明确，在教学中注重物理方法的渗透教育，有意识地启发学生思考，并在课堂上能根据学生的实际反映情况恰如其分地控制教学程序，能体现出以学生为主的教学理念。</w:t>
      </w:r>
    </w:p>
    <w:p w:rsidR="00F31590" w:rsidRPr="00930442" w:rsidRDefault="00F31590" w:rsidP="00221C48">
      <w:pPr>
        <w:spacing w:line="276" w:lineRule="auto"/>
        <w:ind w:firstLineChars="200" w:firstLine="420"/>
        <w:rPr>
          <w:rFonts w:ascii="Times New Roman" w:hAnsi="Times New Roman" w:cs="Times New Roman"/>
        </w:rPr>
      </w:pPr>
      <w:r w:rsidRPr="00930442">
        <w:rPr>
          <w:rFonts w:ascii="Times New Roman" w:hAnsi="Times New Roman" w:cs="Times New Roman"/>
        </w:rPr>
        <w:t>优点</w:t>
      </w:r>
      <w:r w:rsidR="00E97CBE" w:rsidRPr="00930442">
        <w:rPr>
          <w:rFonts w:ascii="Times New Roman" w:hAnsi="Times New Roman" w:cs="Times New Roman"/>
        </w:rPr>
        <w:t>：</w:t>
      </w:r>
    </w:p>
    <w:p w:rsidR="00E97CBE" w:rsidRPr="00930442" w:rsidRDefault="00E97CBE" w:rsidP="00E60FAD">
      <w:pPr>
        <w:spacing w:line="276" w:lineRule="auto"/>
        <w:ind w:firstLineChars="200" w:firstLine="420"/>
        <w:rPr>
          <w:rFonts w:ascii="Times New Roman" w:hAnsi="Times New Roman" w:cs="Times New Roman"/>
        </w:rPr>
      </w:pPr>
      <w:r w:rsidRPr="00930442">
        <w:rPr>
          <w:rFonts w:ascii="Times New Roman" w:hAnsi="Times New Roman" w:cs="Times New Roman"/>
        </w:rPr>
        <w:t>1</w:t>
      </w:r>
      <w:r w:rsidRPr="00930442">
        <w:rPr>
          <w:rFonts w:ascii="Times New Roman" w:hAnsi="Times New Roman" w:cs="Times New Roman"/>
        </w:rPr>
        <w:t>、在教材处理方面：牛顿运动定律在会考复习中比较全面，可以说大部分学生基本能掌握牛顿运动定律的内容及相关的知识要点。因此在本节课的教学中，对于基础知识的处理言简意赅，通过与学生共同回顾方式直接指明应用牛顿运动定律解决物理问题的两种题型。已知运动求力和已知力求运动。并且直接指明在两类问题在应用中的关键物理量是加速度。</w:t>
      </w:r>
    </w:p>
    <w:p w:rsidR="00E97CBE" w:rsidRPr="00930442" w:rsidRDefault="00E97CBE" w:rsidP="00E60FAD">
      <w:pPr>
        <w:spacing w:line="276" w:lineRule="auto"/>
        <w:ind w:firstLineChars="200" w:firstLine="420"/>
        <w:rPr>
          <w:rFonts w:ascii="Times New Roman" w:hAnsi="Times New Roman" w:cs="Times New Roman"/>
        </w:rPr>
      </w:pPr>
      <w:r w:rsidRPr="00930442">
        <w:rPr>
          <w:rFonts w:ascii="Times New Roman" w:hAnsi="Times New Roman" w:cs="Times New Roman"/>
        </w:rPr>
        <w:t>2</w:t>
      </w:r>
      <w:r w:rsidRPr="00930442">
        <w:rPr>
          <w:rFonts w:ascii="Times New Roman" w:hAnsi="Times New Roman" w:cs="Times New Roman"/>
        </w:rPr>
        <w:t>、教学重点明确：在教学中明确告诉学生，本节课的重点内容是应用牛顿运动定律解决物理问题的重要方法</w:t>
      </w:r>
      <w:r w:rsidRPr="00930442">
        <w:rPr>
          <w:rFonts w:ascii="Times New Roman" w:hAnsi="Times New Roman" w:cs="Times New Roman"/>
        </w:rPr>
        <w:t>-------</w:t>
      </w:r>
      <w:r w:rsidRPr="00930442">
        <w:rPr>
          <w:rFonts w:ascii="Times New Roman" w:hAnsi="Times New Roman" w:cs="Times New Roman"/>
        </w:rPr>
        <w:t>整体法和隔离法。这样可以使学生在听课过程中目标明确，并在具体的教学过程充分体现。</w:t>
      </w:r>
    </w:p>
    <w:p w:rsidR="00E97CBE" w:rsidRPr="00930442" w:rsidRDefault="00E97CBE" w:rsidP="00E60FAD">
      <w:pPr>
        <w:spacing w:line="276" w:lineRule="auto"/>
        <w:ind w:firstLineChars="200" w:firstLine="420"/>
        <w:rPr>
          <w:rFonts w:ascii="Times New Roman" w:hAnsi="Times New Roman" w:cs="Times New Roman"/>
        </w:rPr>
      </w:pPr>
      <w:r w:rsidRPr="00930442">
        <w:rPr>
          <w:rFonts w:ascii="Times New Roman" w:hAnsi="Times New Roman" w:cs="Times New Roman"/>
        </w:rPr>
        <w:t>3</w:t>
      </w:r>
      <w:r w:rsidRPr="00930442">
        <w:rPr>
          <w:rFonts w:ascii="Times New Roman" w:hAnsi="Times New Roman" w:cs="Times New Roman"/>
        </w:rPr>
        <w:t>、在教学过程中注重物理方法的渗透教育：在介绍整体法和隔离时，通过引导学生阅读有关教材有关整体法和隔离法的方法介绍，使学生对整体法和隔离法有一个系统全面的认识。接着通过一个比较简单的例题</w:t>
      </w:r>
      <w:r w:rsidRPr="00930442">
        <w:rPr>
          <w:rFonts w:ascii="Times New Roman" w:hAnsi="Times New Roman" w:cs="Times New Roman"/>
        </w:rPr>
        <w:t>(</w:t>
      </w:r>
      <w:r w:rsidRPr="00930442">
        <w:rPr>
          <w:rFonts w:ascii="Times New Roman" w:hAnsi="Times New Roman" w:cs="Times New Roman"/>
        </w:rPr>
        <w:t>两个物体具有相同的加速度</w:t>
      </w:r>
      <w:r w:rsidRPr="00930442">
        <w:rPr>
          <w:rFonts w:ascii="Times New Roman" w:hAnsi="Times New Roman" w:cs="Times New Roman"/>
        </w:rPr>
        <w:t>)</w:t>
      </w:r>
      <w:r w:rsidRPr="00930442">
        <w:rPr>
          <w:rFonts w:ascii="Times New Roman" w:hAnsi="Times New Roman" w:cs="Times New Roman"/>
        </w:rPr>
        <w:t>：小车从足够长的光滑斜面自由下滑，小车</w:t>
      </w:r>
      <w:proofErr w:type="gramStart"/>
      <w:r w:rsidRPr="00930442">
        <w:rPr>
          <w:rFonts w:ascii="Times New Roman" w:hAnsi="Times New Roman" w:cs="Times New Roman"/>
        </w:rPr>
        <w:t>上吊着</w:t>
      </w:r>
      <w:proofErr w:type="gramEnd"/>
      <w:r w:rsidRPr="00930442">
        <w:rPr>
          <w:rFonts w:ascii="Times New Roman" w:hAnsi="Times New Roman" w:cs="Times New Roman"/>
        </w:rPr>
        <w:t>一个小球情况，证明悬线与天花板垂直。通过简单的分析说明应用整体分析法的简单巧妙。接着比较全面分析一个题目：重为</w:t>
      </w:r>
      <w:r w:rsidRPr="00930442">
        <w:rPr>
          <w:rFonts w:ascii="Times New Roman" w:hAnsi="Times New Roman" w:cs="Times New Roman"/>
        </w:rPr>
        <w:t>G</w:t>
      </w:r>
      <w:r w:rsidRPr="00930442">
        <w:rPr>
          <w:rFonts w:ascii="Times New Roman" w:hAnsi="Times New Roman" w:cs="Times New Roman"/>
        </w:rPr>
        <w:t>的链条通过等长的轻绳悬挂在等高的天花板上情况，如何确定出绳子的张力和链条在最低点的张力。在教学上渗透处理问题的基本方法从简单到复杂、从整体到个体的基本物理方法。</w:t>
      </w:r>
    </w:p>
    <w:p w:rsidR="00E97CBE" w:rsidRPr="00930442" w:rsidRDefault="00E97CBE" w:rsidP="00221C48">
      <w:pPr>
        <w:spacing w:line="276" w:lineRule="auto"/>
        <w:ind w:firstLineChars="200" w:firstLine="420"/>
        <w:rPr>
          <w:rFonts w:ascii="Times New Roman" w:hAnsi="Times New Roman" w:cs="Times New Roman"/>
        </w:rPr>
      </w:pPr>
      <w:r w:rsidRPr="00930442">
        <w:rPr>
          <w:rFonts w:ascii="Times New Roman" w:hAnsi="Times New Roman" w:cs="Times New Roman"/>
        </w:rPr>
        <w:t>有意识地启发学生思考问题：在介绍具有相同加速度的两个物体可以采用整体法处理后，通过斜面上一个物体加速下滑情景，要求学生求出地面对斜面体的摩擦力大小和方向。从课堂反映来看，大部分学生还是比较专心投入，体现了学生的学习自主性和积极性。而后在分析过程中提出若把</w:t>
      </w:r>
      <w:r w:rsidRPr="00930442">
        <w:rPr>
          <w:rFonts w:ascii="Times New Roman" w:hAnsi="Times New Roman" w:cs="Times New Roman"/>
        </w:rPr>
        <w:t>M</w:t>
      </w:r>
      <w:r w:rsidRPr="00930442">
        <w:rPr>
          <w:rFonts w:ascii="Times New Roman" w:hAnsi="Times New Roman" w:cs="Times New Roman"/>
        </w:rPr>
        <w:t>和</w:t>
      </w:r>
      <w:r w:rsidRPr="00930442">
        <w:rPr>
          <w:rFonts w:ascii="Times New Roman" w:hAnsi="Times New Roman" w:cs="Times New Roman"/>
        </w:rPr>
        <w:t>m</w:t>
      </w:r>
      <w:r w:rsidRPr="00930442">
        <w:rPr>
          <w:rFonts w:ascii="Times New Roman" w:hAnsi="Times New Roman" w:cs="Times New Roman"/>
        </w:rPr>
        <w:t>当作整体情况处理，让学生明确：具有不同加速度的几个物体也可以采用整体法处理。</w:t>
      </w:r>
      <w:bookmarkStart w:id="0" w:name="_GoBack"/>
      <w:bookmarkEnd w:id="0"/>
    </w:p>
    <w:p w:rsidR="00E97CBE" w:rsidRPr="00930442" w:rsidRDefault="00E97CBE" w:rsidP="00221C48">
      <w:pPr>
        <w:spacing w:line="276" w:lineRule="auto"/>
        <w:rPr>
          <w:rFonts w:ascii="Times New Roman" w:hAnsi="Times New Roman" w:cs="Times New Roman"/>
        </w:rPr>
      </w:pPr>
    </w:p>
    <w:p w:rsidR="00E97CBE" w:rsidRPr="00930442" w:rsidRDefault="00F31590" w:rsidP="00221C48">
      <w:pPr>
        <w:spacing w:line="276" w:lineRule="auto"/>
        <w:ind w:firstLineChars="200" w:firstLine="420"/>
        <w:rPr>
          <w:rFonts w:ascii="Times New Roman" w:hAnsi="Times New Roman" w:cs="Times New Roman"/>
        </w:rPr>
      </w:pPr>
      <w:r w:rsidRPr="00930442">
        <w:rPr>
          <w:rFonts w:ascii="Times New Roman" w:hAnsi="Times New Roman" w:cs="Times New Roman"/>
        </w:rPr>
        <w:t>建议：</w:t>
      </w:r>
      <w:r w:rsidR="00E97CBE" w:rsidRPr="00930442">
        <w:rPr>
          <w:rFonts w:ascii="Times New Roman" w:hAnsi="Times New Roman" w:cs="Times New Roman"/>
        </w:rPr>
        <w:t>在介绍牛顿运动定律的整体法处理问题时，是否可以采用另外一种方式：同样是斜面的物体加速下滑情景，通过提出两个问题：</w:t>
      </w:r>
      <w:r w:rsidR="00E97CBE" w:rsidRPr="00930442">
        <w:rPr>
          <w:rFonts w:ascii="Times New Roman" w:hAnsi="Times New Roman" w:cs="Times New Roman"/>
        </w:rPr>
        <w:t>(1)</w:t>
      </w:r>
      <w:r w:rsidR="00E97CBE" w:rsidRPr="00930442">
        <w:rPr>
          <w:rFonts w:ascii="Times New Roman" w:hAnsi="Times New Roman" w:cs="Times New Roman"/>
        </w:rPr>
        <w:t>地面对</w:t>
      </w:r>
      <w:r w:rsidR="00E97CBE" w:rsidRPr="00930442">
        <w:rPr>
          <w:rFonts w:ascii="Times New Roman" w:hAnsi="Times New Roman" w:cs="Times New Roman"/>
        </w:rPr>
        <w:t>M</w:t>
      </w:r>
      <w:r w:rsidR="00E97CBE" w:rsidRPr="00930442">
        <w:rPr>
          <w:rFonts w:ascii="Times New Roman" w:hAnsi="Times New Roman" w:cs="Times New Roman"/>
        </w:rPr>
        <w:t>的摩擦力大小和方向？</w:t>
      </w:r>
      <w:r w:rsidR="00E97CBE" w:rsidRPr="00930442">
        <w:rPr>
          <w:rFonts w:ascii="Times New Roman" w:hAnsi="Times New Roman" w:cs="Times New Roman"/>
        </w:rPr>
        <w:t>(2)</w:t>
      </w:r>
      <w:r w:rsidR="00E97CBE" w:rsidRPr="00930442">
        <w:rPr>
          <w:rFonts w:ascii="Times New Roman" w:hAnsi="Times New Roman" w:cs="Times New Roman"/>
        </w:rPr>
        <w:t>地面对斜面体的支持力？</w:t>
      </w:r>
      <w:r w:rsidR="00A53927" w:rsidRPr="00930442">
        <w:rPr>
          <w:rFonts w:ascii="Times New Roman" w:hAnsi="Times New Roman" w:cs="Times New Roman"/>
        </w:rPr>
        <w:t>首先</w:t>
      </w:r>
      <w:r w:rsidR="00E97CBE" w:rsidRPr="00930442">
        <w:rPr>
          <w:rFonts w:ascii="Times New Roman" w:hAnsi="Times New Roman" w:cs="Times New Roman"/>
        </w:rPr>
        <w:t>学生通过隔离法分析计算求出，而后引导学生</w:t>
      </w:r>
      <w:r w:rsidR="00A53927" w:rsidRPr="00930442">
        <w:rPr>
          <w:rFonts w:ascii="Times New Roman" w:hAnsi="Times New Roman" w:cs="Times New Roman"/>
        </w:rPr>
        <w:t>用整体法分析提升，</w:t>
      </w:r>
      <w:r w:rsidR="00E97CBE" w:rsidRPr="00930442">
        <w:rPr>
          <w:rFonts w:ascii="Times New Roman" w:hAnsi="Times New Roman" w:cs="Times New Roman"/>
        </w:rPr>
        <w:t>这样处理是否更</w:t>
      </w:r>
      <w:r w:rsidR="00A53927" w:rsidRPr="00930442">
        <w:rPr>
          <w:rFonts w:ascii="Times New Roman" w:hAnsi="Times New Roman" w:cs="Times New Roman"/>
        </w:rPr>
        <w:t>有利于学生理解整体法与隔离法之间的关系？</w:t>
      </w:r>
    </w:p>
    <w:p w:rsidR="00E97CBE" w:rsidRPr="00930442" w:rsidRDefault="00E97CBE" w:rsidP="00221C48">
      <w:pPr>
        <w:spacing w:line="276" w:lineRule="auto"/>
        <w:rPr>
          <w:rFonts w:ascii="Times New Roman" w:hAnsi="Times New Roman" w:cs="Times New Roman"/>
        </w:rPr>
      </w:pPr>
    </w:p>
    <w:p w:rsidR="000C1A99" w:rsidRPr="00930442" w:rsidRDefault="000C1A99" w:rsidP="00221C48">
      <w:pPr>
        <w:spacing w:line="276" w:lineRule="auto"/>
        <w:rPr>
          <w:rFonts w:ascii="Times New Roman" w:hAnsi="Times New Roman" w:cs="Times New Roman"/>
        </w:rPr>
      </w:pPr>
    </w:p>
    <w:sectPr w:rsidR="000C1A99" w:rsidRPr="0093044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30A" w:rsidRDefault="009D130A" w:rsidP="00BB76B0">
      <w:r>
        <w:separator/>
      </w:r>
    </w:p>
  </w:endnote>
  <w:endnote w:type="continuationSeparator" w:id="0">
    <w:p w:rsidR="009D130A" w:rsidRDefault="009D130A" w:rsidP="00BB7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行楷">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30A" w:rsidRDefault="009D130A" w:rsidP="00BB76B0">
      <w:r>
        <w:separator/>
      </w:r>
    </w:p>
  </w:footnote>
  <w:footnote w:type="continuationSeparator" w:id="0">
    <w:p w:rsidR="009D130A" w:rsidRDefault="009D130A" w:rsidP="00BB76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CBE"/>
    <w:rsid w:val="00001B1F"/>
    <w:rsid w:val="0000443B"/>
    <w:rsid w:val="00010F60"/>
    <w:rsid w:val="000110D9"/>
    <w:rsid w:val="000126EB"/>
    <w:rsid w:val="00017992"/>
    <w:rsid w:val="0002433F"/>
    <w:rsid w:val="000257DE"/>
    <w:rsid w:val="00035F6F"/>
    <w:rsid w:val="00036B80"/>
    <w:rsid w:val="00036C2A"/>
    <w:rsid w:val="00037E12"/>
    <w:rsid w:val="000516EA"/>
    <w:rsid w:val="00053802"/>
    <w:rsid w:val="00065D0A"/>
    <w:rsid w:val="000664DB"/>
    <w:rsid w:val="00075391"/>
    <w:rsid w:val="000C1A99"/>
    <w:rsid w:val="000C48F7"/>
    <w:rsid w:val="000E0449"/>
    <w:rsid w:val="000E6544"/>
    <w:rsid w:val="000F4DEA"/>
    <w:rsid w:val="001028E4"/>
    <w:rsid w:val="0011359B"/>
    <w:rsid w:val="001377DA"/>
    <w:rsid w:val="00137DA0"/>
    <w:rsid w:val="00173928"/>
    <w:rsid w:val="00194FBA"/>
    <w:rsid w:val="001C776C"/>
    <w:rsid w:val="001D316B"/>
    <w:rsid w:val="001E66A9"/>
    <w:rsid w:val="001F4FB3"/>
    <w:rsid w:val="00203369"/>
    <w:rsid w:val="00205D46"/>
    <w:rsid w:val="00213725"/>
    <w:rsid w:val="002203E8"/>
    <w:rsid w:val="00221C48"/>
    <w:rsid w:val="002267F8"/>
    <w:rsid w:val="0023477A"/>
    <w:rsid w:val="00241899"/>
    <w:rsid w:val="002524EC"/>
    <w:rsid w:val="00270FBC"/>
    <w:rsid w:val="00271360"/>
    <w:rsid w:val="0028513F"/>
    <w:rsid w:val="00296023"/>
    <w:rsid w:val="002A5842"/>
    <w:rsid w:val="002B4B1B"/>
    <w:rsid w:val="002C1D9D"/>
    <w:rsid w:val="002D0503"/>
    <w:rsid w:val="002E0CDC"/>
    <w:rsid w:val="002F7C26"/>
    <w:rsid w:val="003041AA"/>
    <w:rsid w:val="0030589F"/>
    <w:rsid w:val="00314FA1"/>
    <w:rsid w:val="00317428"/>
    <w:rsid w:val="00320827"/>
    <w:rsid w:val="00332A62"/>
    <w:rsid w:val="00334E25"/>
    <w:rsid w:val="00335C74"/>
    <w:rsid w:val="0037082F"/>
    <w:rsid w:val="00372F1D"/>
    <w:rsid w:val="00374D88"/>
    <w:rsid w:val="00385673"/>
    <w:rsid w:val="00390207"/>
    <w:rsid w:val="00396407"/>
    <w:rsid w:val="003A0B63"/>
    <w:rsid w:val="003B2562"/>
    <w:rsid w:val="003B71E9"/>
    <w:rsid w:val="003C28FE"/>
    <w:rsid w:val="003C63C8"/>
    <w:rsid w:val="003D0213"/>
    <w:rsid w:val="003D2929"/>
    <w:rsid w:val="003F1A71"/>
    <w:rsid w:val="00430D4F"/>
    <w:rsid w:val="00471C98"/>
    <w:rsid w:val="00475314"/>
    <w:rsid w:val="00475F9E"/>
    <w:rsid w:val="00495E18"/>
    <w:rsid w:val="00495FB1"/>
    <w:rsid w:val="004A1AB7"/>
    <w:rsid w:val="004A717B"/>
    <w:rsid w:val="004B2F25"/>
    <w:rsid w:val="004C3D70"/>
    <w:rsid w:val="004C41B5"/>
    <w:rsid w:val="004E19C8"/>
    <w:rsid w:val="004E2A82"/>
    <w:rsid w:val="004E72EC"/>
    <w:rsid w:val="00503B92"/>
    <w:rsid w:val="00507198"/>
    <w:rsid w:val="00526BA9"/>
    <w:rsid w:val="00546650"/>
    <w:rsid w:val="00557DF4"/>
    <w:rsid w:val="005810B0"/>
    <w:rsid w:val="0059695D"/>
    <w:rsid w:val="00596AEB"/>
    <w:rsid w:val="005A60EA"/>
    <w:rsid w:val="005B1F66"/>
    <w:rsid w:val="005C785C"/>
    <w:rsid w:val="006063BF"/>
    <w:rsid w:val="0061629C"/>
    <w:rsid w:val="00617D5C"/>
    <w:rsid w:val="006212BE"/>
    <w:rsid w:val="006212E2"/>
    <w:rsid w:val="00626AB6"/>
    <w:rsid w:val="006312CC"/>
    <w:rsid w:val="00637EC7"/>
    <w:rsid w:val="006438CA"/>
    <w:rsid w:val="006444AB"/>
    <w:rsid w:val="00644F3A"/>
    <w:rsid w:val="006546CA"/>
    <w:rsid w:val="00656B28"/>
    <w:rsid w:val="0069379E"/>
    <w:rsid w:val="006A3854"/>
    <w:rsid w:val="006A55F1"/>
    <w:rsid w:val="006A7B4D"/>
    <w:rsid w:val="006E3EC3"/>
    <w:rsid w:val="006E4C67"/>
    <w:rsid w:val="006F24DA"/>
    <w:rsid w:val="00706FA5"/>
    <w:rsid w:val="00712061"/>
    <w:rsid w:val="0071561E"/>
    <w:rsid w:val="007162E0"/>
    <w:rsid w:val="00744F9C"/>
    <w:rsid w:val="0074706D"/>
    <w:rsid w:val="00755AB9"/>
    <w:rsid w:val="00765EBA"/>
    <w:rsid w:val="00766DDC"/>
    <w:rsid w:val="007A4DFC"/>
    <w:rsid w:val="007B6081"/>
    <w:rsid w:val="007D667B"/>
    <w:rsid w:val="007E73D8"/>
    <w:rsid w:val="007F2E43"/>
    <w:rsid w:val="007F7B0F"/>
    <w:rsid w:val="0081033D"/>
    <w:rsid w:val="00814E89"/>
    <w:rsid w:val="0082330F"/>
    <w:rsid w:val="008237BD"/>
    <w:rsid w:val="00827CA4"/>
    <w:rsid w:val="00833B64"/>
    <w:rsid w:val="008516A0"/>
    <w:rsid w:val="00852697"/>
    <w:rsid w:val="00857008"/>
    <w:rsid w:val="00860363"/>
    <w:rsid w:val="008622AD"/>
    <w:rsid w:val="00864196"/>
    <w:rsid w:val="00883DE5"/>
    <w:rsid w:val="008B6091"/>
    <w:rsid w:val="008B71A3"/>
    <w:rsid w:val="008C67A1"/>
    <w:rsid w:val="008F4109"/>
    <w:rsid w:val="009112D5"/>
    <w:rsid w:val="00911D8F"/>
    <w:rsid w:val="009137DE"/>
    <w:rsid w:val="0091755E"/>
    <w:rsid w:val="009209B2"/>
    <w:rsid w:val="0092623A"/>
    <w:rsid w:val="00930442"/>
    <w:rsid w:val="0094143F"/>
    <w:rsid w:val="0096313B"/>
    <w:rsid w:val="00970E98"/>
    <w:rsid w:val="00973D7E"/>
    <w:rsid w:val="00997207"/>
    <w:rsid w:val="009A582B"/>
    <w:rsid w:val="009A72E0"/>
    <w:rsid w:val="009B504E"/>
    <w:rsid w:val="009D130A"/>
    <w:rsid w:val="009F60E0"/>
    <w:rsid w:val="009F6DD7"/>
    <w:rsid w:val="00A13A04"/>
    <w:rsid w:val="00A261ED"/>
    <w:rsid w:val="00A31F7C"/>
    <w:rsid w:val="00A33B1E"/>
    <w:rsid w:val="00A53927"/>
    <w:rsid w:val="00A57895"/>
    <w:rsid w:val="00A5794F"/>
    <w:rsid w:val="00A90D6E"/>
    <w:rsid w:val="00A91B4E"/>
    <w:rsid w:val="00AA05EB"/>
    <w:rsid w:val="00AA2AAF"/>
    <w:rsid w:val="00AA7D5B"/>
    <w:rsid w:val="00AC639C"/>
    <w:rsid w:val="00AC722B"/>
    <w:rsid w:val="00AD4A2E"/>
    <w:rsid w:val="00AD5864"/>
    <w:rsid w:val="00B01691"/>
    <w:rsid w:val="00B14462"/>
    <w:rsid w:val="00B308A3"/>
    <w:rsid w:val="00B707F1"/>
    <w:rsid w:val="00B7657E"/>
    <w:rsid w:val="00B8091E"/>
    <w:rsid w:val="00B92916"/>
    <w:rsid w:val="00B9367F"/>
    <w:rsid w:val="00B9782D"/>
    <w:rsid w:val="00BB1EE1"/>
    <w:rsid w:val="00BB76B0"/>
    <w:rsid w:val="00BD6784"/>
    <w:rsid w:val="00BE5644"/>
    <w:rsid w:val="00BE7258"/>
    <w:rsid w:val="00C0504F"/>
    <w:rsid w:val="00C146A6"/>
    <w:rsid w:val="00C213C6"/>
    <w:rsid w:val="00C40785"/>
    <w:rsid w:val="00C41247"/>
    <w:rsid w:val="00C840EC"/>
    <w:rsid w:val="00C841A5"/>
    <w:rsid w:val="00CB5780"/>
    <w:rsid w:val="00CE56A5"/>
    <w:rsid w:val="00D0297A"/>
    <w:rsid w:val="00D15000"/>
    <w:rsid w:val="00D15744"/>
    <w:rsid w:val="00D30BAC"/>
    <w:rsid w:val="00D43EF3"/>
    <w:rsid w:val="00D44D90"/>
    <w:rsid w:val="00D5025E"/>
    <w:rsid w:val="00D60892"/>
    <w:rsid w:val="00D6181B"/>
    <w:rsid w:val="00D65A52"/>
    <w:rsid w:val="00D8643F"/>
    <w:rsid w:val="00D8679B"/>
    <w:rsid w:val="00D879D0"/>
    <w:rsid w:val="00DA040C"/>
    <w:rsid w:val="00DA0AB8"/>
    <w:rsid w:val="00DA45CA"/>
    <w:rsid w:val="00DB2672"/>
    <w:rsid w:val="00DC2C58"/>
    <w:rsid w:val="00DC7F73"/>
    <w:rsid w:val="00DD5264"/>
    <w:rsid w:val="00DE7B29"/>
    <w:rsid w:val="00DF5B83"/>
    <w:rsid w:val="00E17013"/>
    <w:rsid w:val="00E21F87"/>
    <w:rsid w:val="00E270F1"/>
    <w:rsid w:val="00E429D8"/>
    <w:rsid w:val="00E454EE"/>
    <w:rsid w:val="00E60FAD"/>
    <w:rsid w:val="00E61900"/>
    <w:rsid w:val="00E6484F"/>
    <w:rsid w:val="00E71BB4"/>
    <w:rsid w:val="00E75EA3"/>
    <w:rsid w:val="00E83EAF"/>
    <w:rsid w:val="00E877B6"/>
    <w:rsid w:val="00E87E93"/>
    <w:rsid w:val="00E92F7C"/>
    <w:rsid w:val="00E9371D"/>
    <w:rsid w:val="00E97CBE"/>
    <w:rsid w:val="00EA2C89"/>
    <w:rsid w:val="00EB1431"/>
    <w:rsid w:val="00EB2282"/>
    <w:rsid w:val="00EB68AB"/>
    <w:rsid w:val="00EC1B33"/>
    <w:rsid w:val="00EC4068"/>
    <w:rsid w:val="00F06206"/>
    <w:rsid w:val="00F22D12"/>
    <w:rsid w:val="00F252EA"/>
    <w:rsid w:val="00F31590"/>
    <w:rsid w:val="00F332FF"/>
    <w:rsid w:val="00F347A1"/>
    <w:rsid w:val="00F71518"/>
    <w:rsid w:val="00F770E2"/>
    <w:rsid w:val="00F82467"/>
    <w:rsid w:val="00F8599B"/>
    <w:rsid w:val="00FA7B43"/>
    <w:rsid w:val="00FB37BF"/>
    <w:rsid w:val="00FE41AA"/>
    <w:rsid w:val="00FE6629"/>
    <w:rsid w:val="00FF13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B76B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B76B0"/>
    <w:rPr>
      <w:sz w:val="18"/>
      <w:szCs w:val="18"/>
    </w:rPr>
  </w:style>
  <w:style w:type="paragraph" w:styleId="a4">
    <w:name w:val="footer"/>
    <w:basedOn w:val="a"/>
    <w:link w:val="Char0"/>
    <w:uiPriority w:val="99"/>
    <w:unhideWhenUsed/>
    <w:rsid w:val="00BB76B0"/>
    <w:pPr>
      <w:tabs>
        <w:tab w:val="center" w:pos="4153"/>
        <w:tab w:val="right" w:pos="8306"/>
      </w:tabs>
      <w:snapToGrid w:val="0"/>
      <w:jc w:val="left"/>
    </w:pPr>
    <w:rPr>
      <w:sz w:val="18"/>
      <w:szCs w:val="18"/>
    </w:rPr>
  </w:style>
  <w:style w:type="character" w:customStyle="1" w:styleId="Char0">
    <w:name w:val="页脚 Char"/>
    <w:basedOn w:val="a0"/>
    <w:link w:val="a4"/>
    <w:uiPriority w:val="99"/>
    <w:rsid w:val="00BB76B0"/>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B76B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BB76B0"/>
    <w:rPr>
      <w:sz w:val="18"/>
      <w:szCs w:val="18"/>
    </w:rPr>
  </w:style>
  <w:style w:type="paragraph" w:styleId="a4">
    <w:name w:val="footer"/>
    <w:basedOn w:val="a"/>
    <w:link w:val="Char0"/>
    <w:uiPriority w:val="99"/>
    <w:unhideWhenUsed/>
    <w:rsid w:val="00BB76B0"/>
    <w:pPr>
      <w:tabs>
        <w:tab w:val="center" w:pos="4153"/>
        <w:tab w:val="right" w:pos="8306"/>
      </w:tabs>
      <w:snapToGrid w:val="0"/>
      <w:jc w:val="left"/>
    </w:pPr>
    <w:rPr>
      <w:sz w:val="18"/>
      <w:szCs w:val="18"/>
    </w:rPr>
  </w:style>
  <w:style w:type="character" w:customStyle="1" w:styleId="Char0">
    <w:name w:val="页脚 Char"/>
    <w:basedOn w:val="a0"/>
    <w:link w:val="a4"/>
    <w:uiPriority w:val="99"/>
    <w:rsid w:val="00BB76B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164</Words>
  <Characters>939</Characters>
  <Application>Microsoft Office Word</Application>
  <DocSecurity>0</DocSecurity>
  <Lines>7</Lines>
  <Paragraphs>2</Paragraphs>
  <ScaleCrop>false</ScaleCrop>
  <Company/>
  <LinksUpToDate>false</LinksUpToDate>
  <CharactersWithSpaces>1101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 Xue-Hua</dc:creator>
  <cp:lastModifiedBy>Qu Xue-Hua</cp:lastModifiedBy>
  <cp:revision>6</cp:revision>
  <dcterms:created xsi:type="dcterms:W3CDTF">2015-07-03T08:30:00Z</dcterms:created>
  <dcterms:modified xsi:type="dcterms:W3CDTF">2015-07-03T08:33:00Z</dcterms:modified>
</cp:coreProperties>
</file>