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7D5A" w:rsidRDefault="00127D5A">
      <w:pPr>
        <w:spacing w:line="440" w:lineRule="exact"/>
        <w:jc w:val="center"/>
        <w:rPr>
          <w:rFonts w:ascii="黑体" w:eastAsia="黑体" w:hAnsi="宋体"/>
          <w:b/>
          <w:bCs/>
          <w:sz w:val="32"/>
        </w:rPr>
      </w:pPr>
      <w:r>
        <w:rPr>
          <w:rFonts w:ascii="黑体" w:eastAsia="黑体" w:hAnsi="宋体" w:hint="eastAsia"/>
          <w:b/>
          <w:bCs/>
          <w:sz w:val="32"/>
        </w:rPr>
        <w:t>第一单元   艺术与科技交融的美</w:t>
      </w:r>
    </w:p>
    <w:p w:rsidR="00127D5A" w:rsidRDefault="00127D5A">
      <w:pPr>
        <w:spacing w:line="440" w:lineRule="exact"/>
        <w:rPr>
          <w:rFonts w:ascii="宋体" w:hAnsi="宋体"/>
        </w:rPr>
      </w:pPr>
    </w:p>
    <w:p w:rsidR="00127D5A" w:rsidRDefault="00127D5A">
      <w:pPr>
        <w:spacing w:line="440" w:lineRule="exact"/>
        <w:rPr>
          <w:rFonts w:ascii="宋体" w:hAnsi="宋体"/>
        </w:rPr>
      </w:pPr>
    </w:p>
    <w:p w:rsidR="00127D5A" w:rsidRDefault="00127D5A">
      <w:pPr>
        <w:spacing w:line="440" w:lineRule="exact"/>
        <w:rPr>
          <w:rFonts w:ascii="宋体" w:hAnsi="宋体"/>
        </w:rPr>
      </w:pPr>
      <w:r>
        <w:rPr>
          <w:rFonts w:ascii="宋体" w:hAnsi="宋体" w:hint="eastAsia"/>
        </w:rPr>
        <w:t>单元概述：</w:t>
      </w:r>
    </w:p>
    <w:p w:rsidR="00127D5A" w:rsidRDefault="00127D5A">
      <w:pPr>
        <w:pStyle w:val="a3"/>
        <w:spacing w:line="440" w:lineRule="exact"/>
        <w:ind w:firstLine="420"/>
        <w:rPr>
          <w:sz w:val="21"/>
        </w:rPr>
      </w:pPr>
      <w:r>
        <w:rPr>
          <w:rFonts w:hint="eastAsia"/>
          <w:sz w:val="21"/>
        </w:rPr>
        <w:t>本单元作为初中美术课程第一册的起始单元，既考虑到与小学最后一册的衔接、延伸与发展，又注意到突出本套教材的编写理念：艺术、人文与科技的结合。因此，本单元内容与形式呈现的方式是“问题探秘式”和“比较研究式”；在单元课题的设置上，意在通过对一系列具有特殊艺术魅力的古今中外经典造型艺术的展示、赏析和评述，使学生进一步感知艺术与科技相结合的风采，对各个时期的造型艺术作品的样式、风格及其时代背景有所认识。</w:t>
      </w:r>
    </w:p>
    <w:p w:rsidR="00127D5A" w:rsidRDefault="00127D5A">
      <w:pPr>
        <w:pStyle w:val="2"/>
      </w:pPr>
      <w:r>
        <w:rPr>
          <w:rFonts w:hint="eastAsia"/>
        </w:rPr>
        <w:t>在课题的设计上，注意通过师生之间、学生之间对作品的形式美感的欣赏等活动唤起学生的学习兴趣，引导学生主动探索和积极参与，使学生在对作品的感受、欣赏、分析和评述的活动中，对艺术与科技结合的美</w:t>
      </w:r>
      <w:proofErr w:type="gramStart"/>
      <w:r>
        <w:rPr>
          <w:rFonts w:hint="eastAsia"/>
        </w:rPr>
        <w:t>作出</w:t>
      </w:r>
      <w:proofErr w:type="gramEnd"/>
      <w:r>
        <w:rPr>
          <w:rFonts w:hint="eastAsia"/>
        </w:rPr>
        <w:t>自己的评价和判断，使艺术想象的能力、创造潜能得到提高。</w:t>
      </w:r>
    </w:p>
    <w:p w:rsidR="00127D5A" w:rsidRDefault="00127D5A">
      <w:pPr>
        <w:spacing w:line="440" w:lineRule="exact"/>
        <w:ind w:firstLine="435"/>
        <w:rPr>
          <w:rFonts w:ascii="宋体" w:hAnsi="宋体"/>
          <w:sz w:val="28"/>
        </w:rPr>
      </w:pPr>
    </w:p>
    <w:p w:rsidR="00127D5A" w:rsidRDefault="00127D5A">
      <w:pPr>
        <w:spacing w:line="440" w:lineRule="exact"/>
        <w:ind w:firstLine="435"/>
        <w:jc w:val="center"/>
        <w:rPr>
          <w:rFonts w:ascii="宋体" w:hAnsi="宋体"/>
          <w:b/>
          <w:bCs/>
        </w:rPr>
      </w:pPr>
      <w:r>
        <w:rPr>
          <w:rFonts w:ascii="宋体" w:hAnsi="宋体" w:hint="eastAsia"/>
          <w:b/>
          <w:bCs/>
          <w:sz w:val="28"/>
        </w:rPr>
        <w:t>第一课  古代艺术与科技结合的启示</w:t>
      </w:r>
    </w:p>
    <w:p w:rsidR="00127D5A" w:rsidRDefault="00127D5A">
      <w:pPr>
        <w:spacing w:line="440" w:lineRule="exact"/>
        <w:ind w:firstLine="435"/>
        <w:rPr>
          <w:rFonts w:ascii="宋体" w:hAnsi="宋体"/>
        </w:rPr>
      </w:pPr>
    </w:p>
    <w:p w:rsidR="00127D5A" w:rsidRDefault="00127D5A">
      <w:pPr>
        <w:spacing w:line="440" w:lineRule="exact"/>
        <w:rPr>
          <w:rFonts w:ascii="宋体" w:hAnsi="宋体"/>
        </w:rPr>
      </w:pPr>
      <w:r>
        <w:rPr>
          <w:rFonts w:ascii="宋体" w:hAnsi="宋体" w:hint="eastAsia"/>
        </w:rPr>
        <w:t>学习领域：欣赏·评述</w:t>
      </w:r>
    </w:p>
    <w:p w:rsidR="00127D5A" w:rsidRDefault="00127D5A">
      <w:pPr>
        <w:spacing w:line="440" w:lineRule="exact"/>
        <w:rPr>
          <w:rFonts w:ascii="宋体" w:hAnsi="宋体"/>
        </w:rPr>
      </w:pPr>
      <w:r>
        <w:rPr>
          <w:rFonts w:ascii="宋体" w:hAnsi="宋体" w:hint="eastAsia"/>
        </w:rPr>
        <w:t>教学时数：1课时</w:t>
      </w:r>
    </w:p>
    <w:p w:rsidR="00127D5A" w:rsidRDefault="00127D5A">
      <w:pPr>
        <w:spacing w:line="440" w:lineRule="exact"/>
        <w:rPr>
          <w:rFonts w:ascii="宋体" w:hAnsi="宋体"/>
        </w:rPr>
      </w:pPr>
    </w:p>
    <w:p w:rsidR="00127D5A" w:rsidRDefault="00127D5A">
      <w:pPr>
        <w:spacing w:line="440" w:lineRule="exact"/>
        <w:rPr>
          <w:rFonts w:ascii="宋体" w:hAnsi="宋体"/>
        </w:rPr>
      </w:pPr>
      <w:r>
        <w:rPr>
          <w:rFonts w:ascii="宋体" w:hAnsi="宋体" w:hint="eastAsia"/>
        </w:rPr>
        <w:t>教材分析：</w:t>
      </w:r>
    </w:p>
    <w:p w:rsidR="00127D5A" w:rsidRDefault="00127D5A">
      <w:pPr>
        <w:spacing w:line="440" w:lineRule="exact"/>
        <w:ind w:firstLine="420"/>
        <w:rPr>
          <w:rFonts w:ascii="宋体" w:hAnsi="宋体"/>
        </w:rPr>
      </w:pPr>
      <w:r>
        <w:rPr>
          <w:rFonts w:ascii="宋体" w:hAnsi="宋体" w:hint="eastAsia"/>
        </w:rPr>
        <w:t>通过对有关中国古代的编钟、浑仪、赵州桥，以及欧洲文艺复兴时期的美术作品的赏析，和对作品的审美特征、实用功能及其历史、文化背景的了解，感受、认识编钟等艺术中艺术与科技相结合的特色，了解造型艺术的丰富性与多样性，探索艺术作品中所包含的人类对物质生活与精神生活追求的孜孜不倦的美的理想。</w:t>
      </w:r>
    </w:p>
    <w:p w:rsidR="00127D5A" w:rsidRDefault="00127D5A">
      <w:pPr>
        <w:spacing w:line="440" w:lineRule="exact"/>
        <w:ind w:firstLine="420"/>
        <w:rPr>
          <w:rFonts w:ascii="宋体" w:hAnsi="宋体"/>
        </w:rPr>
      </w:pPr>
    </w:p>
    <w:p w:rsidR="00127D5A" w:rsidRDefault="00127D5A">
      <w:pPr>
        <w:spacing w:line="440" w:lineRule="exact"/>
        <w:rPr>
          <w:rFonts w:ascii="宋体" w:hAnsi="宋体"/>
        </w:rPr>
      </w:pPr>
      <w:r>
        <w:rPr>
          <w:rFonts w:ascii="宋体" w:hAnsi="宋体" w:hint="eastAsia"/>
        </w:rPr>
        <w:t>学情分析：</w:t>
      </w:r>
    </w:p>
    <w:p w:rsidR="00127D5A" w:rsidRDefault="00127D5A">
      <w:pPr>
        <w:spacing w:line="440" w:lineRule="exact"/>
        <w:ind w:firstLine="420"/>
        <w:rPr>
          <w:rFonts w:ascii="宋体" w:hAnsi="宋体"/>
        </w:rPr>
      </w:pPr>
      <w:r>
        <w:rPr>
          <w:rFonts w:ascii="宋体" w:hAnsi="宋体" w:hint="eastAsia"/>
        </w:rPr>
        <w:t>初</w:t>
      </w:r>
      <w:proofErr w:type="gramStart"/>
      <w:r>
        <w:rPr>
          <w:rFonts w:ascii="宋体" w:hAnsi="宋体" w:hint="eastAsia"/>
        </w:rPr>
        <w:t>一</w:t>
      </w:r>
      <w:proofErr w:type="gramEnd"/>
      <w:r>
        <w:rPr>
          <w:rFonts w:ascii="宋体" w:hAnsi="宋体" w:hint="eastAsia"/>
        </w:rPr>
        <w:t>学生学习积极性高，兴趣较浓，这是有利条件；但由于年龄较小，对新教材的理念、要求不熟悉，对教材中展示的作品比较陌生，缺少相应的生活经验，会影响教学的效果。</w:t>
      </w:r>
    </w:p>
    <w:p w:rsidR="00127D5A" w:rsidRDefault="00127D5A">
      <w:pPr>
        <w:spacing w:line="440" w:lineRule="exact"/>
        <w:rPr>
          <w:rFonts w:ascii="宋体" w:hAnsi="宋体"/>
        </w:rPr>
      </w:pPr>
      <w:r>
        <w:rPr>
          <w:rFonts w:ascii="宋体" w:hAnsi="宋体" w:hint="eastAsia"/>
        </w:rPr>
        <w:t>教学策略：化整为零、化繁为简、化难为易。</w:t>
      </w:r>
    </w:p>
    <w:p w:rsidR="00127D5A" w:rsidRDefault="00127D5A">
      <w:pPr>
        <w:spacing w:line="440" w:lineRule="exact"/>
        <w:rPr>
          <w:rFonts w:ascii="宋体" w:hAnsi="宋体"/>
        </w:rPr>
      </w:pPr>
    </w:p>
    <w:p w:rsidR="00127D5A" w:rsidRDefault="00127D5A">
      <w:pPr>
        <w:spacing w:line="440" w:lineRule="exact"/>
        <w:rPr>
          <w:rFonts w:ascii="宋体" w:hAnsi="宋体"/>
        </w:rPr>
      </w:pPr>
      <w:r>
        <w:rPr>
          <w:rFonts w:ascii="宋体" w:hAnsi="宋体" w:hint="eastAsia"/>
        </w:rPr>
        <w:t>教学目标：</w:t>
      </w:r>
    </w:p>
    <w:p w:rsidR="00127D5A" w:rsidRDefault="00127D5A">
      <w:pPr>
        <w:numPr>
          <w:ilvl w:val="0"/>
          <w:numId w:val="1"/>
        </w:numPr>
        <w:spacing w:line="440" w:lineRule="exact"/>
        <w:rPr>
          <w:rFonts w:ascii="宋体" w:hAnsi="宋体"/>
        </w:rPr>
      </w:pPr>
      <w:r>
        <w:rPr>
          <w:rFonts w:ascii="宋体" w:hAnsi="宋体" w:hint="eastAsia"/>
        </w:rPr>
        <w:lastRenderedPageBreak/>
        <w:t>初步了解艺术与科技相结合的特点；</w:t>
      </w:r>
    </w:p>
    <w:p w:rsidR="00127D5A" w:rsidRDefault="00127D5A">
      <w:pPr>
        <w:numPr>
          <w:ilvl w:val="0"/>
          <w:numId w:val="1"/>
        </w:numPr>
        <w:spacing w:line="440" w:lineRule="exact"/>
        <w:rPr>
          <w:rFonts w:ascii="宋体" w:hAnsi="宋体"/>
        </w:rPr>
      </w:pPr>
      <w:r>
        <w:rPr>
          <w:rFonts w:ascii="宋体" w:hAnsi="宋体" w:hint="eastAsia"/>
        </w:rPr>
        <w:t>通过对古代艺术与科技结合的范例赏析，感受中华民族传统文化的深厚博大。</w:t>
      </w:r>
    </w:p>
    <w:p w:rsidR="00127D5A" w:rsidRDefault="00127D5A">
      <w:pPr>
        <w:spacing w:line="440" w:lineRule="exact"/>
        <w:rPr>
          <w:rFonts w:ascii="宋体" w:hAnsi="宋体"/>
        </w:rPr>
      </w:pPr>
      <w:r>
        <w:rPr>
          <w:rFonts w:ascii="宋体" w:hAnsi="宋体" w:hint="eastAsia"/>
        </w:rPr>
        <w:t>教学要点：</w:t>
      </w:r>
    </w:p>
    <w:p w:rsidR="00127D5A" w:rsidRDefault="00127D5A">
      <w:pPr>
        <w:spacing w:line="440" w:lineRule="exact"/>
        <w:ind w:firstLine="420"/>
        <w:rPr>
          <w:rFonts w:ascii="宋体" w:hAnsi="宋体"/>
        </w:rPr>
      </w:pPr>
      <w:r>
        <w:rPr>
          <w:rFonts w:ascii="宋体" w:hAnsi="宋体" w:hint="eastAsia"/>
        </w:rPr>
        <w:t>重点：艺术与科技相结合的特点；</w:t>
      </w:r>
    </w:p>
    <w:p w:rsidR="00127D5A" w:rsidRDefault="00127D5A">
      <w:pPr>
        <w:spacing w:line="440" w:lineRule="exact"/>
        <w:ind w:firstLine="420"/>
        <w:rPr>
          <w:rFonts w:ascii="宋体" w:hAnsi="宋体"/>
        </w:rPr>
      </w:pPr>
      <w:r>
        <w:rPr>
          <w:rFonts w:ascii="宋体" w:hAnsi="宋体" w:hint="eastAsia"/>
        </w:rPr>
        <w:t>难点：古代艺术与科技相结合的原理、造型风格；</w:t>
      </w:r>
    </w:p>
    <w:p w:rsidR="00127D5A" w:rsidRDefault="00127D5A">
      <w:pPr>
        <w:spacing w:line="440" w:lineRule="exact"/>
        <w:ind w:firstLine="420"/>
        <w:rPr>
          <w:rFonts w:ascii="宋体" w:hAnsi="宋体"/>
        </w:rPr>
      </w:pPr>
      <w:r>
        <w:rPr>
          <w:rFonts w:ascii="宋体" w:hAnsi="宋体" w:hint="eastAsia"/>
        </w:rPr>
        <w:t>兴趣点：学生对审美特征突出、实用功能强、科技含量高的作品感兴趣，如编钟、浑仪、长信宫灯等。</w:t>
      </w:r>
    </w:p>
    <w:p w:rsidR="00127D5A" w:rsidRDefault="00127D5A">
      <w:pPr>
        <w:spacing w:line="440" w:lineRule="exact"/>
        <w:rPr>
          <w:rFonts w:ascii="宋体" w:hAnsi="宋体"/>
        </w:rPr>
      </w:pPr>
      <w:r>
        <w:rPr>
          <w:rFonts w:ascii="宋体" w:hAnsi="宋体" w:hint="eastAsia"/>
        </w:rPr>
        <w:t>活动方式：教师引导、小组合作与探究。</w:t>
      </w:r>
    </w:p>
    <w:p w:rsidR="00127D5A" w:rsidRDefault="00127D5A">
      <w:pPr>
        <w:spacing w:line="440" w:lineRule="exact"/>
        <w:rPr>
          <w:rFonts w:ascii="宋体" w:hAnsi="宋体"/>
        </w:rPr>
      </w:pPr>
      <w:r>
        <w:rPr>
          <w:rFonts w:ascii="宋体" w:hAnsi="宋体" w:hint="eastAsia"/>
        </w:rPr>
        <w:t>教学模式：情景引入——感受分析——语言叙述——评价交流。</w:t>
      </w:r>
    </w:p>
    <w:p w:rsidR="00127D5A" w:rsidRDefault="00127D5A">
      <w:pPr>
        <w:spacing w:line="440" w:lineRule="exact"/>
        <w:rPr>
          <w:rFonts w:ascii="宋体" w:hAnsi="宋体"/>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368"/>
        <w:gridCol w:w="3060"/>
        <w:gridCol w:w="2340"/>
        <w:gridCol w:w="1754"/>
      </w:tblGrid>
      <w:tr w:rsidR="00127D5A">
        <w:tc>
          <w:tcPr>
            <w:tcW w:w="1368" w:type="dxa"/>
          </w:tcPr>
          <w:p w:rsidR="00127D5A" w:rsidRDefault="00127D5A">
            <w:pPr>
              <w:spacing w:line="440" w:lineRule="exact"/>
              <w:jc w:val="center"/>
              <w:rPr>
                <w:rFonts w:ascii="宋体" w:hAnsi="宋体"/>
              </w:rPr>
            </w:pPr>
            <w:r>
              <w:rPr>
                <w:rFonts w:ascii="宋体" w:hAnsi="宋体" w:hint="eastAsia"/>
              </w:rPr>
              <w:t>教学环节</w:t>
            </w:r>
          </w:p>
        </w:tc>
        <w:tc>
          <w:tcPr>
            <w:tcW w:w="3060" w:type="dxa"/>
          </w:tcPr>
          <w:p w:rsidR="00127D5A" w:rsidRDefault="00127D5A">
            <w:pPr>
              <w:spacing w:line="440" w:lineRule="exact"/>
              <w:jc w:val="center"/>
              <w:rPr>
                <w:rFonts w:ascii="宋体" w:hAnsi="宋体"/>
              </w:rPr>
            </w:pPr>
            <w:r>
              <w:rPr>
                <w:rFonts w:ascii="宋体" w:hAnsi="宋体" w:hint="eastAsia"/>
              </w:rPr>
              <w:t>教师活动</w:t>
            </w:r>
          </w:p>
        </w:tc>
        <w:tc>
          <w:tcPr>
            <w:tcW w:w="2340" w:type="dxa"/>
          </w:tcPr>
          <w:p w:rsidR="00127D5A" w:rsidRDefault="00127D5A">
            <w:pPr>
              <w:spacing w:line="440" w:lineRule="exact"/>
              <w:jc w:val="center"/>
              <w:rPr>
                <w:rFonts w:ascii="宋体" w:hAnsi="宋体"/>
              </w:rPr>
            </w:pPr>
            <w:r>
              <w:rPr>
                <w:rFonts w:ascii="宋体" w:hAnsi="宋体" w:hint="eastAsia"/>
              </w:rPr>
              <w:t>学生活动</w:t>
            </w:r>
          </w:p>
        </w:tc>
        <w:tc>
          <w:tcPr>
            <w:tcW w:w="1754" w:type="dxa"/>
          </w:tcPr>
          <w:p w:rsidR="00127D5A" w:rsidRDefault="00127D5A">
            <w:pPr>
              <w:spacing w:line="440" w:lineRule="exact"/>
              <w:jc w:val="center"/>
              <w:rPr>
                <w:rFonts w:ascii="宋体" w:hAnsi="宋体"/>
              </w:rPr>
            </w:pPr>
            <w:r>
              <w:rPr>
                <w:rFonts w:ascii="宋体" w:hAnsi="宋体" w:hint="eastAsia"/>
              </w:rPr>
              <w:t>设计意图</w:t>
            </w:r>
          </w:p>
        </w:tc>
      </w:tr>
      <w:tr w:rsidR="00127D5A">
        <w:tc>
          <w:tcPr>
            <w:tcW w:w="1368" w:type="dxa"/>
          </w:tcPr>
          <w:p w:rsidR="00127D5A" w:rsidRDefault="00127D5A">
            <w:pPr>
              <w:spacing w:line="440" w:lineRule="exact"/>
              <w:jc w:val="center"/>
              <w:rPr>
                <w:rFonts w:ascii="宋体" w:hAnsi="宋体"/>
              </w:rPr>
            </w:pPr>
            <w:r>
              <w:rPr>
                <w:rFonts w:ascii="宋体" w:hAnsi="宋体" w:hint="eastAsia"/>
              </w:rPr>
              <w:t>课前准备</w:t>
            </w:r>
          </w:p>
        </w:tc>
        <w:tc>
          <w:tcPr>
            <w:tcW w:w="3060" w:type="dxa"/>
          </w:tcPr>
          <w:p w:rsidR="00127D5A" w:rsidRDefault="00127D5A">
            <w:pPr>
              <w:spacing w:line="440" w:lineRule="exact"/>
              <w:rPr>
                <w:rFonts w:ascii="宋体" w:hAnsi="宋体"/>
              </w:rPr>
            </w:pPr>
            <w:r>
              <w:rPr>
                <w:rFonts w:ascii="宋体" w:hAnsi="宋体" w:hint="eastAsia"/>
              </w:rPr>
              <w:t>1、收集各种资料</w:t>
            </w:r>
          </w:p>
          <w:p w:rsidR="00127D5A" w:rsidRDefault="00127D5A">
            <w:pPr>
              <w:spacing w:line="440" w:lineRule="exact"/>
              <w:rPr>
                <w:rFonts w:ascii="宋体" w:hAnsi="宋体"/>
              </w:rPr>
            </w:pPr>
            <w:r>
              <w:rPr>
                <w:rFonts w:ascii="宋体" w:hAnsi="宋体" w:hint="eastAsia"/>
              </w:rPr>
              <w:t>2、制作多媒体课件</w:t>
            </w:r>
          </w:p>
        </w:tc>
        <w:tc>
          <w:tcPr>
            <w:tcW w:w="2340" w:type="dxa"/>
          </w:tcPr>
          <w:p w:rsidR="00127D5A" w:rsidRDefault="00127D5A">
            <w:pPr>
              <w:spacing w:line="440" w:lineRule="exact"/>
              <w:rPr>
                <w:rFonts w:ascii="宋体" w:hAnsi="宋体"/>
              </w:rPr>
            </w:pPr>
            <w:r>
              <w:rPr>
                <w:rFonts w:ascii="宋体" w:hAnsi="宋体" w:hint="eastAsia"/>
              </w:rPr>
              <w:t xml:space="preserve">收集相关资料  </w:t>
            </w:r>
          </w:p>
        </w:tc>
        <w:tc>
          <w:tcPr>
            <w:tcW w:w="1754" w:type="dxa"/>
          </w:tcPr>
          <w:p w:rsidR="00127D5A" w:rsidRDefault="00127D5A">
            <w:pPr>
              <w:spacing w:line="440" w:lineRule="exact"/>
              <w:rPr>
                <w:rFonts w:ascii="宋体" w:hAnsi="宋体"/>
              </w:rPr>
            </w:pPr>
          </w:p>
        </w:tc>
      </w:tr>
      <w:tr w:rsidR="00127D5A">
        <w:tc>
          <w:tcPr>
            <w:tcW w:w="1368" w:type="dxa"/>
          </w:tcPr>
          <w:p w:rsidR="00127D5A" w:rsidRDefault="00127D5A">
            <w:pPr>
              <w:spacing w:line="440" w:lineRule="exact"/>
              <w:jc w:val="center"/>
              <w:rPr>
                <w:rFonts w:ascii="宋体" w:hAnsi="宋体"/>
              </w:rPr>
            </w:pPr>
            <w:r>
              <w:rPr>
                <w:rFonts w:ascii="宋体" w:hAnsi="宋体" w:hint="eastAsia"/>
              </w:rPr>
              <w:t>课堂引入</w:t>
            </w:r>
          </w:p>
        </w:tc>
        <w:tc>
          <w:tcPr>
            <w:tcW w:w="3060" w:type="dxa"/>
          </w:tcPr>
          <w:p w:rsidR="00127D5A" w:rsidRDefault="00127D5A">
            <w:pPr>
              <w:spacing w:line="440" w:lineRule="exact"/>
              <w:rPr>
                <w:rFonts w:ascii="宋体" w:hAnsi="宋体"/>
              </w:rPr>
            </w:pPr>
            <w:r>
              <w:rPr>
                <w:rFonts w:ascii="宋体" w:hAnsi="宋体" w:hint="eastAsia"/>
              </w:rPr>
              <w:t>出示一个粗瓷碗和一个精美的花瓶，提问：</w:t>
            </w:r>
          </w:p>
          <w:p w:rsidR="00127D5A" w:rsidRDefault="00127D5A">
            <w:pPr>
              <w:numPr>
                <w:ilvl w:val="0"/>
                <w:numId w:val="2"/>
              </w:numPr>
              <w:spacing w:line="440" w:lineRule="exact"/>
              <w:rPr>
                <w:rFonts w:ascii="宋体" w:hAnsi="宋体"/>
              </w:rPr>
            </w:pPr>
            <w:r>
              <w:rPr>
                <w:rFonts w:ascii="宋体" w:hAnsi="宋体" w:hint="eastAsia"/>
              </w:rPr>
              <w:t>它们是不是艺术品？有何异同？</w:t>
            </w:r>
          </w:p>
          <w:p w:rsidR="00127D5A" w:rsidRDefault="00127D5A">
            <w:pPr>
              <w:numPr>
                <w:ilvl w:val="0"/>
                <w:numId w:val="2"/>
              </w:numPr>
              <w:spacing w:line="440" w:lineRule="exact"/>
              <w:rPr>
                <w:rFonts w:ascii="宋体" w:hAnsi="宋体"/>
              </w:rPr>
            </w:pPr>
            <w:r>
              <w:rPr>
                <w:rFonts w:ascii="宋体" w:hAnsi="宋体" w:hint="eastAsia"/>
              </w:rPr>
              <w:t>你们还知道古代哪些艺术与科技相结合的例子？</w:t>
            </w:r>
          </w:p>
        </w:tc>
        <w:tc>
          <w:tcPr>
            <w:tcW w:w="2340" w:type="dxa"/>
          </w:tcPr>
          <w:p w:rsidR="00127D5A" w:rsidRDefault="00127D5A">
            <w:pPr>
              <w:spacing w:line="440" w:lineRule="exact"/>
              <w:rPr>
                <w:rFonts w:ascii="宋体" w:hAnsi="宋体"/>
              </w:rPr>
            </w:pPr>
            <w:r>
              <w:rPr>
                <w:rFonts w:ascii="宋体" w:hAnsi="宋体" w:hint="eastAsia"/>
              </w:rPr>
              <w:t>学生收集的资料展示</w:t>
            </w:r>
          </w:p>
          <w:p w:rsidR="00127D5A" w:rsidRDefault="00127D5A">
            <w:pPr>
              <w:spacing w:line="440" w:lineRule="exact"/>
              <w:rPr>
                <w:rFonts w:ascii="宋体" w:hAnsi="宋体"/>
              </w:rPr>
            </w:pPr>
          </w:p>
          <w:p w:rsidR="00127D5A" w:rsidRDefault="00127D5A">
            <w:pPr>
              <w:spacing w:line="440" w:lineRule="exact"/>
              <w:rPr>
                <w:rFonts w:ascii="宋体" w:hAnsi="宋体"/>
              </w:rPr>
            </w:pPr>
            <w:r>
              <w:rPr>
                <w:rFonts w:ascii="宋体" w:hAnsi="宋体" w:hint="eastAsia"/>
              </w:rPr>
              <w:t>学生回答问题</w:t>
            </w:r>
          </w:p>
          <w:p w:rsidR="00127D5A" w:rsidRDefault="00127D5A">
            <w:pPr>
              <w:spacing w:line="440" w:lineRule="exact"/>
              <w:rPr>
                <w:rFonts w:ascii="宋体" w:hAnsi="宋体"/>
              </w:rPr>
            </w:pPr>
          </w:p>
          <w:p w:rsidR="00127D5A" w:rsidRDefault="00127D5A">
            <w:pPr>
              <w:spacing w:line="440" w:lineRule="exact"/>
              <w:rPr>
                <w:rFonts w:ascii="宋体" w:hAnsi="宋体"/>
              </w:rPr>
            </w:pPr>
            <w:r>
              <w:rPr>
                <w:rFonts w:ascii="宋体" w:hAnsi="宋体" w:hint="eastAsia"/>
              </w:rPr>
              <w:t>学生阅读课文</w:t>
            </w:r>
          </w:p>
        </w:tc>
        <w:tc>
          <w:tcPr>
            <w:tcW w:w="1754" w:type="dxa"/>
          </w:tcPr>
          <w:p w:rsidR="00127D5A" w:rsidRDefault="00127D5A">
            <w:pPr>
              <w:spacing w:line="440" w:lineRule="exact"/>
              <w:rPr>
                <w:rFonts w:ascii="宋体" w:hAnsi="宋体"/>
              </w:rPr>
            </w:pPr>
          </w:p>
          <w:p w:rsidR="00127D5A" w:rsidRDefault="00127D5A">
            <w:pPr>
              <w:spacing w:line="440" w:lineRule="exact"/>
              <w:rPr>
                <w:rFonts w:ascii="宋体" w:hAnsi="宋体"/>
              </w:rPr>
            </w:pPr>
          </w:p>
          <w:p w:rsidR="00127D5A" w:rsidRDefault="00127D5A">
            <w:pPr>
              <w:spacing w:line="440" w:lineRule="exact"/>
              <w:rPr>
                <w:rFonts w:ascii="宋体" w:hAnsi="宋体"/>
              </w:rPr>
            </w:pPr>
            <w:r>
              <w:rPr>
                <w:rFonts w:ascii="宋体" w:hAnsi="宋体" w:hint="eastAsia"/>
              </w:rPr>
              <w:t>问题探密，引入课题。</w:t>
            </w:r>
          </w:p>
        </w:tc>
      </w:tr>
      <w:tr w:rsidR="00127D5A">
        <w:tc>
          <w:tcPr>
            <w:tcW w:w="1368" w:type="dxa"/>
          </w:tcPr>
          <w:p w:rsidR="00127D5A" w:rsidRDefault="00127D5A">
            <w:pPr>
              <w:spacing w:line="440" w:lineRule="exact"/>
              <w:jc w:val="center"/>
              <w:rPr>
                <w:rFonts w:ascii="宋体" w:hAnsi="宋体"/>
              </w:rPr>
            </w:pPr>
            <w:r>
              <w:rPr>
                <w:rFonts w:ascii="宋体" w:hAnsi="宋体" w:hint="eastAsia"/>
              </w:rPr>
              <w:t>课堂发展</w:t>
            </w:r>
          </w:p>
        </w:tc>
        <w:tc>
          <w:tcPr>
            <w:tcW w:w="3060" w:type="dxa"/>
          </w:tcPr>
          <w:p w:rsidR="00127D5A" w:rsidRDefault="00127D5A">
            <w:pPr>
              <w:spacing w:line="440" w:lineRule="exact"/>
              <w:rPr>
                <w:rFonts w:ascii="宋体" w:hAnsi="宋体"/>
              </w:rPr>
            </w:pPr>
            <w:r>
              <w:rPr>
                <w:rFonts w:ascii="宋体" w:hAnsi="宋体" w:hint="eastAsia"/>
              </w:rPr>
              <w:t>提出学习任务：</w:t>
            </w:r>
          </w:p>
          <w:p w:rsidR="00127D5A" w:rsidRDefault="00127D5A">
            <w:pPr>
              <w:spacing w:line="440" w:lineRule="exact"/>
              <w:ind w:firstLineChars="200" w:firstLine="420"/>
              <w:rPr>
                <w:rFonts w:ascii="宋体" w:hAnsi="宋体"/>
              </w:rPr>
            </w:pPr>
            <w:r>
              <w:rPr>
                <w:rFonts w:ascii="宋体" w:hAnsi="宋体" w:hint="eastAsia"/>
              </w:rPr>
              <w:t>分小组活动，每小组介绍一件你们感兴趣的作品。</w:t>
            </w:r>
          </w:p>
          <w:p w:rsidR="00127D5A" w:rsidRDefault="00127D5A">
            <w:pPr>
              <w:spacing w:line="440" w:lineRule="exact"/>
              <w:rPr>
                <w:rFonts w:ascii="宋体" w:hAnsi="宋体"/>
              </w:rPr>
            </w:pPr>
          </w:p>
          <w:p w:rsidR="00127D5A" w:rsidRDefault="00127D5A">
            <w:pPr>
              <w:spacing w:line="440" w:lineRule="exact"/>
              <w:rPr>
                <w:rFonts w:ascii="宋体" w:hAnsi="宋体"/>
              </w:rPr>
            </w:pPr>
            <w:r>
              <w:rPr>
                <w:rFonts w:ascii="宋体" w:hAnsi="宋体" w:hint="eastAsia"/>
              </w:rPr>
              <w:t>教师总结学生小组活动情况。</w:t>
            </w:r>
          </w:p>
          <w:p w:rsidR="00127D5A" w:rsidRDefault="00127D5A">
            <w:pPr>
              <w:spacing w:line="440" w:lineRule="exact"/>
              <w:rPr>
                <w:rFonts w:ascii="宋体" w:hAnsi="宋体"/>
              </w:rPr>
            </w:pPr>
            <w:r>
              <w:rPr>
                <w:rFonts w:ascii="宋体" w:hAnsi="宋体" w:hint="eastAsia"/>
              </w:rPr>
              <w:t>教师讲述重点作品：我们今天所接触的这些作品，都有一个共同的特点——实用、美观。</w:t>
            </w:r>
          </w:p>
          <w:p w:rsidR="00127D5A" w:rsidRDefault="00127D5A">
            <w:pPr>
              <w:spacing w:line="440" w:lineRule="exact"/>
              <w:rPr>
                <w:rFonts w:ascii="宋体" w:hAnsi="宋体"/>
              </w:rPr>
            </w:pPr>
            <w:r>
              <w:rPr>
                <w:rFonts w:ascii="宋体" w:hAnsi="宋体" w:hint="eastAsia"/>
              </w:rPr>
              <w:t>重点强调欣赏方法：</w:t>
            </w:r>
          </w:p>
          <w:p w:rsidR="00127D5A" w:rsidRDefault="00127D5A">
            <w:pPr>
              <w:spacing w:line="440" w:lineRule="exact"/>
              <w:ind w:firstLine="420"/>
              <w:rPr>
                <w:rFonts w:ascii="宋体" w:hAnsi="宋体"/>
              </w:rPr>
            </w:pPr>
            <w:r>
              <w:rPr>
                <w:rFonts w:ascii="宋体" w:hAnsi="宋体" w:hint="eastAsia"/>
              </w:rPr>
              <w:t>描述—分析—判断</w:t>
            </w:r>
          </w:p>
          <w:p w:rsidR="00127D5A" w:rsidRDefault="00127D5A">
            <w:pPr>
              <w:spacing w:line="440" w:lineRule="exact"/>
              <w:ind w:firstLine="420"/>
              <w:rPr>
                <w:rFonts w:ascii="宋体" w:hAnsi="宋体"/>
              </w:rPr>
            </w:pPr>
          </w:p>
          <w:p w:rsidR="00127D5A" w:rsidRDefault="00127D5A">
            <w:pPr>
              <w:spacing w:line="440" w:lineRule="exact"/>
              <w:ind w:firstLine="72"/>
              <w:rPr>
                <w:rFonts w:ascii="宋体" w:hAnsi="宋体"/>
              </w:rPr>
            </w:pPr>
            <w:r>
              <w:rPr>
                <w:rFonts w:ascii="宋体" w:hAnsi="宋体" w:hint="eastAsia"/>
              </w:rPr>
              <w:t>建议学生用一句优美的语言将</w:t>
            </w:r>
            <w:r>
              <w:rPr>
                <w:rFonts w:ascii="宋体" w:hAnsi="宋体" w:hint="eastAsia"/>
              </w:rPr>
              <w:lastRenderedPageBreak/>
              <w:t>教材中的作品从科技与艺术方面概括出来，如：“四羊方尊——古老的炼铜技艺将神秘浇铸在精美的酒器上”。</w:t>
            </w:r>
          </w:p>
        </w:tc>
        <w:tc>
          <w:tcPr>
            <w:tcW w:w="2340" w:type="dxa"/>
          </w:tcPr>
          <w:p w:rsidR="00127D5A" w:rsidRDefault="00127D5A">
            <w:pPr>
              <w:spacing w:line="440" w:lineRule="exact"/>
              <w:rPr>
                <w:rFonts w:ascii="宋体" w:hAnsi="宋体"/>
              </w:rPr>
            </w:pPr>
            <w:r>
              <w:rPr>
                <w:rFonts w:ascii="宋体" w:hAnsi="宋体" w:hint="eastAsia"/>
              </w:rPr>
              <w:lastRenderedPageBreak/>
              <w:t>学生分小组活动。</w:t>
            </w:r>
          </w:p>
          <w:p w:rsidR="00127D5A" w:rsidRDefault="00127D5A">
            <w:pPr>
              <w:spacing w:line="440" w:lineRule="exact"/>
              <w:rPr>
                <w:rFonts w:ascii="宋体" w:hAnsi="宋体"/>
              </w:rPr>
            </w:pPr>
            <w:r>
              <w:rPr>
                <w:rFonts w:ascii="宋体" w:hAnsi="宋体" w:hint="eastAsia"/>
              </w:rPr>
              <w:t>阅读、讨论。</w:t>
            </w:r>
          </w:p>
          <w:p w:rsidR="00127D5A" w:rsidRDefault="00127D5A">
            <w:pPr>
              <w:spacing w:line="440" w:lineRule="exact"/>
              <w:rPr>
                <w:rFonts w:ascii="宋体" w:hAnsi="宋体"/>
              </w:rPr>
            </w:pPr>
            <w:r>
              <w:rPr>
                <w:rFonts w:ascii="宋体" w:hAnsi="宋体" w:hint="eastAsia"/>
              </w:rPr>
              <w:t>小组代表回答。</w:t>
            </w:r>
          </w:p>
          <w:p w:rsidR="00127D5A" w:rsidRDefault="00127D5A">
            <w:pPr>
              <w:spacing w:line="440" w:lineRule="exact"/>
              <w:rPr>
                <w:rFonts w:ascii="宋体" w:hAnsi="宋体"/>
              </w:rPr>
            </w:pPr>
          </w:p>
          <w:p w:rsidR="00127D5A" w:rsidRDefault="00127D5A">
            <w:pPr>
              <w:spacing w:line="440" w:lineRule="exact"/>
              <w:rPr>
                <w:rFonts w:ascii="宋体" w:hAnsi="宋体"/>
              </w:rPr>
            </w:pPr>
          </w:p>
          <w:p w:rsidR="00127D5A" w:rsidRDefault="00127D5A">
            <w:pPr>
              <w:spacing w:line="440" w:lineRule="exact"/>
              <w:rPr>
                <w:rFonts w:ascii="宋体" w:hAnsi="宋体"/>
              </w:rPr>
            </w:pPr>
          </w:p>
          <w:p w:rsidR="00127D5A" w:rsidRDefault="00127D5A">
            <w:pPr>
              <w:spacing w:line="440" w:lineRule="exact"/>
              <w:rPr>
                <w:rFonts w:ascii="宋体" w:hAnsi="宋体"/>
              </w:rPr>
            </w:pPr>
          </w:p>
          <w:p w:rsidR="00127D5A" w:rsidRDefault="00127D5A">
            <w:pPr>
              <w:spacing w:line="440" w:lineRule="exact"/>
              <w:rPr>
                <w:rFonts w:ascii="宋体" w:hAnsi="宋体"/>
              </w:rPr>
            </w:pPr>
          </w:p>
          <w:p w:rsidR="00127D5A" w:rsidRDefault="00127D5A">
            <w:pPr>
              <w:spacing w:line="440" w:lineRule="exact"/>
              <w:rPr>
                <w:rFonts w:ascii="宋体" w:hAnsi="宋体"/>
              </w:rPr>
            </w:pPr>
            <w:r>
              <w:rPr>
                <w:rFonts w:ascii="宋体" w:hAnsi="宋体" w:hint="eastAsia"/>
              </w:rPr>
              <w:t>学生再次分小组按照老师讲述的程序展开探索活动。</w:t>
            </w:r>
          </w:p>
          <w:p w:rsidR="00127D5A" w:rsidRDefault="00127D5A">
            <w:pPr>
              <w:spacing w:line="440" w:lineRule="exact"/>
              <w:rPr>
                <w:rFonts w:ascii="宋体" w:hAnsi="宋体"/>
              </w:rPr>
            </w:pPr>
          </w:p>
          <w:p w:rsidR="00127D5A" w:rsidRDefault="00127D5A">
            <w:pPr>
              <w:spacing w:line="440" w:lineRule="exact"/>
              <w:rPr>
                <w:rFonts w:ascii="宋体" w:hAnsi="宋体"/>
              </w:rPr>
            </w:pPr>
          </w:p>
          <w:p w:rsidR="00127D5A" w:rsidRDefault="00127D5A">
            <w:pPr>
              <w:spacing w:line="440" w:lineRule="exact"/>
              <w:rPr>
                <w:rFonts w:ascii="宋体" w:hAnsi="宋体"/>
              </w:rPr>
            </w:pPr>
            <w:r>
              <w:rPr>
                <w:rFonts w:ascii="宋体" w:hAnsi="宋体" w:hint="eastAsia"/>
              </w:rPr>
              <w:t>学生尝试回答问题。</w:t>
            </w:r>
          </w:p>
        </w:tc>
        <w:tc>
          <w:tcPr>
            <w:tcW w:w="1754" w:type="dxa"/>
          </w:tcPr>
          <w:p w:rsidR="00127D5A" w:rsidRDefault="00127D5A">
            <w:pPr>
              <w:spacing w:line="440" w:lineRule="exact"/>
              <w:rPr>
                <w:rFonts w:ascii="宋体" w:hAnsi="宋体"/>
              </w:rPr>
            </w:pPr>
          </w:p>
          <w:p w:rsidR="00127D5A" w:rsidRDefault="00127D5A">
            <w:pPr>
              <w:spacing w:line="440" w:lineRule="exact"/>
              <w:rPr>
                <w:rFonts w:ascii="宋体" w:hAnsi="宋体"/>
              </w:rPr>
            </w:pPr>
          </w:p>
          <w:p w:rsidR="00127D5A" w:rsidRDefault="00127D5A">
            <w:pPr>
              <w:spacing w:line="440" w:lineRule="exact"/>
              <w:rPr>
                <w:rFonts w:ascii="宋体" w:hAnsi="宋体"/>
              </w:rPr>
            </w:pPr>
          </w:p>
          <w:p w:rsidR="00127D5A" w:rsidRDefault="00127D5A">
            <w:pPr>
              <w:spacing w:line="440" w:lineRule="exact"/>
              <w:rPr>
                <w:rFonts w:ascii="宋体" w:hAnsi="宋体"/>
              </w:rPr>
            </w:pPr>
          </w:p>
          <w:p w:rsidR="00127D5A" w:rsidRDefault="00127D5A">
            <w:pPr>
              <w:spacing w:line="440" w:lineRule="exact"/>
              <w:rPr>
                <w:rFonts w:ascii="宋体" w:hAnsi="宋体"/>
              </w:rPr>
            </w:pPr>
          </w:p>
          <w:p w:rsidR="00127D5A" w:rsidRDefault="00127D5A">
            <w:pPr>
              <w:spacing w:line="440" w:lineRule="exact"/>
              <w:rPr>
                <w:rFonts w:ascii="宋体" w:hAnsi="宋体"/>
              </w:rPr>
            </w:pPr>
          </w:p>
          <w:p w:rsidR="00127D5A" w:rsidRDefault="00127D5A">
            <w:pPr>
              <w:spacing w:line="440" w:lineRule="exact"/>
              <w:rPr>
                <w:rFonts w:ascii="宋体" w:hAnsi="宋体"/>
              </w:rPr>
            </w:pPr>
          </w:p>
          <w:p w:rsidR="00127D5A" w:rsidRDefault="00127D5A">
            <w:pPr>
              <w:spacing w:line="440" w:lineRule="exact"/>
              <w:rPr>
                <w:rFonts w:ascii="宋体" w:hAnsi="宋体"/>
              </w:rPr>
            </w:pPr>
          </w:p>
          <w:p w:rsidR="00127D5A" w:rsidRDefault="00127D5A">
            <w:pPr>
              <w:spacing w:line="440" w:lineRule="exact"/>
              <w:rPr>
                <w:rFonts w:ascii="宋体" w:hAnsi="宋体"/>
              </w:rPr>
            </w:pPr>
          </w:p>
          <w:p w:rsidR="00127D5A" w:rsidRDefault="00127D5A">
            <w:pPr>
              <w:spacing w:line="440" w:lineRule="exact"/>
              <w:rPr>
                <w:rFonts w:ascii="宋体" w:hAnsi="宋体"/>
              </w:rPr>
            </w:pPr>
          </w:p>
          <w:p w:rsidR="00127D5A" w:rsidRDefault="00127D5A">
            <w:pPr>
              <w:spacing w:line="440" w:lineRule="exact"/>
              <w:rPr>
                <w:rFonts w:ascii="宋体" w:hAnsi="宋体"/>
              </w:rPr>
            </w:pPr>
          </w:p>
          <w:p w:rsidR="00127D5A" w:rsidRDefault="00127D5A">
            <w:pPr>
              <w:spacing w:line="440" w:lineRule="exact"/>
              <w:rPr>
                <w:rFonts w:ascii="宋体" w:hAnsi="宋体"/>
              </w:rPr>
            </w:pPr>
            <w:r>
              <w:rPr>
                <w:rFonts w:ascii="宋体" w:hAnsi="宋体" w:hint="eastAsia"/>
              </w:rPr>
              <w:t>合作探究学习，</w:t>
            </w:r>
            <w:r>
              <w:rPr>
                <w:rFonts w:ascii="宋体" w:hAnsi="宋体" w:hint="eastAsia"/>
              </w:rPr>
              <w:lastRenderedPageBreak/>
              <w:t>培养学生观察、分析能力</w:t>
            </w:r>
          </w:p>
        </w:tc>
      </w:tr>
      <w:tr w:rsidR="00127D5A">
        <w:tc>
          <w:tcPr>
            <w:tcW w:w="1368" w:type="dxa"/>
          </w:tcPr>
          <w:p w:rsidR="00127D5A" w:rsidRDefault="00127D5A">
            <w:pPr>
              <w:spacing w:line="440" w:lineRule="exact"/>
              <w:jc w:val="center"/>
              <w:rPr>
                <w:rFonts w:ascii="宋体" w:hAnsi="宋体"/>
              </w:rPr>
            </w:pPr>
            <w:r>
              <w:rPr>
                <w:rFonts w:ascii="宋体" w:hAnsi="宋体" w:hint="eastAsia"/>
              </w:rPr>
              <w:lastRenderedPageBreak/>
              <w:t>课后延伸</w:t>
            </w:r>
          </w:p>
        </w:tc>
        <w:tc>
          <w:tcPr>
            <w:tcW w:w="3060" w:type="dxa"/>
          </w:tcPr>
          <w:p w:rsidR="00127D5A" w:rsidRDefault="00127D5A">
            <w:pPr>
              <w:spacing w:line="440" w:lineRule="exact"/>
              <w:rPr>
                <w:rFonts w:ascii="宋体" w:hAnsi="宋体"/>
              </w:rPr>
            </w:pPr>
            <w:r>
              <w:rPr>
                <w:rFonts w:ascii="宋体" w:hAnsi="宋体" w:hint="eastAsia"/>
              </w:rPr>
              <w:t>从长信宫灯到现代灯具，延伸到下一课。</w:t>
            </w:r>
          </w:p>
        </w:tc>
        <w:tc>
          <w:tcPr>
            <w:tcW w:w="2340" w:type="dxa"/>
          </w:tcPr>
          <w:p w:rsidR="00127D5A" w:rsidRDefault="00127D5A">
            <w:pPr>
              <w:spacing w:line="440" w:lineRule="exact"/>
              <w:rPr>
                <w:rFonts w:ascii="宋体" w:hAnsi="宋体"/>
              </w:rPr>
            </w:pPr>
            <w:r>
              <w:rPr>
                <w:rFonts w:ascii="宋体" w:hAnsi="宋体" w:hint="eastAsia"/>
              </w:rPr>
              <w:t>学生继续查阅资料，为下一课做准备。</w:t>
            </w:r>
          </w:p>
          <w:p w:rsidR="00127D5A" w:rsidRDefault="00127D5A">
            <w:pPr>
              <w:spacing w:line="440" w:lineRule="exact"/>
              <w:rPr>
                <w:rFonts w:ascii="宋体" w:hAnsi="宋体"/>
              </w:rPr>
            </w:pPr>
            <w:r>
              <w:rPr>
                <w:rFonts w:ascii="宋体" w:hAnsi="宋体" w:hint="eastAsia"/>
              </w:rPr>
              <w:t>观察生活中的艺术与科技想结合的形象，以文字形式记录下来或找出图片。</w:t>
            </w:r>
          </w:p>
        </w:tc>
        <w:tc>
          <w:tcPr>
            <w:tcW w:w="1754" w:type="dxa"/>
          </w:tcPr>
          <w:p w:rsidR="00127D5A" w:rsidRDefault="00127D5A">
            <w:pPr>
              <w:spacing w:line="440" w:lineRule="exact"/>
              <w:rPr>
                <w:rFonts w:ascii="宋体" w:hAnsi="宋体"/>
              </w:rPr>
            </w:pPr>
          </w:p>
          <w:p w:rsidR="00127D5A" w:rsidRDefault="00127D5A">
            <w:pPr>
              <w:spacing w:line="440" w:lineRule="exact"/>
              <w:rPr>
                <w:rFonts w:ascii="宋体" w:hAnsi="宋体"/>
              </w:rPr>
            </w:pPr>
          </w:p>
          <w:p w:rsidR="00127D5A" w:rsidRDefault="00127D5A">
            <w:pPr>
              <w:spacing w:line="440" w:lineRule="exact"/>
              <w:rPr>
                <w:rFonts w:ascii="宋体" w:hAnsi="宋体"/>
              </w:rPr>
            </w:pPr>
          </w:p>
          <w:p w:rsidR="00127D5A" w:rsidRDefault="00127D5A">
            <w:pPr>
              <w:spacing w:line="440" w:lineRule="exact"/>
              <w:rPr>
                <w:rFonts w:ascii="宋体" w:hAnsi="宋体"/>
              </w:rPr>
            </w:pPr>
            <w:r>
              <w:rPr>
                <w:rFonts w:ascii="宋体" w:hAnsi="宋体" w:hint="eastAsia"/>
              </w:rPr>
              <w:t>培养学生的自学能力和探究能力。</w:t>
            </w:r>
          </w:p>
        </w:tc>
      </w:tr>
    </w:tbl>
    <w:p w:rsidR="00127D5A" w:rsidRDefault="00127D5A">
      <w:pPr>
        <w:spacing w:line="440" w:lineRule="exact"/>
        <w:rPr>
          <w:rFonts w:ascii="宋体" w:hAnsi="宋体"/>
        </w:rPr>
      </w:pPr>
    </w:p>
    <w:p w:rsidR="00127D5A" w:rsidRDefault="00127D5A">
      <w:pPr>
        <w:spacing w:line="440" w:lineRule="exact"/>
        <w:rPr>
          <w:rFonts w:ascii="宋体" w:hAnsi="宋体"/>
        </w:rPr>
      </w:pPr>
      <w:r>
        <w:rPr>
          <w:rFonts w:ascii="宋体" w:hAnsi="宋体" w:hint="eastAsia"/>
        </w:rPr>
        <w:t>教学评价：</w:t>
      </w:r>
    </w:p>
    <w:p w:rsidR="00127D5A" w:rsidRDefault="00127D5A">
      <w:pPr>
        <w:numPr>
          <w:ilvl w:val="0"/>
          <w:numId w:val="3"/>
        </w:numPr>
        <w:spacing w:line="440" w:lineRule="exact"/>
        <w:rPr>
          <w:rFonts w:ascii="宋体" w:hAnsi="宋体"/>
        </w:rPr>
      </w:pPr>
      <w:r>
        <w:rPr>
          <w:rFonts w:ascii="宋体" w:hAnsi="宋体" w:hint="eastAsia"/>
        </w:rPr>
        <w:t>评价内容：科技与艺术结合的特点如何体现？</w:t>
      </w:r>
    </w:p>
    <w:p w:rsidR="00127D5A" w:rsidRDefault="00127D5A">
      <w:pPr>
        <w:spacing w:line="440" w:lineRule="exact"/>
        <w:ind w:firstLineChars="700" w:firstLine="1470"/>
        <w:rPr>
          <w:rFonts w:ascii="宋体" w:hAnsi="宋体"/>
        </w:rPr>
      </w:pPr>
      <w:r>
        <w:rPr>
          <w:rFonts w:ascii="宋体" w:hAnsi="宋体" w:hint="eastAsia"/>
        </w:rPr>
        <w:t>中国古代文化艺术中的艺术与科技相互交融的基本原则？</w:t>
      </w:r>
    </w:p>
    <w:p w:rsidR="00127D5A" w:rsidRDefault="00127D5A">
      <w:pPr>
        <w:numPr>
          <w:ilvl w:val="0"/>
          <w:numId w:val="3"/>
        </w:numPr>
        <w:spacing w:line="440" w:lineRule="exact"/>
        <w:rPr>
          <w:rFonts w:ascii="宋体" w:hAnsi="宋体"/>
        </w:rPr>
      </w:pPr>
      <w:r>
        <w:rPr>
          <w:rFonts w:ascii="宋体" w:hAnsi="宋体" w:hint="eastAsia"/>
        </w:rPr>
        <w:t>评价方式：教师点评、学生自评与互评。</w:t>
      </w:r>
    </w:p>
    <w:p w:rsidR="00127D5A" w:rsidRDefault="00127D5A">
      <w:pPr>
        <w:numPr>
          <w:ilvl w:val="0"/>
          <w:numId w:val="3"/>
        </w:numPr>
        <w:spacing w:line="440" w:lineRule="exact"/>
        <w:rPr>
          <w:rFonts w:ascii="宋体" w:hAnsi="宋体"/>
        </w:rPr>
      </w:pPr>
      <w:r>
        <w:rPr>
          <w:rFonts w:ascii="宋体" w:hAnsi="宋体" w:hint="eastAsia"/>
        </w:rPr>
        <w:t>任选一件作品，撰写一份美术欣赏报告。</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261"/>
        <w:gridCol w:w="4261"/>
      </w:tblGrid>
      <w:tr w:rsidR="00127D5A">
        <w:tc>
          <w:tcPr>
            <w:tcW w:w="4261" w:type="dxa"/>
          </w:tcPr>
          <w:p w:rsidR="00127D5A" w:rsidRDefault="00127D5A">
            <w:pPr>
              <w:spacing w:line="440" w:lineRule="exact"/>
              <w:jc w:val="center"/>
              <w:rPr>
                <w:rFonts w:ascii="宋体" w:hAnsi="宋体"/>
              </w:rPr>
            </w:pPr>
            <w:r>
              <w:rPr>
                <w:rFonts w:ascii="宋体" w:hAnsi="宋体" w:hint="eastAsia"/>
              </w:rPr>
              <w:t>作品名称</w:t>
            </w:r>
          </w:p>
        </w:tc>
        <w:tc>
          <w:tcPr>
            <w:tcW w:w="4261" w:type="dxa"/>
          </w:tcPr>
          <w:p w:rsidR="00127D5A" w:rsidRDefault="00127D5A">
            <w:pPr>
              <w:spacing w:line="440" w:lineRule="exact"/>
              <w:jc w:val="center"/>
              <w:rPr>
                <w:rFonts w:ascii="宋体" w:hAnsi="宋体"/>
              </w:rPr>
            </w:pPr>
          </w:p>
        </w:tc>
      </w:tr>
      <w:tr w:rsidR="00127D5A">
        <w:tc>
          <w:tcPr>
            <w:tcW w:w="4261" w:type="dxa"/>
          </w:tcPr>
          <w:p w:rsidR="00127D5A" w:rsidRDefault="00127D5A">
            <w:pPr>
              <w:spacing w:line="440" w:lineRule="exact"/>
              <w:rPr>
                <w:rFonts w:ascii="宋体" w:hAnsi="宋体"/>
              </w:rPr>
            </w:pPr>
            <w:r>
              <w:rPr>
                <w:rFonts w:ascii="宋体" w:hAnsi="宋体" w:hint="eastAsia"/>
              </w:rPr>
              <w:t>1、对作品视觉主体形象的直观</w:t>
            </w:r>
            <w:r>
              <w:rPr>
                <w:rFonts w:ascii="宋体" w:hAnsi="宋体" w:hint="eastAsia"/>
                <w:b/>
                <w:bCs/>
                <w:i/>
                <w:iCs/>
                <w:u w:val="single"/>
              </w:rPr>
              <w:t>描述</w:t>
            </w:r>
          </w:p>
        </w:tc>
        <w:tc>
          <w:tcPr>
            <w:tcW w:w="4261" w:type="dxa"/>
          </w:tcPr>
          <w:p w:rsidR="00127D5A" w:rsidRDefault="00127D5A">
            <w:pPr>
              <w:spacing w:line="440" w:lineRule="exact"/>
              <w:rPr>
                <w:rFonts w:ascii="宋体" w:hAnsi="宋体"/>
              </w:rPr>
            </w:pPr>
          </w:p>
        </w:tc>
      </w:tr>
      <w:tr w:rsidR="00127D5A">
        <w:tc>
          <w:tcPr>
            <w:tcW w:w="4261" w:type="dxa"/>
          </w:tcPr>
          <w:p w:rsidR="00127D5A" w:rsidRDefault="00127D5A">
            <w:pPr>
              <w:spacing w:line="440" w:lineRule="exact"/>
              <w:rPr>
                <w:rFonts w:ascii="宋体" w:hAnsi="宋体"/>
              </w:rPr>
            </w:pPr>
            <w:r>
              <w:rPr>
                <w:rFonts w:ascii="宋体" w:hAnsi="宋体" w:hint="eastAsia"/>
              </w:rPr>
              <w:t>2、作品的背景与形式及特点的</w:t>
            </w:r>
            <w:r>
              <w:rPr>
                <w:rFonts w:ascii="宋体" w:hAnsi="宋体" w:hint="eastAsia"/>
                <w:b/>
                <w:bCs/>
                <w:i/>
                <w:iCs/>
                <w:u w:val="single"/>
              </w:rPr>
              <w:t>分析</w:t>
            </w:r>
          </w:p>
        </w:tc>
        <w:tc>
          <w:tcPr>
            <w:tcW w:w="4261" w:type="dxa"/>
          </w:tcPr>
          <w:p w:rsidR="00127D5A" w:rsidRDefault="00127D5A">
            <w:pPr>
              <w:spacing w:line="440" w:lineRule="exact"/>
              <w:rPr>
                <w:rFonts w:ascii="宋体" w:hAnsi="宋体"/>
              </w:rPr>
            </w:pPr>
          </w:p>
        </w:tc>
      </w:tr>
      <w:tr w:rsidR="00127D5A">
        <w:tc>
          <w:tcPr>
            <w:tcW w:w="4261" w:type="dxa"/>
          </w:tcPr>
          <w:p w:rsidR="00127D5A" w:rsidRDefault="00127D5A">
            <w:pPr>
              <w:spacing w:line="440" w:lineRule="exact"/>
              <w:rPr>
                <w:rFonts w:ascii="宋体" w:hAnsi="宋体"/>
              </w:rPr>
            </w:pPr>
            <w:r>
              <w:rPr>
                <w:rFonts w:ascii="宋体" w:hAnsi="宋体" w:hint="eastAsia"/>
              </w:rPr>
              <w:t>3、作品科技意识与作者情感的</w:t>
            </w:r>
            <w:r>
              <w:rPr>
                <w:rFonts w:ascii="宋体" w:hAnsi="宋体" w:hint="eastAsia"/>
                <w:b/>
                <w:bCs/>
                <w:i/>
                <w:iCs/>
                <w:u w:val="single"/>
              </w:rPr>
              <w:t>解释</w:t>
            </w:r>
          </w:p>
        </w:tc>
        <w:tc>
          <w:tcPr>
            <w:tcW w:w="4261" w:type="dxa"/>
          </w:tcPr>
          <w:p w:rsidR="00127D5A" w:rsidRDefault="00127D5A">
            <w:pPr>
              <w:spacing w:line="440" w:lineRule="exact"/>
              <w:rPr>
                <w:rFonts w:ascii="宋体" w:hAnsi="宋体"/>
              </w:rPr>
            </w:pPr>
          </w:p>
        </w:tc>
      </w:tr>
      <w:tr w:rsidR="00127D5A">
        <w:tc>
          <w:tcPr>
            <w:tcW w:w="4261" w:type="dxa"/>
          </w:tcPr>
          <w:p w:rsidR="00127D5A" w:rsidRDefault="00127D5A">
            <w:pPr>
              <w:spacing w:line="440" w:lineRule="exact"/>
              <w:rPr>
                <w:rFonts w:ascii="宋体" w:hAnsi="宋体"/>
              </w:rPr>
            </w:pPr>
            <w:r>
              <w:rPr>
                <w:rFonts w:ascii="宋体" w:hAnsi="宋体" w:hint="eastAsia"/>
              </w:rPr>
              <w:t>4、对作品的喜爱程度与价值的</w:t>
            </w:r>
            <w:r>
              <w:rPr>
                <w:rFonts w:ascii="宋体" w:hAnsi="宋体" w:hint="eastAsia"/>
                <w:b/>
                <w:bCs/>
                <w:i/>
                <w:iCs/>
                <w:u w:val="single"/>
              </w:rPr>
              <w:t>判断</w:t>
            </w:r>
          </w:p>
        </w:tc>
        <w:tc>
          <w:tcPr>
            <w:tcW w:w="4261" w:type="dxa"/>
          </w:tcPr>
          <w:p w:rsidR="00127D5A" w:rsidRDefault="00127D5A">
            <w:pPr>
              <w:spacing w:line="440" w:lineRule="exact"/>
              <w:rPr>
                <w:rFonts w:ascii="宋体" w:hAnsi="宋体"/>
              </w:rPr>
            </w:pPr>
          </w:p>
        </w:tc>
      </w:tr>
    </w:tbl>
    <w:p w:rsidR="00127D5A" w:rsidRDefault="00127D5A">
      <w:pPr>
        <w:spacing w:line="440" w:lineRule="exact"/>
        <w:rPr>
          <w:rFonts w:ascii="宋体" w:hAnsi="宋体"/>
        </w:rPr>
      </w:pPr>
    </w:p>
    <w:p w:rsidR="00127D5A" w:rsidRDefault="00127D5A">
      <w:pPr>
        <w:spacing w:line="440" w:lineRule="exact"/>
      </w:pPr>
      <w:r>
        <w:rPr>
          <w:rFonts w:ascii="宋体" w:hAnsi="宋体" w:hint="eastAsia"/>
        </w:rPr>
        <w:t>教学后记：</w:t>
      </w:r>
    </w:p>
    <w:p w:rsidR="00127D5A" w:rsidRDefault="00127D5A">
      <w:pPr>
        <w:spacing w:line="440" w:lineRule="exact"/>
      </w:pPr>
    </w:p>
    <w:p w:rsidR="00127D5A" w:rsidRDefault="00127D5A">
      <w:pPr>
        <w:spacing w:line="440" w:lineRule="exact"/>
      </w:pPr>
    </w:p>
    <w:p w:rsidR="00127D5A" w:rsidRDefault="00127D5A">
      <w:pPr>
        <w:spacing w:line="440" w:lineRule="exact"/>
      </w:pPr>
    </w:p>
    <w:p w:rsidR="00127D5A" w:rsidRDefault="00127D5A">
      <w:pPr>
        <w:spacing w:line="440" w:lineRule="exact"/>
      </w:pPr>
    </w:p>
    <w:p w:rsidR="00127D5A" w:rsidRDefault="00127D5A">
      <w:pPr>
        <w:spacing w:line="440" w:lineRule="exact"/>
      </w:pPr>
    </w:p>
    <w:p w:rsidR="00127D5A" w:rsidRDefault="00127D5A">
      <w:pPr>
        <w:spacing w:line="440" w:lineRule="exact"/>
      </w:pPr>
    </w:p>
    <w:p w:rsidR="00127D5A" w:rsidRDefault="00127D5A">
      <w:pPr>
        <w:spacing w:line="440" w:lineRule="exact"/>
      </w:pPr>
    </w:p>
    <w:sectPr w:rsidR="00127D5A" w:rsidSect="000706FB">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414D3" w:rsidRDefault="00A414D3" w:rsidP="00164DB2">
      <w:r>
        <w:separator/>
      </w:r>
    </w:p>
  </w:endnote>
  <w:endnote w:type="continuationSeparator" w:id="0">
    <w:p w:rsidR="00A414D3" w:rsidRDefault="00A414D3" w:rsidP="00164DB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414D3" w:rsidRDefault="00A414D3" w:rsidP="00164DB2">
      <w:r>
        <w:separator/>
      </w:r>
    </w:p>
  </w:footnote>
  <w:footnote w:type="continuationSeparator" w:id="0">
    <w:p w:rsidR="00A414D3" w:rsidRDefault="00A414D3" w:rsidP="00164DB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2D76ED"/>
    <w:multiLevelType w:val="hybridMultilevel"/>
    <w:tmpl w:val="B22A7456"/>
    <w:lvl w:ilvl="0" w:tplc="06B81BE6">
      <w:start w:val="1"/>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1">
    <w:nsid w:val="2442337B"/>
    <w:multiLevelType w:val="hybridMultilevel"/>
    <w:tmpl w:val="25DE3FF8"/>
    <w:lvl w:ilvl="0" w:tplc="E2849F6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2C027DC5"/>
    <w:multiLevelType w:val="hybridMultilevel"/>
    <w:tmpl w:val="DAE4F94A"/>
    <w:lvl w:ilvl="0" w:tplc="3F0C1214">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3">
    <w:nsid w:val="2F9B10A5"/>
    <w:multiLevelType w:val="hybridMultilevel"/>
    <w:tmpl w:val="E2880E16"/>
    <w:lvl w:ilvl="0" w:tplc="D5AA686E">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4">
    <w:nsid w:val="30486C21"/>
    <w:multiLevelType w:val="hybridMultilevel"/>
    <w:tmpl w:val="7E70F63E"/>
    <w:lvl w:ilvl="0" w:tplc="30349A1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2"/>
  </w:num>
  <w:num w:numId="2">
    <w:abstractNumId w:val="1"/>
  </w:num>
  <w:num w:numId="3">
    <w:abstractNumId w:val="4"/>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5"/>
  <w:drawingGridVerticalSpacing w:val="156"/>
  <w:displayHorizontalDrawingGridEvery w:val="0"/>
  <w:displayVerticalDrawingGridEvery w:val="2"/>
  <w:characterSpacingControl w:val="compressPunctuation"/>
  <w:hdrShapeDefaults>
    <o:shapedefaults v:ext="edit" spidmax="5122"/>
  </w:hdrShapeDefaults>
  <w:footnotePr>
    <w:footnote w:id="-1"/>
    <w:footnote w:id="0"/>
  </w:footnotePr>
  <w:endnotePr>
    <w:endnote w:id="-1"/>
    <w:endnote w:id="0"/>
  </w:endnotePr>
  <w:compat>
    <w:spaceForUL/>
    <w:balanceSingleByteDoubleByteWidth/>
    <w:doNotLeaveBackslashAlone/>
    <w:ulTrailSpace/>
    <w:doNotExpandShiftReturn/>
    <w:useFELayout/>
  </w:compat>
  <w:rsids>
    <w:rsidRoot w:val="00164DB2"/>
    <w:rsid w:val="000706FB"/>
    <w:rsid w:val="00127D5A"/>
    <w:rsid w:val="00164DB2"/>
    <w:rsid w:val="003005A2"/>
    <w:rsid w:val="00A414D3"/>
    <w:rsid w:val="00AC70AF"/>
    <w:rsid w:val="00C565CE"/>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706FB"/>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semiHidden/>
    <w:rsid w:val="000706FB"/>
    <w:pPr>
      <w:ind w:firstLineChars="200" w:firstLine="480"/>
    </w:pPr>
    <w:rPr>
      <w:rFonts w:ascii="宋体"/>
      <w:sz w:val="24"/>
    </w:rPr>
  </w:style>
  <w:style w:type="paragraph" w:styleId="2">
    <w:name w:val="Body Text Indent 2"/>
    <w:basedOn w:val="a"/>
    <w:semiHidden/>
    <w:rsid w:val="000706FB"/>
    <w:pPr>
      <w:spacing w:line="440" w:lineRule="exact"/>
      <w:ind w:firstLine="435"/>
    </w:pPr>
    <w:rPr>
      <w:rFonts w:ascii="宋体" w:hAnsi="宋体"/>
    </w:rPr>
  </w:style>
  <w:style w:type="paragraph" w:styleId="a4">
    <w:name w:val="header"/>
    <w:basedOn w:val="a"/>
    <w:link w:val="Char"/>
    <w:uiPriority w:val="99"/>
    <w:semiHidden/>
    <w:unhideWhenUsed/>
    <w:rsid w:val="00164DB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semiHidden/>
    <w:rsid w:val="00164DB2"/>
    <w:rPr>
      <w:kern w:val="2"/>
      <w:sz w:val="18"/>
      <w:szCs w:val="18"/>
    </w:rPr>
  </w:style>
  <w:style w:type="paragraph" w:styleId="a5">
    <w:name w:val="footer"/>
    <w:basedOn w:val="a"/>
    <w:link w:val="Char0"/>
    <w:uiPriority w:val="99"/>
    <w:semiHidden/>
    <w:unhideWhenUsed/>
    <w:rsid w:val="00164DB2"/>
    <w:pPr>
      <w:tabs>
        <w:tab w:val="center" w:pos="4153"/>
        <w:tab w:val="right" w:pos="8306"/>
      </w:tabs>
      <w:snapToGrid w:val="0"/>
      <w:jc w:val="left"/>
    </w:pPr>
    <w:rPr>
      <w:sz w:val="18"/>
      <w:szCs w:val="18"/>
    </w:rPr>
  </w:style>
  <w:style w:type="character" w:customStyle="1" w:styleId="Char0">
    <w:name w:val="页脚 Char"/>
    <w:basedOn w:val="a0"/>
    <w:link w:val="a5"/>
    <w:uiPriority w:val="99"/>
    <w:semiHidden/>
    <w:rsid w:val="00164DB2"/>
    <w:rPr>
      <w:kern w:val="2"/>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231</Words>
  <Characters>1323</Characters>
  <Application>Microsoft Office Word</Application>
  <DocSecurity>0</DocSecurity>
  <Lines>11</Lines>
  <Paragraphs>3</Paragraphs>
  <ScaleCrop>false</ScaleCrop>
  <HeadingPairs>
    <vt:vector size="2" baseType="variant">
      <vt:variant>
        <vt:lpstr>题目</vt:lpstr>
      </vt:variant>
      <vt:variant>
        <vt:i4>1</vt:i4>
      </vt:variant>
    </vt:vector>
  </HeadingPairs>
  <TitlesOfParts>
    <vt:vector size="1" baseType="lpstr">
      <vt:lpstr>第一单元   艺术与科技交融的美</vt:lpstr>
    </vt:vector>
  </TitlesOfParts>
  <Company>bjyb</Company>
  <LinksUpToDate>false</LinksUpToDate>
  <CharactersWithSpaces>1551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第一单元   艺术与科技交融的美</dc:title>
  <dc:creator>teacher</dc:creator>
  <cp:lastModifiedBy>admin</cp:lastModifiedBy>
  <cp:revision>3</cp:revision>
  <dcterms:created xsi:type="dcterms:W3CDTF">2016-01-16T12:10:00Z</dcterms:created>
  <dcterms:modified xsi:type="dcterms:W3CDTF">2016-01-16T12:11:00Z</dcterms:modified>
</cp:coreProperties>
</file>