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b/>
          <w:bCs/>
          <w:sz w:val="48"/>
          <w:szCs w:val="48"/>
          <w:shd w:val="clear" w:color="auto" w:fill="auto"/>
          <w:lang w:eastAsia="zh-CN"/>
        </w:rPr>
      </w:pPr>
      <w:r>
        <w:rPr>
          <w:rFonts w:hint="eastAsia"/>
          <w:b/>
          <w:bCs/>
          <w:sz w:val="72"/>
          <w:szCs w:val="72"/>
          <w:shd w:val="clear" w:color="auto" w:fill="auto"/>
          <w:lang w:val="en-US" w:eastAsia="zh-CN"/>
        </w:rPr>
        <w:t xml:space="preserve">      </w:t>
      </w:r>
      <w:r>
        <w:rPr>
          <w:rFonts w:hint="eastAsia"/>
          <w:b/>
          <w:bCs/>
          <w:sz w:val="48"/>
          <w:szCs w:val="48"/>
          <w:shd w:val="clear" w:color="auto" w:fill="auto"/>
          <w:lang w:eastAsia="zh-CN"/>
        </w:rPr>
        <w:t>守时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center"/>
        <w:textAlignment w:val="auto"/>
        <w:outlineLvl w:val="9"/>
        <w:rPr>
          <w:rFonts w:hint="eastAsia" w:eastAsiaTheme="minorEastAsia"/>
          <w:b/>
          <w:bCs/>
          <w:sz w:val="30"/>
          <w:szCs w:val="30"/>
          <w:shd w:val="clear" w:color="auto" w:fill="auto"/>
          <w:lang w:eastAsia="zh-CN"/>
        </w:rPr>
      </w:pPr>
      <w:r>
        <w:rPr>
          <w:rFonts w:hint="eastAsia" w:eastAsiaTheme="minorEastAsia"/>
          <w:b/>
          <w:bCs/>
          <w:sz w:val="30"/>
          <w:szCs w:val="30"/>
          <w:shd w:val="clear" w:color="auto" w:fill="auto"/>
          <w:lang w:eastAsia="zh-CN"/>
        </w:rPr>
        <w:t>——观香港保良局胡忠中学有感</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center"/>
        <w:textAlignment w:val="auto"/>
        <w:outlineLvl w:val="9"/>
        <w:rPr>
          <w:rFonts w:hint="eastAsia" w:eastAsiaTheme="minorEastAsia"/>
          <w:b/>
          <w:bCs/>
          <w:sz w:val="28"/>
          <w:szCs w:val="28"/>
          <w:shd w:val="clear" w:color="auto" w:fill="auto"/>
          <w:lang w:eastAsia="zh-CN"/>
        </w:rPr>
      </w:pPr>
      <w:r>
        <w:rPr>
          <w:rFonts w:hint="eastAsia"/>
          <w:b/>
          <w:bCs/>
          <w:sz w:val="28"/>
          <w:szCs w:val="28"/>
          <w:shd w:val="clear" w:color="auto" w:fill="auto"/>
          <w:lang w:eastAsia="zh-CN"/>
        </w:rPr>
        <w:t>中大附中梁辉端</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eastAsiaTheme="minorEastAsia"/>
          <w:sz w:val="24"/>
          <w:shd w:val="clear" w:color="auto" w:fill="auto"/>
          <w:lang w:val="en-US" w:eastAsia="zh-CN"/>
        </w:rPr>
      </w:pPr>
      <w:r>
        <w:rPr>
          <w:rFonts w:hint="eastAsia" w:eastAsiaTheme="minorEastAsia"/>
          <w:sz w:val="24"/>
          <w:shd w:val="clear" w:color="auto" w:fill="auto"/>
          <w:lang w:val="en-US" w:eastAsia="zh-CN"/>
        </w:rPr>
        <w:t>2015年学校再一次组织部分老师去香港进行教学交流学习活动，由老师自愿申请，共分三批，我们第一批去的时间安排在11月22日，交流的学校是香港保良局胡忠中学。</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eastAsiaTheme="minorEastAsia"/>
          <w:sz w:val="24"/>
          <w:shd w:val="clear" w:color="auto" w:fill="auto"/>
          <w:lang w:val="en-US" w:eastAsia="zh-CN"/>
        </w:rPr>
      </w:pPr>
      <w:r>
        <w:rPr>
          <w:rFonts w:hint="eastAsia" w:eastAsiaTheme="minorEastAsia"/>
          <w:sz w:val="24"/>
          <w:shd w:val="clear" w:color="auto" w:fill="auto"/>
          <w:lang w:val="en-US" w:eastAsia="zh-CN"/>
        </w:rPr>
        <w:t>第五次到香港，教学交流是第二次，早有所闻香港人的时间观念很强，也感受过香港人对时间把握的精准，而这一次在保良局胡忠中学观课学习中更是令人惊叹和</w:t>
      </w:r>
      <w:r>
        <w:rPr>
          <w:rFonts w:hint="eastAsia"/>
          <w:sz w:val="24"/>
          <w:shd w:val="clear" w:color="auto" w:fill="auto"/>
          <w:lang w:val="en-US" w:eastAsia="zh-CN"/>
        </w:rPr>
        <w:t>具有</w:t>
      </w:r>
      <w:r>
        <w:rPr>
          <w:rFonts w:hint="eastAsia" w:eastAsiaTheme="minorEastAsia"/>
          <w:sz w:val="24"/>
          <w:shd w:val="clear" w:color="auto" w:fill="auto"/>
          <w:lang w:val="en-US" w:eastAsia="zh-CN"/>
        </w:rPr>
        <w:t>冲击</w:t>
      </w:r>
      <w:r>
        <w:rPr>
          <w:rFonts w:hint="eastAsia"/>
          <w:sz w:val="24"/>
          <w:shd w:val="clear" w:color="auto" w:fill="auto"/>
          <w:lang w:val="en-US" w:eastAsia="zh-CN"/>
        </w:rPr>
        <w:t>性</w:t>
      </w:r>
      <w:r>
        <w:rPr>
          <w:rFonts w:hint="eastAsia" w:eastAsiaTheme="minorEastAsia"/>
          <w:sz w:val="24"/>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eastAsiaTheme="minorEastAsia"/>
          <w:sz w:val="24"/>
          <w:shd w:val="clear" w:color="auto" w:fill="auto"/>
          <w:lang w:val="en-US" w:eastAsia="zh-CN"/>
        </w:rPr>
      </w:pPr>
      <w:r>
        <w:rPr>
          <w:rFonts w:hint="eastAsia" w:eastAsiaTheme="minorEastAsia"/>
          <w:sz w:val="24"/>
          <w:shd w:val="clear" w:color="auto" w:fill="auto"/>
          <w:lang w:val="en-US" w:eastAsia="zh-CN"/>
        </w:rPr>
        <w:t>8:30分我们同事一行共21人到达胡忠中学，经过简短的欢迎仪式，8:45分学校领导和老师把我们引进学校会议室。桌上除了准备了精美的巧克力、饼干、水果及饮料外，还有一个精致的文件袋，里面有学校简介、老师荣休特刊、献课老师的教案及观课思考与专业交流，还贴心地为我们准备了三张白纸。在这些资料当中不同的内容采用了不同颜色和材质的纸张来呈现，让人一目了然。在这一沓资料中还有一张“中山大学附属中学专业交流程序表”首先引起我的关注，心想其它资料回家慢慢看，这个活动流程表才是与自己密切相关。程序表包括了时间、活动、地点及备注，与我们学校的以及内地其它学校平时的安排没有任何区别，但在后面的各项活动中才体现出香港人对时间把控</w:t>
      </w:r>
      <w:r>
        <w:rPr>
          <w:rFonts w:hint="eastAsia"/>
          <w:sz w:val="24"/>
          <w:shd w:val="clear" w:color="auto" w:fill="auto"/>
          <w:lang w:val="en-US" w:eastAsia="zh-CN"/>
        </w:rPr>
        <w:t>的</w:t>
      </w:r>
      <w:r>
        <w:rPr>
          <w:rFonts w:hint="eastAsia" w:eastAsiaTheme="minorEastAsia"/>
          <w:sz w:val="24"/>
          <w:shd w:val="clear" w:color="auto" w:fill="auto"/>
          <w:lang w:val="en-US" w:eastAsia="zh-CN"/>
        </w:rPr>
        <w:t>到位，一分不差，一切按交流程序表里的时间安排有条不紊进行。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eastAsiaTheme="minorEastAsia"/>
          <w:sz w:val="24"/>
          <w:shd w:val="clear" w:color="auto" w:fill="auto"/>
          <w:lang w:val="en-US" w:eastAsia="zh-CN"/>
        </w:rPr>
      </w:pPr>
      <w:r>
        <w:rPr>
          <w:rFonts w:hint="eastAsia" w:eastAsiaTheme="minorEastAsia"/>
          <w:sz w:val="24"/>
          <w:shd w:val="clear" w:color="auto" w:fill="auto"/>
          <w:lang w:val="en-US" w:eastAsia="zh-CN"/>
        </w:rPr>
        <w:t>首先是胡忠中学的黄主任做学校校长、在场老师、学生代表以及学校基本情况的简单介绍，一到了程序表规定时间就听他说：“现在时间差不多，请各位老师稍微休息一下，或者上洗手间，8:50分有学生带老师到各课室听课。”当我从洗手间出来，发现带领我们组的的学生已经等在洗手间门口，其它组别的老师已</w:t>
      </w:r>
      <w:r>
        <w:rPr>
          <w:rFonts w:hint="eastAsia"/>
          <w:sz w:val="24"/>
          <w:shd w:val="clear" w:color="auto" w:fill="auto"/>
          <w:lang w:val="en-US" w:eastAsia="zh-CN"/>
        </w:rPr>
        <w:t>被</w:t>
      </w:r>
      <w:r>
        <w:rPr>
          <w:rFonts w:hint="eastAsia" w:eastAsiaTheme="minorEastAsia"/>
          <w:sz w:val="24"/>
          <w:shd w:val="clear" w:color="auto" w:fill="auto"/>
          <w:lang w:val="en-US" w:eastAsia="zh-CN"/>
        </w:rPr>
        <w:t>学生带去听课了，看了手表发现自己比交流程序表里安排的时间迟了一分钟，实在有点惭愧，一直觉得自己时间观念挺强的人，竟然要学生等老师，还是第一次！也暗暗提醒自己：时刻关注程序表里的时间安排。</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eastAsiaTheme="minorEastAsia"/>
          <w:sz w:val="24"/>
          <w:shd w:val="clear" w:color="auto" w:fill="auto"/>
          <w:lang w:val="en-US" w:eastAsia="zh-CN"/>
        </w:rPr>
      </w:pPr>
      <w:r>
        <w:rPr>
          <w:rFonts w:hint="eastAsia" w:eastAsiaTheme="minorEastAsia"/>
          <w:sz w:val="24"/>
          <w:shd w:val="clear" w:color="auto" w:fill="auto"/>
          <w:lang w:val="en-US" w:eastAsia="zh-CN"/>
        </w:rPr>
        <w:t>在后面的各项活动中，更深刻地感受到守时早已刻进每个香港人的脑里。8:50分—9:25分听的是林国良老师的组合科学高中物理课，林老师通过学生在“高墙挑战”中的训练活动视频及其图片导出“如何估算图片中某同学的平均移动速度”，课上得怎样在这里暂且不作详细评价，但林老师在下课时间一到就马上停止上课的做法再一次让我打心底佩服香港人的守时，没有因为还有内容没讲完而拖延下课时间，当时课堂还在讨论着问题，没有丝毫犹豫，就下课了！带领我们听课的学生也准时出现在教室门口。</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eastAsiaTheme="minorEastAsia"/>
          <w:sz w:val="24"/>
          <w:shd w:val="clear" w:color="auto" w:fill="auto"/>
          <w:lang w:val="en-US" w:eastAsia="zh-CN"/>
        </w:rPr>
      </w:pPr>
      <w:r>
        <w:rPr>
          <w:rFonts w:hint="eastAsia" w:eastAsiaTheme="minorEastAsia"/>
          <w:sz w:val="24"/>
          <w:shd w:val="clear" w:color="auto" w:fill="auto"/>
          <w:lang w:val="en-US" w:eastAsia="zh-CN"/>
        </w:rPr>
        <w:t>第三节观课我们附中21位老师重新分成四个组，我们第一组老师所听的课是中五级通识教育科，授课老师是蔡颖珊老师，讲课内容是单元三：“现代中国计划生育政策”。整堂课分三部分：活动一：角色扮演，先进行小组讨论，按所分配的角色思考对过往计划生育政策</w:t>
      </w:r>
      <w:r>
        <w:rPr>
          <w:rFonts w:hint="eastAsia"/>
          <w:sz w:val="24"/>
          <w:shd w:val="clear" w:color="auto" w:fill="auto"/>
          <w:lang w:val="en-US" w:eastAsia="zh-CN"/>
        </w:rPr>
        <w:t>的</w:t>
      </w:r>
      <w:r>
        <w:rPr>
          <w:rFonts w:hint="eastAsia" w:eastAsiaTheme="minorEastAsia"/>
          <w:sz w:val="24"/>
          <w:shd w:val="clear" w:color="auto" w:fill="auto"/>
          <w:lang w:val="en-US" w:eastAsia="zh-CN"/>
        </w:rPr>
        <w:t>看法（时间3分钟）；活动二：分小组派代表阐述本小组的观点（每小组2分钟）；活动三：小记者活动及小组讨论。课堂里蔡老师应用了一个倒计时的小插件让小组讨论及其发言都能准确把握时间，学生也都能在规定时间内完成发言，所有的活动一切尽在可控之中。</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eastAsiaTheme="minorEastAsia"/>
          <w:sz w:val="24"/>
          <w:shd w:val="clear" w:color="auto" w:fill="auto"/>
          <w:lang w:val="en-US" w:eastAsia="zh-CN"/>
        </w:rPr>
      </w:pPr>
      <w:r>
        <w:rPr>
          <w:rFonts w:hint="eastAsia" w:eastAsiaTheme="minorEastAsia"/>
          <w:sz w:val="24"/>
          <w:shd w:val="clear" w:color="auto" w:fill="auto"/>
          <w:lang w:val="en-US" w:eastAsia="zh-CN"/>
        </w:rPr>
        <w:t>接下来的参观学校的各个功能室、教师办公室等活动、座谈交流甚至午宴的时间，都是一一按照程序表安排有条不紊地进行着，不提前也不会退后。</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lang w:val="en-US" w:eastAsia="zh-CN"/>
        </w:rPr>
      </w:pPr>
      <w:r>
        <w:rPr>
          <w:rFonts w:hint="eastAsia" w:eastAsiaTheme="minorEastAsia"/>
          <w:sz w:val="24"/>
          <w:shd w:val="clear" w:color="auto" w:fill="auto"/>
          <w:lang w:val="en-US" w:eastAsia="zh-CN"/>
        </w:rPr>
        <w:t>每个人都在强调守时，我们老师也经常教育学生要有时间观念，但真正做到象胡忠中学这样把守时落到实处，用行动说话，老师们为人师表，言传身教，作为学生经过十几年的学校生活及教育后，到了社会守时早已成为习惯</w:t>
      </w:r>
      <w:r>
        <w:rPr>
          <w:rFonts w:hint="eastAsia"/>
          <w:sz w:val="24"/>
          <w:shd w:val="clear" w:color="auto" w:fill="auto"/>
          <w:lang w:val="en-US" w:eastAsia="zh-CN"/>
        </w:rPr>
        <w:t>，</w:t>
      </w:r>
      <w:r>
        <w:rPr>
          <w:rFonts w:hint="eastAsia" w:eastAsiaTheme="minorEastAsia"/>
          <w:sz w:val="24"/>
          <w:shd w:val="clear" w:color="auto" w:fill="auto"/>
          <w:lang w:val="en-US" w:eastAsia="zh-CN"/>
        </w:rPr>
        <w:t>就像胡忠中学所推行的“GOAL21</w:t>
      </w:r>
      <w:r>
        <w:rPr>
          <w:rFonts w:hint="default" w:eastAsiaTheme="minorEastAsia"/>
          <w:sz w:val="24"/>
          <w:shd w:val="clear" w:color="auto" w:fill="auto"/>
          <w:lang w:val="en-US" w:eastAsia="zh-CN"/>
        </w:rPr>
        <w:t>”</w:t>
      </w:r>
      <w:r>
        <w:rPr>
          <w:rFonts w:hint="eastAsia" w:eastAsiaTheme="minorEastAsia"/>
          <w:sz w:val="24"/>
          <w:shd w:val="clear" w:color="auto" w:fill="auto"/>
          <w:lang w:val="en-US" w:eastAsia="zh-CN"/>
        </w:rPr>
        <w:t>计划一样，期望学生将一个良好的行为坚持21天，使其内化，形成习惯。在发达国家，人们生活节奏快，时间观念强，做事效率高，到底是社会的发达促进人们守时，还是守时的人们推动社会的进步？不敢轻易下结论，只知道如果人人都守时</w:t>
      </w:r>
      <w:r>
        <w:rPr>
          <w:rFonts w:hint="eastAsia"/>
          <w:sz w:val="24"/>
          <w:shd w:val="clear" w:color="auto" w:fill="auto"/>
          <w:lang w:val="en-US" w:eastAsia="zh-CN"/>
        </w:rPr>
        <w:t>的话</w:t>
      </w:r>
      <w:r>
        <w:rPr>
          <w:rFonts w:hint="eastAsia" w:eastAsiaTheme="minorEastAsia"/>
          <w:sz w:val="24"/>
          <w:shd w:val="clear" w:color="auto" w:fill="auto"/>
          <w:lang w:val="en-US" w:eastAsia="zh-CN"/>
        </w:rPr>
        <w:t>，</w:t>
      </w:r>
      <w:r>
        <w:rPr>
          <w:rFonts w:hint="eastAsia"/>
          <w:sz w:val="24"/>
          <w:shd w:val="clear" w:color="auto" w:fill="auto"/>
          <w:lang w:val="en-US" w:eastAsia="zh-CN"/>
        </w:rPr>
        <w:t>无论是</w:t>
      </w:r>
      <w:r>
        <w:rPr>
          <w:rFonts w:hint="eastAsia" w:eastAsiaTheme="minorEastAsia"/>
          <w:sz w:val="24"/>
          <w:shd w:val="clear" w:color="auto" w:fill="auto"/>
          <w:lang w:val="en-US" w:eastAsia="zh-CN"/>
        </w:rPr>
        <w:t>社会秩序</w:t>
      </w:r>
      <w:r>
        <w:rPr>
          <w:rFonts w:hint="eastAsia"/>
          <w:sz w:val="24"/>
          <w:shd w:val="clear" w:color="auto" w:fill="auto"/>
          <w:lang w:val="en-US" w:eastAsia="zh-CN"/>
        </w:rPr>
        <w:t>，还是做事效率肯定会</w:t>
      </w:r>
      <w:r>
        <w:rPr>
          <w:rFonts w:hint="eastAsia" w:eastAsiaTheme="minorEastAsia"/>
          <w:sz w:val="24"/>
          <w:shd w:val="clear" w:color="auto" w:fill="auto"/>
          <w:lang w:val="en-US" w:eastAsia="zh-CN"/>
        </w:rPr>
        <w:t>更加好</w:t>
      </w:r>
      <w:bookmarkStart w:id="0" w:name="_GoBack"/>
      <w:bookmarkEnd w:id="0"/>
      <w:r>
        <w:rPr>
          <w:rFonts w:hint="eastAsia" w:eastAsiaTheme="minorEastAsia"/>
          <w:sz w:val="24"/>
          <w:shd w:val="clear" w:color="auto" w:fill="auto"/>
          <w:lang w:val="en-US" w:eastAsia="zh-CN"/>
        </w:rPr>
        <w:t>。做个守时的人</w:t>
      </w:r>
      <w:r>
        <w:rPr>
          <w:rFonts w:hint="eastAsia"/>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00002FF" w:usb1="4000ACFF" w:usb2="00000001" w:usb3="00000000" w:csb0="2000019F" w:csb1="00000000"/>
  </w:font>
  <w:font w:name="Arial">
    <w:panose1 w:val="020B0604020202020204"/>
    <w:charset w:val="01"/>
    <w:family w:val="roman"/>
    <w:pitch w:val="default"/>
    <w:sig w:usb0="E0002AFF" w:usb1="C0007843" w:usb2="00000009" w:usb3="00000000" w:csb0="400001FF" w:csb1="FFFF0000"/>
  </w:font>
  <w:font w:name="Courier New">
    <w:panose1 w:val="02070309020205020404"/>
    <w:charset w:val="01"/>
    <w:family w:val="decorative"/>
    <w:pitch w:val="default"/>
    <w:sig w:usb0="E0002A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2FF" w:usb1="400004FF" w:usb2="00000000" w:usb3="00000000" w:csb0="2000019F" w:csb1="00000000"/>
  </w:font>
  <w:font w:name="Calibri">
    <w:panose1 w:val="020F0502020204030204"/>
    <w:charset w:val="00"/>
    <w:family w:val="modern"/>
    <w:pitch w:val="default"/>
    <w:sig w:usb0="E00002FF" w:usb1="4000ACFF" w:usb2="00000001" w:usb3="00000000" w:csb0="2000019F" w:csb1="00000000"/>
  </w:font>
  <w:font w:name="Arial">
    <w:panose1 w:val="020B0604020202020204"/>
    <w:charset w:val="01"/>
    <w:family w:val="modern"/>
    <w:pitch w:val="default"/>
    <w:sig w:usb0="E0002AFF" w:usb1="C0007843" w:usb2="00000009" w:usb3="00000000" w:csb0="400001FF" w:csb1="FFFF0000"/>
  </w:font>
  <w:font w:name="Courier New">
    <w:panose1 w:val="02070309020205020404"/>
    <w:charset w:val="01"/>
    <w:family w:val="roman"/>
    <w:pitch w:val="default"/>
    <w:sig w:usb0="E0002A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866FE0"/>
    <w:rsid w:val="05383E6E"/>
    <w:rsid w:val="210624E3"/>
    <w:rsid w:val="58866FE0"/>
    <w:rsid w:val="64945292"/>
    <w:rsid w:val="703B482E"/>
    <w:rsid w:val="770B295E"/>
    <w:rsid w:val="7BC36D99"/>
    <w:rsid w:val="7EB20667"/>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2015-12-10T07:37:00Z</dcterms:created>
  <dc:creator>G470</dc:creator>
  <cp:lastModifiedBy>G470</cp:lastModifiedBy>
  <dcterms:modified xsi:type="dcterms:W3CDTF">2015-12-14T07:36:21Z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2052-10.1.0.5400</vt:lpwstr>
  </property>
</Properties>
</file>