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eastAsiaTheme="minorEastAsia"/>
          <w:lang w:eastAsia="zh-CN"/>
        </w:rPr>
      </w:pPr>
      <w:r>
        <w:rPr>
          <w:rFonts w:hint="eastAsia"/>
          <w:lang w:eastAsia="zh-CN"/>
        </w:rPr>
        <w:t>和谐生态的呼唤，绿色未来的守望</w:t>
      </w:r>
    </w:p>
    <w:p>
      <w:pPr>
        <w:jc w:val="center"/>
        <w:rPr>
          <w:rFonts w:hint="eastAsia"/>
        </w:rPr>
      </w:pPr>
      <w:r>
        <w:rPr>
          <w:rFonts w:hint="eastAsia"/>
          <w:lang w:eastAsia="zh-CN"/>
        </w:rPr>
        <w:t>——评胡冬林的生态散文集</w:t>
      </w:r>
      <w:r>
        <w:rPr>
          <w:rFonts w:hint="eastAsia"/>
        </w:rPr>
        <w:t>《狐狸的微笑》</w:t>
      </w:r>
    </w:p>
    <w:p>
      <w:pPr>
        <w:rPr>
          <w:rFonts w:hint="eastAsia"/>
        </w:rPr>
      </w:pPr>
      <w:r>
        <w:rPr>
          <w:rFonts w:hint="eastAsia"/>
        </w:rPr>
        <w:t>内容简介：</w:t>
      </w:r>
    </w:p>
    <w:p>
      <w:pPr>
        <w:ind w:firstLine="420"/>
        <w:rPr>
          <w:rFonts w:hint="eastAsia"/>
        </w:rPr>
      </w:pPr>
      <w:r>
        <w:rPr>
          <w:rFonts w:hint="eastAsia"/>
        </w:rPr>
        <w:t>当我们钦羡大自然中的美丽生灵时，是否想到，它们赖以生存的自然环境正在遭受无尽的侵扰。大森林中的野生动物正在加速消亡中，让我们伸出爱的手臂请它们停一停……吉林省专业作家胡冬林深入长白山原始森林二十年，为森林里的美丽生灵深情画像，青羊、熊、紫貂、狐狸、青鼬、星鸦……为我们揭开神秘大森林的一角，挽留即将消逝的它们。</w:t>
      </w:r>
    </w:p>
    <w:p>
      <w:pPr>
        <w:ind w:firstLine="420"/>
        <w:rPr>
          <w:rFonts w:hint="eastAsia"/>
        </w:rPr>
      </w:pPr>
      <w:r>
        <w:rPr>
          <w:rFonts w:hint="eastAsia"/>
        </w:rPr>
        <w:t>森林的大量消失，我们是直接或间接的刽子手，它们永远站在森林一边，活得伟大而尊严！</w:t>
      </w:r>
    </w:p>
    <w:p>
      <w:pPr>
        <w:rPr>
          <w:rFonts w:hint="eastAsia"/>
        </w:rPr>
      </w:pPr>
    </w:p>
    <w:p>
      <w:pPr>
        <w:rPr>
          <w:rFonts w:hint="eastAsia"/>
        </w:rPr>
      </w:pPr>
      <w:r>
        <w:rPr>
          <w:rFonts w:hint="eastAsia"/>
        </w:rPr>
        <w:t>作者简介</w:t>
      </w:r>
      <w:r>
        <w:rPr>
          <w:rFonts w:hint="eastAsia"/>
          <w:lang w:eastAsia="zh-CN"/>
        </w:rPr>
        <w:t>：</w:t>
      </w:r>
    </w:p>
    <w:p>
      <w:pPr>
        <w:ind w:firstLine="420"/>
        <w:rPr>
          <w:rFonts w:hint="eastAsia"/>
        </w:rPr>
      </w:pPr>
      <w:r>
        <w:rPr>
          <w:rFonts w:hint="eastAsia"/>
        </w:rPr>
        <w:t>胡冬林，满族，吉林省作家协会一级作家。出版散文集《鹰屯——乌拉田野札记》、《青羊消息》，长篇动物小说《野猪王》，少儿长篇科普小说《巨虫公园》。曾获全国首届环境奖，“好百年”杯全国散文大奖赛大奖，第三届“在场主义”散文新锐奖，八、九、十届吉林省政府长白山文艺奖，第一、二、三届吉林文学奖。</w:t>
      </w:r>
    </w:p>
    <w:p>
      <w:pPr>
        <w:ind w:firstLine="420"/>
        <w:rPr>
          <w:rFonts w:hint="eastAsia"/>
          <w:lang w:eastAsia="zh-CN"/>
        </w:rPr>
      </w:pPr>
      <w:r>
        <w:rPr>
          <w:rFonts w:hint="eastAsia"/>
        </w:rPr>
        <w:t>胡冬林深入长白山生活大事记</w:t>
      </w:r>
      <w:r>
        <w:rPr>
          <w:rFonts w:hint="eastAsia"/>
          <w:lang w:eastAsia="zh-CN"/>
        </w:rPr>
        <w:t>：</w:t>
      </w:r>
    </w:p>
    <w:p>
      <w:pPr>
        <w:ind w:firstLine="420"/>
        <w:rPr>
          <w:rFonts w:hint="eastAsia"/>
        </w:rPr>
      </w:pPr>
      <w:r>
        <w:rPr>
          <w:rFonts w:hint="eastAsia"/>
        </w:rPr>
        <w:t>2007年5月初，经多年考察及准备，把一半书籍及家当搬往长白山脚下二道白河镇（池北区），租民居体验林区生活。</w:t>
      </w:r>
    </w:p>
    <w:p>
      <w:pPr>
        <w:ind w:firstLine="420"/>
        <w:rPr>
          <w:rFonts w:hint="eastAsia"/>
        </w:rPr>
      </w:pPr>
      <w:r>
        <w:rPr>
          <w:rFonts w:hint="eastAsia"/>
        </w:rPr>
        <w:t>2007年8月起，除每天深入民间、山林采风、踏查、写作外，为反驳当地流传的长白山属邻国的荒谬说法，结合当地山川形制、历史记载，开始以《明代长白山土著讷殷部女真人历史渊源、疆域及变迁》为题目的考察。</w:t>
      </w:r>
    </w:p>
    <w:p>
      <w:pPr>
        <w:ind w:firstLine="420"/>
        <w:rPr>
          <w:rFonts w:hint="eastAsia" w:ascii="宋体" w:hAnsi="宋体" w:eastAsia="宋体" w:cs="宋体"/>
        </w:rPr>
      </w:pPr>
      <w:r>
        <w:rPr>
          <w:rFonts w:hint="eastAsia"/>
        </w:rPr>
        <w:t>2007年10月20日，上山归途中发现一处距保护区仅三百米的火场，扑火时被火烧到腿，迅速后撤并给林业局防火办打电话，看守火场直至宝马林场</w:t>
      </w:r>
      <w:r>
        <w:rPr>
          <w:rFonts w:hint="eastAsia" w:ascii="宋体" w:hAnsi="宋体" w:eastAsia="宋体" w:cs="宋体"/>
        </w:rPr>
        <w:t>……</w:t>
      </w:r>
    </w:p>
    <w:p>
      <w:pPr>
        <w:ind w:firstLine="420"/>
        <w:rPr>
          <w:rFonts w:hint="eastAsia" w:ascii="宋体" w:hAnsi="宋体" w:eastAsia="宋体" w:cs="宋体"/>
        </w:rPr>
      </w:pPr>
    </w:p>
    <w:p>
      <w:pPr>
        <w:ind w:firstLine="420"/>
        <w:rPr>
          <w:rFonts w:hint="eastAsia" w:ascii="宋体" w:hAnsi="宋体" w:eastAsia="宋体" w:cs="宋体"/>
          <w:lang w:eastAsia="zh-CN"/>
        </w:rPr>
      </w:pPr>
      <w:r>
        <w:rPr>
          <w:rFonts w:hint="eastAsia" w:ascii="宋体" w:hAnsi="宋体" w:eastAsia="宋体" w:cs="宋体"/>
          <w:lang w:eastAsia="zh-CN"/>
        </w:rPr>
        <w:t>首先，生态散文集《狐狸的微笑》蕴含着深沉的批判精神和反思精神，强烈批判了人类对原始森林动植物的破坏。</w:t>
      </w:r>
    </w:p>
    <w:p>
      <w:pPr>
        <w:ind w:firstLine="420"/>
        <w:rPr>
          <w:rFonts w:hint="eastAsia" w:ascii="宋体" w:hAnsi="宋体" w:eastAsia="宋体" w:cs="宋体"/>
          <w:lang w:eastAsia="zh-CN"/>
        </w:rPr>
      </w:pPr>
      <w:r>
        <w:rPr>
          <w:rFonts w:hint="eastAsia" w:ascii="宋体" w:hAnsi="宋体" w:eastAsia="宋体" w:cs="宋体"/>
          <w:lang w:eastAsia="zh-CN"/>
        </w:rPr>
        <w:t>胡冬林在长白山原始森林体验生活的过程，也是发现问题的过程。面对人类反生态的行为和思想文化，作者既以自己的实际行动积极保护原始森林，又以散文创作形式批判和反思人类对野生动物世界的破坏。在历史和现实的对照中，多层面揭露了人类对原始森林的侵扰，批判了人类的急功近利对原始森林造成的无法估量的破坏，表达了对野生世界</w:t>
      </w:r>
      <w:r>
        <w:rPr>
          <w:rFonts w:hint="eastAsia" w:ascii="宋体" w:hAnsi="宋体" w:eastAsia="宋体" w:cs="宋体"/>
          <w:lang w:eastAsia="zh-CN"/>
        </w:rPr>
        <w:t>动植物未来的忧虑，充满了强烈的反思精神和批判精神。“仅仅不到</w:t>
      </w:r>
      <w:r>
        <w:rPr>
          <w:rFonts w:hint="eastAsia" w:ascii="宋体" w:hAnsi="宋体" w:eastAsia="宋体" w:cs="宋体"/>
          <w:lang w:val="en-US" w:eastAsia="zh-CN"/>
        </w:rPr>
        <w:t>200年捕猎，长白山的野生动物已到了灭绝的边缘。从冰河期以来东北地区随处可见的东北虎、秃鹫和青羊等当地动物物种正变成每天的古生物。</w:t>
      </w:r>
      <w:r>
        <w:rPr>
          <w:rFonts w:hint="eastAsia" w:ascii="宋体" w:hAnsi="宋体" w:eastAsia="宋体" w:cs="宋体"/>
          <w:lang w:eastAsia="zh-CN"/>
        </w:rPr>
        <w:t>”在长白山的这两年，我耳闻目睹很多人把长白山保护区当成摇钱树，大搞所谓的旅游开发，在保护区砍倒</w:t>
      </w:r>
      <w:r>
        <w:rPr>
          <w:rFonts w:hint="eastAsia" w:ascii="宋体" w:hAnsi="宋体" w:eastAsia="宋体" w:cs="宋体"/>
          <w:lang w:val="en-US" w:eastAsia="zh-CN"/>
        </w:rPr>
        <w:t>1400棵大树盖五星级别墅；铲光珍稀的温泉瓶儿小草建温泉广场；在小天池放鱼苗，想把小天池变成养鱼池。这些鱼苗大吃珍稀的两栖动物极北小鲵的卵，境长到2——4斤重；砍光500亩人工林，兴建占用1500亩以上林地的国家早已明令禁止兴建的高尔夫球场。</w:t>
      </w:r>
    </w:p>
    <w:p>
      <w:pPr>
        <w:ind w:firstLine="420"/>
        <w:rPr>
          <w:rFonts w:hint="eastAsia" w:ascii="宋体" w:hAnsi="宋体" w:eastAsia="宋体" w:cs="宋体"/>
          <w:lang w:val="en-US" w:eastAsia="zh-CN"/>
        </w:rPr>
      </w:pPr>
      <w:r>
        <w:rPr>
          <w:rFonts w:hint="eastAsia" w:ascii="宋体" w:hAnsi="宋体" w:eastAsia="宋体" w:cs="宋体"/>
        </w:rPr>
        <w:t>散文不仅批判了人类为了一己私欲破坏自然生态的行为还深刻批判了反生态的思想文化</w:t>
      </w:r>
      <w:r>
        <w:rPr>
          <w:rFonts w:hint="eastAsia" w:ascii="宋体" w:hAnsi="宋体" w:eastAsia="宋体" w:cs="宋体"/>
          <w:lang w:eastAsia="zh-CN"/>
        </w:rPr>
        <w:t>。特别是着重批判了唯发展主义和消费主义等反生态的思想文化对原始森林保护区的破坏。散文中指出，一些人在唯发展主义观指导下，为发展而发展，一味追求自身经济效益，不顾原始森林保护地区的生态效益，进而导致中国现在唯一一片寒温带原始森林不断遭受到原始漂流、林下参养殖、打松子、采蘑菇、养林蛙创收、抓蛤蟆等人类活动的侵扰，野生动植物赖以生存的环境不断被侵占，原始森林中的动物也遭受持续猎杀，如当地每年被吃掉的和别贩卖的熊掌，数目实在让人触目惊心。胡冬林指出，消费主义文化对野生动物的伤害尤为巨大，有些人为了满足自身奢侈性的消费，间接使得原始森林的野生动物不断受到猎杀。“无论猎狐养狐，都是为了取皮，给人了做衣裳。一张狐裘大衣需用狐皮</w:t>
      </w:r>
      <w:r>
        <w:rPr>
          <w:rFonts w:hint="eastAsia" w:ascii="宋体" w:hAnsi="宋体" w:eastAsia="宋体" w:cs="宋体"/>
          <w:lang w:val="en-US" w:eastAsia="zh-CN"/>
        </w:rPr>
        <w:t>7——14张，一张狐皮外套需用狐皮4——8张。</w:t>
      </w:r>
      <w:r>
        <w:rPr>
          <w:rFonts w:hint="eastAsia" w:ascii="宋体" w:hAnsi="宋体" w:eastAsia="宋体" w:cs="宋体"/>
          <w:lang w:eastAsia="zh-CN"/>
        </w:rPr>
        <w:t>”“街里的许多饭店可以点清炖榛子鸡，</w:t>
      </w:r>
      <w:r>
        <w:rPr>
          <w:rFonts w:hint="eastAsia" w:ascii="宋体" w:hAnsi="宋体" w:eastAsia="宋体" w:cs="宋体"/>
          <w:lang w:val="en-US" w:eastAsia="zh-CN"/>
        </w:rPr>
        <w:t>180元一大盘。我亲眼见过，盘中盛放着两只国家二级保护动物。”面对人类为了满足自身不合理消费使得野生动物惨遭杀害的现实，作者悲愤而痛苦地写到：“当最后一棵树被砍倒，最后一只动物被杀，最后一条鱼被捕，最后一道河中毒，人们啊，你们吃钱吗？</w:t>
      </w:r>
      <w:r>
        <w:rPr>
          <w:rFonts w:hint="eastAsia" w:ascii="宋体" w:hAnsi="宋体" w:eastAsia="宋体" w:cs="宋体"/>
          <w:lang w:val="en-US" w:eastAsia="zh-CN"/>
        </w:rPr>
        <w:t>”面对野生动物不断遭到猎杀的客观事实，面对野生动物种类和种群不断缩小甚至彻底消失的现状，作者高瞻远瞩地针对长白山原始森林的一些动植物发出生态预警，科学地遇见一些动植物可能面对的灾难：“野生棕熊在东北乃至在我国灭绝，只是个时间问题。主要原因有两个：一个是猎杀屡禁不止；另一个是持续不断地开发，人为干扰日益加重，导致它们的栖息地大面积消失。更何况棕熊数量太少，它们找不到配偶或已经开始近亲交配，棕熊正一步步走向末路。”而人类长期的长白山原始森林地区的严重破坏，更使热爱自然的胡冬林深受震撼，面对人类对原始森林的暴行，作者决绝而愤怒地声明：“当人类与野生世界发生冲突时，我永远站在野生世界这一边，”这展现了胡冬林作为一位生态散文作家身上具有的生态正义感和生态责任感。</w:t>
      </w:r>
    </w:p>
    <w:p>
      <w:pPr>
        <w:ind w:firstLine="420"/>
        <w:rPr>
          <w:rFonts w:hint="eastAsia" w:ascii="宋体" w:hAnsi="宋体" w:eastAsia="宋体" w:cs="宋体"/>
          <w:lang w:val="en-US" w:eastAsia="zh-CN"/>
        </w:rPr>
      </w:pPr>
      <w:r>
        <w:rPr>
          <w:rFonts w:hint="eastAsia" w:ascii="宋体" w:hAnsi="宋体" w:eastAsia="宋体" w:cs="宋体"/>
          <w:lang w:val="en-US" w:eastAsia="zh-CN"/>
        </w:rPr>
        <w:t>其次，散文集《狐狸的微笑》秉承着众生平等的理念，呼唤伦理地对待动物。</w:t>
      </w:r>
    </w:p>
    <w:p>
      <w:pPr>
        <w:ind w:firstLine="420"/>
        <w:rPr>
          <w:rFonts w:hint="eastAsia" w:ascii="宋体" w:hAnsi="宋体" w:eastAsia="宋体" w:cs="宋体"/>
          <w:lang w:val="en-US" w:eastAsia="zh-CN"/>
        </w:rPr>
      </w:pPr>
      <w:r>
        <w:rPr>
          <w:rFonts w:hint="eastAsia" w:ascii="宋体" w:hAnsi="宋体" w:eastAsia="宋体" w:cs="宋体"/>
          <w:lang w:val="en-US" w:eastAsia="zh-CN"/>
        </w:rPr>
        <w:t>作者坚持敬畏生命的理念，认为应将伦理学范畴延伸到动物身上，人与动物应该和睦平等地相处。全书以生态伦理关照原始森林中的动物，不仅详细描写了棕熊、兀鹫、水獭、山猫、黄金鼬鼠、狐狸等几十种动物的生存环境、生活习性、生存智慧和生存行为，例如捕猎、交配、分娩、哺乳、争斗和领地之争等等；还多维度阐释了动物与森林生态系统、人类之间的共生共荣的生态关联，指出任何动物都应有平等的外在价值，而不是仅仅具有所谓的工具价值，更不能以人类对动物的价值观作为衡量标准。“生物的存在即合理，况且以人类的庸俗价值观衡量，狐除了消灭大量危害林木的智齿动物外，采食的大量浆果种子虽粪便排出，成为一个漫游四方的播种机。可见狐狸是森林健康的守护者。一座森林若没有狐狸，这座森林将逐渐显露出生态失衡所带来的影响。”由此可见，每个野生动物不仅具有其自身存在的价值，对于森林生态系统它也具有不可估量的价值。</w:t>
      </w:r>
    </w:p>
    <w:p>
      <w:pPr>
        <w:ind w:firstLine="420"/>
        <w:rPr>
          <w:rFonts w:hint="eastAsia" w:ascii="宋体" w:hAnsi="宋体" w:eastAsia="宋体" w:cs="宋体"/>
          <w:lang w:val="en-US" w:eastAsia="zh-CN"/>
        </w:rPr>
      </w:pPr>
      <w:r>
        <w:rPr>
          <w:rFonts w:hint="eastAsia" w:ascii="宋体" w:hAnsi="宋体" w:eastAsia="宋体" w:cs="宋体"/>
          <w:lang w:val="en-US" w:eastAsia="zh-CN"/>
        </w:rPr>
        <w:t>同时，散文中指出，每个野生动物也具有自身赖以生存的自然环境，人类不要打扰和干涉野生动物的生活，人类应该给予野生动物基本的尊重。“从大道理上讲，整个保护区的原始森林乃至整个长白山，全部属于世世代代在此居住的各种野生动物。人类——不管你说谁，在这里都只是一个令森林原住民十分讨厌的匆匆过客。”</w:t>
      </w:r>
    </w:p>
    <w:p>
      <w:pPr>
        <w:ind w:firstLine="420"/>
        <w:rPr>
          <w:rFonts w:hint="eastAsia" w:ascii="宋体" w:hAnsi="宋体" w:eastAsia="宋体" w:cs="宋体"/>
          <w:lang w:val="en-US" w:eastAsia="zh-CN"/>
        </w:rPr>
      </w:pPr>
      <w:r>
        <w:rPr>
          <w:rFonts w:hint="eastAsia" w:ascii="宋体" w:hAnsi="宋体" w:eastAsia="宋体" w:cs="宋体"/>
          <w:lang w:val="en-US" w:eastAsia="zh-CN"/>
        </w:rPr>
        <w:t>当然，伦理地对待动物不能仅仅局限于野生动物，即使是非野生动物也依然具有自身尊严和内在价值。正如美国著名动物伦理学家汤姆</w:t>
      </w:r>
      <w:r>
        <w:rPr>
          <w:rFonts w:hint="eastAsia" w:ascii="黑体" w:hAnsi="黑体" w:eastAsia="黑体" w:cs="黑体"/>
          <w:lang w:val="en-US" w:eastAsia="zh-CN"/>
        </w:rPr>
        <w:t>·</w:t>
      </w:r>
      <w:r>
        <w:rPr>
          <w:rFonts w:hint="eastAsia" w:ascii="宋体" w:hAnsi="宋体" w:eastAsia="宋体" w:cs="宋体"/>
          <w:lang w:val="en-US" w:eastAsia="zh-CN"/>
        </w:rPr>
        <w:t>雷根所言：“那些与我们有关的动物与此情况一样，它们也必须看做是生命体验主体。、，具有它们自己的固有价值。”针对熊胆吃人事件，散文中写道：“不要说动物凶残，在对动物的虐待和猎杀方面，人往往比动物更无情也更凶残。胆熊被囚禁终生，取胆汁受苦终生，人考它们发财，最后竟不给它们食物，连怀孕的母熊也不给吃的。”呼吁人们不要虐待动物，认为每个动物也有作为生命本身的尊严，伦理的范畴不应只是适用于人类，而应该扩大到一切生灵。散文在最后指出理想型的人与动物的关系应该是“兄弟”般的亲密。“我与山上的狐狸是兄弟，人类与四海之内的野生动物也是有福同享，有难同当的兄弟——亲兄弟。”人类与生俱来就是大自然的一份子，动物在很久以前就是人类的邻居，作为大自然进化最为完美的人类应该给予动物充分的尊重，人与动物的关系可以是兄弟般的关系；而且，这种良好的关系不但有利于动物的保护，而且对人类自身也大有益处。正如史怀泽所言：“我们越是观察自然，就越是清楚地意识到，任何生命都有价值，我们和它不可分割。出于这种认识，产生了我们与宇宙的亲和关系。”全书体现出了一位有担当的知识分子宽广的生态视野和深沉的生态责任感，也体现了一位生态散文作家对动物博大而无私的爱。</w:t>
      </w:r>
    </w:p>
    <w:p>
      <w:pPr>
        <w:ind w:firstLine="420"/>
        <w:rPr>
          <w:rFonts w:hint="eastAsia" w:ascii="宋体" w:hAnsi="宋体" w:eastAsia="宋体" w:cs="宋体"/>
          <w:lang w:val="en-US" w:eastAsia="zh-CN"/>
        </w:rPr>
      </w:pPr>
      <w:r>
        <w:rPr>
          <w:rFonts w:hint="eastAsia" w:ascii="宋体" w:hAnsi="宋体" w:eastAsia="宋体" w:cs="宋体"/>
          <w:lang w:val="en-US" w:eastAsia="zh-CN"/>
        </w:rPr>
        <w:t>最后，散文集《狐狸的微笑》还探索了人与自然生态和谐相处的可能途径。</w:t>
      </w:r>
    </w:p>
    <w:p>
      <w:pPr>
        <w:ind w:firstLine="420"/>
        <w:rPr>
          <w:rFonts w:hint="eastAsia" w:ascii="宋体" w:hAnsi="宋体" w:eastAsia="宋体" w:cs="宋体"/>
          <w:lang w:val="en-US" w:eastAsia="zh-CN"/>
        </w:rPr>
      </w:pPr>
      <w:r>
        <w:rPr>
          <w:rFonts w:hint="eastAsia" w:ascii="宋体" w:hAnsi="宋体" w:eastAsia="宋体" w:cs="宋体"/>
          <w:lang w:val="en-US" w:eastAsia="zh-CN"/>
        </w:rPr>
        <w:t>作者面对原始森林不断遭受侵占、污染和破坏的现实，以高度的生态使命意识为引领，同时基于自身近20年的原始森林采风经历、经验以及自身具备的深厚鸟类学、植物学、动物学、鱼类学、昆虫学、气候学等相关知识，尝试指出人与自然生态和谐相处的可能途径、守望绿色未来。首先，胡冬林指出人类应该停止猎杀和虐待动物。“只要人类停止猎杀和虐待动物，让它们自由自在地生活，它们将很快忘记人类对它们犯下的血腥暴行，重新与我们和谐相处。”因为人类是野生动物的最终消灭者和奴役者。只要人类导致一个动物物种在自然界中的对手或天敌灭绝，自己取而代之，或者在自觉不自觉中成为一个顶级动物物种如熊、虎、豹、鹰等物种的捕杀者，那么，人类会被这一物种认定为最大的敌人。这个结论将被印刻在动物的遗传密码中被一代一代传下去。只有停止杀戮和虐待才能消除动物对人类的恐惧和仇恨，人与动物和谐相处才有基本可能。同时，这也是人与自然和谐相处的最基本的起点。</w:t>
      </w:r>
      <w:bookmarkStart w:id="0" w:name="_GoBack"/>
      <w:bookmarkEnd w:id="0"/>
    </w:p>
    <w:p>
      <w:pPr>
        <w:ind w:firstLine="420"/>
        <w:rPr>
          <w:rFonts w:hint="eastAsia"/>
        </w:rPr>
      </w:pP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080E0000" w:usb2="00000000"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00007A87" w:usb1="80000000" w:usb2="00000008" w:usb3="00000000" w:csb0="400001FF" w:csb1="FFFF0000"/>
  </w:font>
  <w:font w:name="黑体">
    <w:panose1 w:val="02010600030101010101"/>
    <w:charset w:val="86"/>
    <w:family w:val="auto"/>
    <w:pitch w:val="default"/>
    <w:sig w:usb0="00000001" w:usb1="080E0000" w:usb2="00000000" w:usb3="00000000" w:csb0="00040000" w:csb1="00000000"/>
  </w:font>
  <w:font w:name="Courier New">
    <w:panose1 w:val="02070309020205020404"/>
    <w:charset w:val="01"/>
    <w:family w:val="modern"/>
    <w:pitch w:val="default"/>
    <w:sig w:usb0="00007A87" w:usb1="80000000" w:usb2="00000008"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A00002EF" w:usb1="4000004B" w:usb2="00000000" w:usb3="00000000" w:csb0="2000009F" w:csb1="00000000"/>
  </w:font>
  <w:font w:name="Calibri">
    <w:panose1 w:val="020F0502020204030204"/>
    <w:charset w:val="00"/>
    <w:family w:val="swiss"/>
    <w:pitch w:val="default"/>
    <w:sig w:usb0="A00002EF" w:usb1="4000207B" w:usb2="00000000" w:usb3="00000000" w:csb0="2000009F" w:csb1="00000000"/>
  </w:font>
  <w:font w:name="黑体">
    <w:panose1 w:val="02010600030101010101"/>
    <w:charset w:val="86"/>
    <w:family w:val="auto"/>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doNotDisplayPageBoundaries w:val="1"/>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A1E5DF7"/>
    <w:rsid w:val="3A1E5DF7"/>
  </w:rsid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2">
    <w:name w:val="Default Paragraph Font"/>
    <w:semiHidden/>
    <w:uiPriority w:val="0"/>
  </w:style>
  <w:style w:type="table" w:default="1" w:styleId="3">
    <w:name w:val="Normal Table"/>
    <w:semiHidden/>
    <w:uiPriority w:val="0"/>
    <w:tblPr>
      <w:tblLayout w:type="fixed"/>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Office_10.1.0.5777_F1E327BC-269C-435d-A152-05C5408002CA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2016-06-24T01:03:00Z</dcterms:created>
  <dc:creator>Administrator</dc:creator>
  <cp:lastModifiedBy>Administrator</cp:lastModifiedBy>
  <dcterms:modified xsi:type="dcterms:W3CDTF">2016-06-24T03:05:59Z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2052-10.1.0.5777</vt:lpwstr>
  </property>
</Properties>
</file>