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B63" w:rsidRPr="00AD1B63" w:rsidRDefault="00AD1B63" w:rsidP="00AD1B63">
      <w:pPr>
        <w:widowControl/>
        <w:shd w:val="clear" w:color="auto" w:fill="FFFFFF"/>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b/>
          <w:bCs/>
          <w:color w:val="323232"/>
          <w:kern w:val="0"/>
          <w:sz w:val="18"/>
          <w:szCs w:val="18"/>
        </w:rPr>
        <w:t>第三课</w:t>
      </w:r>
      <w:r w:rsidRPr="00AD1B63">
        <w:rPr>
          <w:rFonts w:ascii="inherit" w:eastAsia="宋体" w:hAnsi="inherit" w:cs="宋体"/>
          <w:b/>
          <w:bCs/>
          <w:color w:val="323232"/>
          <w:kern w:val="0"/>
          <w:sz w:val="18"/>
          <w:szCs w:val="18"/>
        </w:rPr>
        <w:t xml:space="preserve">    </w:t>
      </w:r>
      <w:r w:rsidRPr="00AD1B63">
        <w:rPr>
          <w:rFonts w:ascii="inherit" w:eastAsia="宋体" w:hAnsi="inherit" w:cs="宋体"/>
          <w:b/>
          <w:bCs/>
          <w:color w:val="323232"/>
          <w:kern w:val="0"/>
          <w:sz w:val="18"/>
          <w:szCs w:val="18"/>
        </w:rPr>
        <w:t>多彩的消费</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b/>
          <w:bCs/>
          <w:color w:val="323232"/>
          <w:kern w:val="0"/>
          <w:sz w:val="18"/>
          <w:szCs w:val="18"/>
        </w:rPr>
        <w:t>新课</w:t>
      </w:r>
      <w:proofErr w:type="gramStart"/>
      <w:r w:rsidRPr="00AD1B63">
        <w:rPr>
          <w:rFonts w:ascii="inherit" w:eastAsia="宋体" w:hAnsi="inherit" w:cs="宋体"/>
          <w:b/>
          <w:bCs/>
          <w:color w:val="323232"/>
          <w:kern w:val="0"/>
          <w:sz w:val="18"/>
          <w:szCs w:val="18"/>
        </w:rPr>
        <w:t>标基本</w:t>
      </w:r>
      <w:proofErr w:type="gramEnd"/>
      <w:r w:rsidRPr="00AD1B63">
        <w:rPr>
          <w:rFonts w:ascii="inherit" w:eastAsia="宋体" w:hAnsi="inherit" w:cs="宋体"/>
          <w:b/>
          <w:bCs/>
          <w:color w:val="323232"/>
          <w:kern w:val="0"/>
          <w:sz w:val="18"/>
          <w:szCs w:val="18"/>
        </w:rPr>
        <w:t>要求</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描述几种消费心理；比较消费行为的差异；辨析消费观念的变化；树立正确的消费观</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b/>
          <w:bCs/>
          <w:color w:val="323232"/>
          <w:kern w:val="0"/>
          <w:sz w:val="18"/>
          <w:szCs w:val="18"/>
        </w:rPr>
        <w:t xml:space="preserve">3.1  </w:t>
      </w:r>
      <w:r w:rsidRPr="00AD1B63">
        <w:rPr>
          <w:rFonts w:ascii="inherit" w:eastAsia="宋体" w:hAnsi="inherit" w:cs="宋体"/>
          <w:b/>
          <w:bCs/>
          <w:color w:val="323232"/>
          <w:kern w:val="0"/>
          <w:sz w:val="18"/>
          <w:szCs w:val="18"/>
        </w:rPr>
        <w:t>消费及其类型</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宋体" w:eastAsia="宋体" w:hAnsi="宋体" w:cs="宋体" w:hint="eastAsia"/>
          <w:b/>
          <w:bCs/>
          <w:color w:val="323232"/>
          <w:kern w:val="0"/>
          <w:sz w:val="18"/>
          <w:szCs w:val="18"/>
        </w:rPr>
        <w:t>★</w:t>
      </w:r>
      <w:r w:rsidRPr="00AD1B63">
        <w:rPr>
          <w:rFonts w:ascii="inherit" w:eastAsia="宋体" w:hAnsi="inherit" w:cs="宋体"/>
          <w:b/>
          <w:bCs/>
          <w:color w:val="323232"/>
          <w:kern w:val="0"/>
          <w:sz w:val="18"/>
          <w:szCs w:val="18"/>
        </w:rPr>
        <w:t>教学目标</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b/>
          <w:bCs/>
          <w:color w:val="323232"/>
          <w:kern w:val="0"/>
          <w:sz w:val="18"/>
          <w:szCs w:val="18"/>
        </w:rPr>
        <w:t>一、知识目标</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1</w:t>
      </w:r>
      <w:r w:rsidRPr="00AD1B63">
        <w:rPr>
          <w:rFonts w:ascii="inherit" w:eastAsia="宋体" w:hAnsi="inherit" w:cs="宋体"/>
          <w:color w:val="323232"/>
          <w:kern w:val="0"/>
          <w:sz w:val="18"/>
          <w:szCs w:val="18"/>
        </w:rPr>
        <w:t>、识记影响消费的因素；消费类型的三种分类；消费结构与恩格尔系数的含义；</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2</w:t>
      </w:r>
      <w:r w:rsidRPr="00AD1B63">
        <w:rPr>
          <w:rFonts w:ascii="inherit" w:eastAsia="宋体" w:hAnsi="inherit" w:cs="宋体"/>
          <w:color w:val="323232"/>
          <w:kern w:val="0"/>
          <w:sz w:val="18"/>
          <w:szCs w:val="18"/>
        </w:rPr>
        <w:t>、理解收入与消费水平的关系；收入分配状况与消费水平的关系；物价变动对人们消费的影响；几种消费类型的区别；恩格尔系数变化的含义。</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b/>
          <w:bCs/>
          <w:color w:val="323232"/>
          <w:kern w:val="0"/>
          <w:sz w:val="18"/>
          <w:szCs w:val="18"/>
        </w:rPr>
        <w:t>二、能力目标</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1</w:t>
      </w:r>
      <w:r w:rsidRPr="00AD1B63">
        <w:rPr>
          <w:rFonts w:ascii="inherit" w:eastAsia="宋体" w:hAnsi="inherit" w:cs="宋体"/>
          <w:color w:val="323232"/>
          <w:kern w:val="0"/>
          <w:sz w:val="18"/>
          <w:szCs w:val="18"/>
        </w:rPr>
        <w:t>、通过对</w:t>
      </w: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影响消费的因素</w:t>
      </w: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消费的类型</w:t>
      </w: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的学习，理解身边的消费行为、培养学生的理论思维能力、深入分析日常消费活动的能力及参与经济生活的能力；</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2</w:t>
      </w:r>
      <w:r w:rsidRPr="00AD1B63">
        <w:rPr>
          <w:rFonts w:ascii="inherit" w:eastAsia="宋体" w:hAnsi="inherit" w:cs="宋体"/>
          <w:color w:val="323232"/>
          <w:kern w:val="0"/>
          <w:sz w:val="18"/>
          <w:szCs w:val="18"/>
        </w:rPr>
        <w:t>、在学习</w:t>
      </w: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消费结构</w:t>
      </w: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后，可让学生收集资料，了解我国消费结构的变化趋势，从而增强学生们关注现实生活的能力与动手能力。</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b/>
          <w:bCs/>
          <w:color w:val="323232"/>
          <w:kern w:val="0"/>
          <w:sz w:val="18"/>
          <w:szCs w:val="18"/>
        </w:rPr>
        <w:t>三、思想品德与价值观目标</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1</w:t>
      </w:r>
      <w:r w:rsidRPr="00AD1B63">
        <w:rPr>
          <w:rFonts w:ascii="inherit" w:eastAsia="宋体" w:hAnsi="inherit" w:cs="宋体"/>
          <w:color w:val="323232"/>
          <w:kern w:val="0"/>
          <w:sz w:val="18"/>
          <w:szCs w:val="18"/>
        </w:rPr>
        <w:t>、通过本框学习，对学生进行艰苦奋斗、勤俭节约的思想教育，从而树立正确的消费观；</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2</w:t>
      </w:r>
      <w:r w:rsidRPr="00AD1B63">
        <w:rPr>
          <w:rFonts w:ascii="inherit" w:eastAsia="宋体" w:hAnsi="inherit" w:cs="宋体"/>
          <w:color w:val="323232"/>
          <w:kern w:val="0"/>
          <w:sz w:val="18"/>
          <w:szCs w:val="18"/>
        </w:rPr>
        <w:t>、通过让学生亲身体会改革开放以来我国城乡居民生活水平的提高和消费结构的变化，使学生切实认识到社会主义的优越性，增强走社会主义道路的坚定信念，更加热爱我们的党，热爱我们的国家。</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宋体" w:eastAsia="宋体" w:hAnsi="宋体" w:cs="宋体" w:hint="eastAsia"/>
          <w:b/>
          <w:bCs/>
          <w:color w:val="323232"/>
          <w:kern w:val="0"/>
          <w:sz w:val="18"/>
          <w:szCs w:val="18"/>
        </w:rPr>
        <w:t>★</w:t>
      </w:r>
      <w:r w:rsidRPr="00AD1B63">
        <w:rPr>
          <w:rFonts w:ascii="inherit" w:eastAsia="宋体" w:hAnsi="inherit" w:cs="宋体"/>
          <w:b/>
          <w:bCs/>
          <w:color w:val="323232"/>
          <w:kern w:val="0"/>
          <w:sz w:val="18"/>
          <w:szCs w:val="18"/>
        </w:rPr>
        <w:t>教学重点</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一、影响消费的因素</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二、贷款消费</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宋体" w:eastAsia="宋体" w:hAnsi="宋体" w:cs="宋体" w:hint="eastAsia"/>
          <w:b/>
          <w:bCs/>
          <w:color w:val="323232"/>
          <w:kern w:val="0"/>
          <w:sz w:val="18"/>
          <w:szCs w:val="18"/>
        </w:rPr>
        <w:t>★</w:t>
      </w:r>
      <w:r w:rsidRPr="00AD1B63">
        <w:rPr>
          <w:rFonts w:ascii="inherit" w:eastAsia="宋体" w:hAnsi="inherit" w:cs="宋体"/>
          <w:b/>
          <w:bCs/>
          <w:color w:val="323232"/>
          <w:kern w:val="0"/>
          <w:sz w:val="18"/>
          <w:szCs w:val="18"/>
        </w:rPr>
        <w:t>教学难点</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一、收入与消费的关系</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二、贷款消费和租赁消费</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宋体" w:eastAsia="宋体" w:hAnsi="宋体" w:cs="宋体" w:hint="eastAsia"/>
          <w:b/>
          <w:bCs/>
          <w:color w:val="323232"/>
          <w:kern w:val="0"/>
          <w:sz w:val="18"/>
          <w:szCs w:val="18"/>
        </w:rPr>
        <w:t>★</w:t>
      </w:r>
      <w:r w:rsidRPr="00AD1B63">
        <w:rPr>
          <w:rFonts w:ascii="inherit" w:eastAsia="宋体" w:hAnsi="inherit" w:cs="宋体"/>
          <w:b/>
          <w:bCs/>
          <w:color w:val="323232"/>
          <w:kern w:val="0"/>
          <w:sz w:val="18"/>
          <w:szCs w:val="18"/>
        </w:rPr>
        <w:t>教学方法</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情景提问法、分析讲授法、案例分析法、小组探究法</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宋体" w:eastAsia="宋体" w:hAnsi="宋体" w:cs="宋体" w:hint="eastAsia"/>
          <w:b/>
          <w:bCs/>
          <w:color w:val="323232"/>
          <w:kern w:val="0"/>
          <w:sz w:val="18"/>
          <w:szCs w:val="18"/>
        </w:rPr>
        <w:t>★</w:t>
      </w:r>
      <w:r w:rsidRPr="00AD1B63">
        <w:rPr>
          <w:rFonts w:ascii="inherit" w:eastAsia="宋体" w:hAnsi="inherit" w:cs="宋体"/>
          <w:b/>
          <w:bCs/>
          <w:color w:val="323232"/>
          <w:kern w:val="0"/>
          <w:sz w:val="18"/>
          <w:szCs w:val="18"/>
        </w:rPr>
        <w:t>教学过程</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b/>
          <w:bCs/>
          <w:color w:val="323232"/>
          <w:kern w:val="0"/>
          <w:sz w:val="18"/>
          <w:szCs w:val="18"/>
        </w:rPr>
        <w:t>一、组织教学</w:t>
      </w: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0.5</w:t>
      </w:r>
      <w:r w:rsidRPr="00AD1B63">
        <w:rPr>
          <w:rFonts w:ascii="inherit" w:eastAsia="宋体" w:hAnsi="inherit" w:cs="宋体"/>
          <w:color w:val="323232"/>
          <w:kern w:val="0"/>
          <w:sz w:val="18"/>
          <w:szCs w:val="18"/>
        </w:rPr>
        <w:t>分钟）</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了解学生出勤情况；维持教学前的课堂秩序，集中学生的注意力等。</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b/>
          <w:bCs/>
          <w:color w:val="323232"/>
          <w:kern w:val="0"/>
          <w:sz w:val="18"/>
          <w:szCs w:val="18"/>
        </w:rPr>
        <w:t>二、导入新课</w:t>
      </w:r>
      <w:r w:rsidRPr="00AD1B63">
        <w:rPr>
          <w:rFonts w:ascii="inherit" w:eastAsia="宋体" w:hAnsi="inherit" w:cs="宋体"/>
          <w:color w:val="323232"/>
          <w:kern w:val="0"/>
          <w:sz w:val="18"/>
          <w:szCs w:val="18"/>
        </w:rPr>
        <w:t>（图片导入，</w:t>
      </w:r>
      <w:r w:rsidRPr="00AD1B63">
        <w:rPr>
          <w:rFonts w:ascii="inherit" w:eastAsia="宋体" w:hAnsi="inherit" w:cs="宋体"/>
          <w:color w:val="323232"/>
          <w:kern w:val="0"/>
          <w:sz w:val="18"/>
          <w:szCs w:val="18"/>
        </w:rPr>
        <w:t>1.5</w:t>
      </w:r>
      <w:r w:rsidRPr="00AD1B63">
        <w:rPr>
          <w:rFonts w:ascii="inherit" w:eastAsia="宋体" w:hAnsi="inherit" w:cs="宋体"/>
          <w:color w:val="323232"/>
          <w:kern w:val="0"/>
          <w:sz w:val="18"/>
          <w:szCs w:val="18"/>
        </w:rPr>
        <w:t>分钟）</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教师活动：用多媒体展示反映人们在衣、食、住、行消费情况的图片</w:t>
      </w:r>
      <w:r w:rsidRPr="00AD1B63">
        <w:rPr>
          <w:rFonts w:ascii="inherit" w:eastAsia="宋体" w:hAnsi="inherit" w:cs="宋体"/>
          <w:color w:val="323232"/>
          <w:kern w:val="0"/>
          <w:sz w:val="18"/>
          <w:szCs w:val="18"/>
        </w:rPr>
        <w:t>   </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教师总结并导入新课：消费与我们的生活息息相关。</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b/>
          <w:bCs/>
          <w:color w:val="323232"/>
          <w:kern w:val="0"/>
          <w:sz w:val="18"/>
          <w:szCs w:val="18"/>
        </w:rPr>
        <w:t>三、讲授新课</w:t>
      </w: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32</w:t>
      </w:r>
      <w:r w:rsidRPr="00AD1B63">
        <w:rPr>
          <w:rFonts w:ascii="inherit" w:eastAsia="宋体" w:hAnsi="inherit" w:cs="宋体"/>
          <w:color w:val="323232"/>
          <w:kern w:val="0"/>
          <w:sz w:val="18"/>
          <w:szCs w:val="18"/>
        </w:rPr>
        <w:t>分钟）</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（一）消费及其类型</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1</w:t>
      </w:r>
      <w:r w:rsidRPr="00AD1B63">
        <w:rPr>
          <w:rFonts w:ascii="inherit" w:eastAsia="宋体" w:hAnsi="inherit" w:cs="宋体"/>
          <w:color w:val="323232"/>
          <w:kern w:val="0"/>
          <w:sz w:val="18"/>
          <w:szCs w:val="18"/>
        </w:rPr>
        <w:t>、影响消费的因素</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教师活动：用多媒体展示生活中的几组消费镜头</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镜头</w:t>
      </w:r>
      <w:proofErr w:type="gramStart"/>
      <w:r w:rsidRPr="00AD1B63">
        <w:rPr>
          <w:rFonts w:ascii="inherit" w:eastAsia="宋体" w:hAnsi="inherit" w:cs="宋体"/>
          <w:color w:val="323232"/>
          <w:kern w:val="0"/>
          <w:sz w:val="18"/>
          <w:szCs w:val="18"/>
        </w:rPr>
        <w:t>一</w:t>
      </w:r>
      <w:proofErr w:type="gramEnd"/>
      <w:r w:rsidRPr="00AD1B63">
        <w:rPr>
          <w:rFonts w:ascii="inherit" w:eastAsia="宋体" w:hAnsi="inherit" w:cs="宋体"/>
          <w:color w:val="323232"/>
          <w:kern w:val="0"/>
          <w:sz w:val="18"/>
          <w:szCs w:val="18"/>
        </w:rPr>
        <w:t>：广西村民杨女士说：往年过年餐桌上少不了两样</w:t>
      </w: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芋头扣肉和油豆腐酿肉，今年不做了，因为家人不想吃，嫌太油腻。</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镜头二：天津的陈先生春节期间带全家到体育馆打羽毛球，虽然每次要花费</w:t>
      </w:r>
      <w:r w:rsidRPr="00AD1B63">
        <w:rPr>
          <w:rFonts w:ascii="inherit" w:eastAsia="宋体" w:hAnsi="inherit" w:cs="宋体"/>
          <w:color w:val="323232"/>
          <w:kern w:val="0"/>
          <w:sz w:val="18"/>
          <w:szCs w:val="18"/>
        </w:rPr>
        <w:t>50</w:t>
      </w:r>
      <w:r w:rsidRPr="00AD1B63">
        <w:rPr>
          <w:rFonts w:ascii="inherit" w:eastAsia="宋体" w:hAnsi="inherit" w:cs="宋体"/>
          <w:color w:val="323232"/>
          <w:kern w:val="0"/>
          <w:sz w:val="18"/>
          <w:szCs w:val="18"/>
        </w:rPr>
        <w:t>多元门票钱，但锻炼了身体，增进了家人的感情，他觉得值得。</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镜头三：苏州李先生一家利用春节到黄山旅游，春节期间游客还不少，大部分是全家出游。</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然后提出问题：居民的生活消费发生如此大的变化是受哪些因素的影响？</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学生活动：积极思考，回答问题</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教师总结：生活消费发生如此大的变化是因为受多种因素的影响</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lastRenderedPageBreak/>
        <w:t>居民收入、物价总体水平；</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社会经济发展水平、家庭人口数量和结构；</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商品因素（性能、质量、外观、包装、广告等）及服务态度、购买方式、商店位置、售后服务；</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消费心理及消费观等。</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其中主要的是：</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1</w:t>
      </w:r>
      <w:r w:rsidRPr="00AD1B63">
        <w:rPr>
          <w:rFonts w:ascii="inherit" w:eastAsia="宋体" w:hAnsi="inherit" w:cs="宋体"/>
          <w:color w:val="323232"/>
          <w:kern w:val="0"/>
          <w:sz w:val="18"/>
          <w:szCs w:val="18"/>
        </w:rPr>
        <w:t>）、居民的收入，收入是消费的基础与前提</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教师讲授：解释可支配收入：人们的收入并不都是人们直接可以支配的，而是要扣除个人所得税等之后，才能归个人自由支配。例：城镇职工在取得合法收入之后，除缴纳个人所得税外，还要扣除</w:t>
      </w: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三险</w:t>
      </w: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及住房公积金等，余下的收入才可用于生活消费，即可支配收入。</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拓展</w:t>
      </w:r>
      <w:proofErr w:type="gramStart"/>
      <w:r w:rsidRPr="00AD1B63">
        <w:rPr>
          <w:rFonts w:ascii="inherit" w:eastAsia="宋体" w:hAnsi="inherit" w:cs="宋体"/>
          <w:color w:val="323232"/>
          <w:kern w:val="0"/>
          <w:sz w:val="18"/>
          <w:szCs w:val="18"/>
        </w:rPr>
        <w:t>一</w:t>
      </w:r>
      <w:proofErr w:type="gramEnd"/>
      <w:r w:rsidRPr="00AD1B63">
        <w:rPr>
          <w:rFonts w:ascii="inherit" w:eastAsia="宋体" w:hAnsi="inherit" w:cs="宋体"/>
          <w:color w:val="323232"/>
          <w:kern w:val="0"/>
          <w:sz w:val="18"/>
          <w:szCs w:val="18"/>
        </w:rPr>
        <w:t>：居民消费受当前收入水平的影响</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在其他因素不变的情况下，一般来说，人们的可支配收入越多，对各种商品和服务的消费量就越大。</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拓展二：居民消费受过去的收入水平的影响</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一个过去收入水平和消费水平都较高的人，在可支配收入减少的情况下，短期内仍然会力图保持已经达到的较高消费水平。</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由</w:t>
      </w:r>
      <w:proofErr w:type="gramStart"/>
      <w:r w:rsidRPr="00AD1B63">
        <w:rPr>
          <w:rFonts w:ascii="inherit" w:eastAsia="宋体" w:hAnsi="inherit" w:cs="宋体"/>
          <w:color w:val="323232"/>
          <w:kern w:val="0"/>
          <w:sz w:val="18"/>
          <w:szCs w:val="18"/>
        </w:rPr>
        <w:t>奢</w:t>
      </w:r>
      <w:proofErr w:type="gramEnd"/>
      <w:r w:rsidRPr="00AD1B63">
        <w:rPr>
          <w:rFonts w:ascii="inherit" w:eastAsia="宋体" w:hAnsi="inherit" w:cs="宋体"/>
          <w:color w:val="323232"/>
          <w:kern w:val="0"/>
          <w:sz w:val="18"/>
          <w:szCs w:val="18"/>
        </w:rPr>
        <w:t>入俭难</w:t>
      </w: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，像《红楼梦》中的贾家在家道中落时在服饰、用具、饮食等方面仍然力图保持过去的奢靡。可见居民消费也受过</w:t>
      </w:r>
      <w:proofErr w:type="gramStart"/>
      <w:r w:rsidRPr="00AD1B63">
        <w:rPr>
          <w:rFonts w:ascii="inherit" w:eastAsia="宋体" w:hAnsi="inherit" w:cs="宋体"/>
          <w:color w:val="323232"/>
          <w:kern w:val="0"/>
          <w:sz w:val="18"/>
          <w:szCs w:val="18"/>
        </w:rPr>
        <w:t>去收入</w:t>
      </w:r>
      <w:proofErr w:type="gramEnd"/>
      <w:r w:rsidRPr="00AD1B63">
        <w:rPr>
          <w:rFonts w:ascii="inherit" w:eastAsia="宋体" w:hAnsi="inherit" w:cs="宋体"/>
          <w:color w:val="323232"/>
          <w:kern w:val="0"/>
          <w:sz w:val="18"/>
          <w:szCs w:val="18"/>
        </w:rPr>
        <w:t>水平的影响。</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拓展三：居民消费受未来收入预期的影响</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未来收入预期越乐观，预支将来收入的可能性就越大；相反，预期未来收入减少或有失业的风险，节制当前的消费</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近年来，不断上升的存款储蓄即能说明人们对消费预期有种种后顾之忧。为什么人们要把钱放在银行里而不去消费？这是因为人们对未来收入预期并不乐观。我国经济现在处于转型期，发展还不够稳定，下岗失业人数较多，没有形成完善的养老和医疗保障体制，子女的预期教育支出较大。人们预期悲观就会节制当前消费，以备不时之需，做到未雨绸缪。</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拓展四：居民收入差距的大小影响社会总体消费水平的高低</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人们的收入差距过大，总体的消费水平会降低；相反，收入差距缩小，会使总体消费水平提高。</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据统计，我国</w:t>
      </w:r>
      <w:r w:rsidRPr="00AD1B63">
        <w:rPr>
          <w:rFonts w:ascii="inherit" w:eastAsia="宋体" w:hAnsi="inherit" w:cs="宋体"/>
          <w:color w:val="323232"/>
          <w:kern w:val="0"/>
          <w:sz w:val="18"/>
          <w:szCs w:val="18"/>
        </w:rPr>
        <w:t>80%</w:t>
      </w:r>
      <w:r w:rsidRPr="00AD1B63">
        <w:rPr>
          <w:rFonts w:ascii="inherit" w:eastAsia="宋体" w:hAnsi="inherit" w:cs="宋体"/>
          <w:color w:val="323232"/>
          <w:kern w:val="0"/>
          <w:sz w:val="18"/>
          <w:szCs w:val="18"/>
        </w:rPr>
        <w:t>的存款掌握在</w:t>
      </w:r>
      <w:r w:rsidRPr="00AD1B63">
        <w:rPr>
          <w:rFonts w:ascii="inherit" w:eastAsia="宋体" w:hAnsi="inherit" w:cs="宋体"/>
          <w:color w:val="323232"/>
          <w:kern w:val="0"/>
          <w:sz w:val="18"/>
          <w:szCs w:val="18"/>
        </w:rPr>
        <w:t>20%</w:t>
      </w:r>
      <w:r w:rsidRPr="00AD1B63">
        <w:rPr>
          <w:rFonts w:ascii="inherit" w:eastAsia="宋体" w:hAnsi="inherit" w:cs="宋体"/>
          <w:color w:val="323232"/>
          <w:kern w:val="0"/>
          <w:sz w:val="18"/>
          <w:szCs w:val="18"/>
        </w:rPr>
        <w:t>人的手里。财富向上层积聚，而</w:t>
      </w:r>
      <w:r w:rsidRPr="00AD1B63">
        <w:rPr>
          <w:rFonts w:ascii="inherit" w:eastAsia="宋体" w:hAnsi="inherit" w:cs="宋体"/>
          <w:color w:val="323232"/>
          <w:kern w:val="0"/>
          <w:sz w:val="18"/>
          <w:szCs w:val="18"/>
        </w:rPr>
        <w:t>20%</w:t>
      </w:r>
      <w:r w:rsidRPr="00AD1B63">
        <w:rPr>
          <w:rFonts w:ascii="inherit" w:eastAsia="宋体" w:hAnsi="inherit" w:cs="宋体"/>
          <w:color w:val="323232"/>
          <w:kern w:val="0"/>
          <w:sz w:val="18"/>
          <w:szCs w:val="18"/>
        </w:rPr>
        <w:t>人的消费能力是有限的。社会总体消费水平是靠全体拉动的，当</w:t>
      </w:r>
      <w:r w:rsidRPr="00AD1B63">
        <w:rPr>
          <w:rFonts w:ascii="inherit" w:eastAsia="宋体" w:hAnsi="inherit" w:cs="宋体"/>
          <w:color w:val="323232"/>
          <w:kern w:val="0"/>
          <w:sz w:val="18"/>
          <w:szCs w:val="18"/>
        </w:rPr>
        <w:t>80%</w:t>
      </w:r>
      <w:r w:rsidRPr="00AD1B63">
        <w:rPr>
          <w:rFonts w:ascii="inherit" w:eastAsia="宋体" w:hAnsi="inherit" w:cs="宋体"/>
          <w:color w:val="323232"/>
          <w:kern w:val="0"/>
          <w:sz w:val="18"/>
          <w:szCs w:val="18"/>
        </w:rPr>
        <w:t>的人消费受到收入限制时，社会总体消费水平会降低。</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2</w:t>
      </w:r>
      <w:r w:rsidRPr="00AD1B63">
        <w:rPr>
          <w:rFonts w:ascii="inherit" w:eastAsia="宋体" w:hAnsi="inherit" w:cs="宋体"/>
          <w:color w:val="323232"/>
          <w:kern w:val="0"/>
          <w:sz w:val="18"/>
          <w:szCs w:val="18"/>
        </w:rPr>
        <w:t>）物价的变动，影响人们的购买能力</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教师活动：在收入水平一定的情况下，物价是如何影响人们的消费？用视频引入关于物价对消费的影响。（播放视频</w:t>
      </w:r>
      <w:r w:rsidRPr="00AD1B63">
        <w:rPr>
          <w:rFonts w:ascii="inherit" w:eastAsia="宋体" w:hAnsi="inherit" w:cs="宋体"/>
          <w:color w:val="323232"/>
          <w:kern w:val="0"/>
          <w:sz w:val="18"/>
          <w:szCs w:val="18"/>
        </w:rPr>
        <w:t>2</w:t>
      </w:r>
      <w:r w:rsidRPr="00AD1B63">
        <w:rPr>
          <w:rFonts w:ascii="inherit" w:eastAsia="宋体" w:hAnsi="inherit" w:cs="宋体"/>
          <w:color w:val="323232"/>
          <w:kern w:val="0"/>
          <w:sz w:val="18"/>
          <w:szCs w:val="18"/>
        </w:rPr>
        <w:t>分钟）</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分析物价变动对消费的影响</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首先，消费品价格的变化会影响人们的购买能力。人们在一定时期的总收入是有限的，如果消费品价格上涨，会引起购买力下降，因而消费需求就降低。反之，则购买力提高，消费需求就增加。</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其次，不同消费品的价格变化，对人们消费的影响不同，一般说来，基本生活消费品受价格水平变动的影响要远远低于奢侈品。</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2</w:t>
      </w:r>
      <w:r w:rsidRPr="00AD1B63">
        <w:rPr>
          <w:rFonts w:ascii="inherit" w:eastAsia="宋体" w:hAnsi="inherit" w:cs="宋体"/>
          <w:color w:val="323232"/>
          <w:kern w:val="0"/>
          <w:sz w:val="18"/>
          <w:szCs w:val="18"/>
        </w:rPr>
        <w:t>、消费的类型</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教师活动：提出问题：我们的生活消费有那些类型？并举例说明</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学生活动：认真回答，得出结论</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教师点拨、总结：消费类型有不同的划分</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1</w:t>
      </w:r>
      <w:r w:rsidRPr="00AD1B63">
        <w:rPr>
          <w:rFonts w:ascii="inherit" w:eastAsia="宋体" w:hAnsi="inherit" w:cs="宋体"/>
          <w:color w:val="323232"/>
          <w:kern w:val="0"/>
          <w:sz w:val="18"/>
          <w:szCs w:val="18"/>
        </w:rPr>
        <w:t>）、按交易方式不同，可</w:t>
      </w:r>
      <w:proofErr w:type="gramStart"/>
      <w:r w:rsidRPr="00AD1B63">
        <w:rPr>
          <w:rFonts w:ascii="inherit" w:eastAsia="宋体" w:hAnsi="inherit" w:cs="宋体"/>
          <w:color w:val="323232"/>
          <w:kern w:val="0"/>
          <w:sz w:val="18"/>
          <w:szCs w:val="18"/>
        </w:rPr>
        <w:t>分为钱</w:t>
      </w:r>
      <w:proofErr w:type="gramEnd"/>
      <w:r w:rsidRPr="00AD1B63">
        <w:rPr>
          <w:rFonts w:ascii="inherit" w:eastAsia="宋体" w:hAnsi="inherit" w:cs="宋体"/>
          <w:color w:val="323232"/>
          <w:kern w:val="0"/>
          <w:sz w:val="18"/>
          <w:szCs w:val="18"/>
        </w:rPr>
        <w:t>货两清的消费、贷款消费和租赁消费</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b/>
          <w:bCs/>
          <w:color w:val="323232"/>
          <w:kern w:val="0"/>
          <w:sz w:val="18"/>
          <w:szCs w:val="18"/>
        </w:rPr>
        <w:t>钱货两清的消费，</w:t>
      </w:r>
      <w:r w:rsidRPr="00AD1B63">
        <w:rPr>
          <w:rFonts w:ascii="inherit" w:eastAsia="宋体" w:hAnsi="inherit" w:cs="宋体"/>
          <w:color w:val="323232"/>
          <w:kern w:val="0"/>
          <w:sz w:val="18"/>
          <w:szCs w:val="18"/>
        </w:rPr>
        <w:t>我们在生活中消费的大部分商品通过一手交钱、一手交货的交易方式购买的。一旦交易完成，商品的所有权和使用权即由买主自己享有。</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b/>
          <w:bCs/>
          <w:color w:val="323232"/>
          <w:kern w:val="0"/>
          <w:sz w:val="18"/>
          <w:szCs w:val="18"/>
        </w:rPr>
        <w:t>贷款消费</w:t>
      </w:r>
      <w:r w:rsidRPr="00AD1B63">
        <w:rPr>
          <w:rFonts w:ascii="inherit" w:eastAsia="宋体" w:hAnsi="inherit" w:cs="宋体"/>
          <w:color w:val="323232"/>
          <w:kern w:val="0"/>
          <w:sz w:val="18"/>
          <w:szCs w:val="18"/>
        </w:rPr>
        <w:t>指消费者向银行和其他金融机构借款，用于购买住房、汽车等耐用消费品或医疗等消费性支出的一种消费形式。即</w:t>
      </w: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花明天的钱，圆今天的梦</w:t>
      </w: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宋体" w:eastAsia="宋体" w:hAnsi="宋体" w:cs="宋体" w:hint="eastAsia"/>
          <w:color w:val="323232"/>
          <w:kern w:val="0"/>
          <w:sz w:val="18"/>
          <w:szCs w:val="18"/>
        </w:rPr>
        <w:lastRenderedPageBreak/>
        <w:t>①</w:t>
      </w:r>
      <w:r w:rsidRPr="00AD1B63">
        <w:rPr>
          <w:rFonts w:ascii="inherit" w:eastAsia="宋体" w:hAnsi="inherit" w:cs="宋体"/>
          <w:color w:val="323232"/>
          <w:kern w:val="0"/>
          <w:sz w:val="18"/>
          <w:szCs w:val="18"/>
        </w:rPr>
        <w:t>贷款消费的交易方式，其消费品的所有权与使用权没有完全转移。在消费者按照约定按时还贷的前提下，消费品的所有权与使用权逐渐发生转移，直至还完贷款为止，其所有权与使用权才彻底转移到消费者手里。</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宋体" w:eastAsia="宋体" w:hAnsi="宋体" w:cs="宋体" w:hint="eastAsia"/>
          <w:color w:val="323232"/>
          <w:kern w:val="0"/>
          <w:sz w:val="18"/>
          <w:szCs w:val="18"/>
        </w:rPr>
        <w:t>②</w:t>
      </w:r>
      <w:r w:rsidRPr="00AD1B63">
        <w:rPr>
          <w:rFonts w:ascii="inherit" w:eastAsia="宋体" w:hAnsi="inherit" w:cs="宋体"/>
          <w:color w:val="323232"/>
          <w:kern w:val="0"/>
          <w:sz w:val="18"/>
          <w:szCs w:val="18"/>
        </w:rPr>
        <w:t>贷款消费的作用：</w:t>
      </w:r>
      <w:r w:rsidRPr="00AD1B63">
        <w:rPr>
          <w:rFonts w:ascii="inherit" w:eastAsia="宋体" w:hAnsi="inherit" w:cs="宋体"/>
          <w:color w:val="323232"/>
          <w:kern w:val="0"/>
          <w:sz w:val="18"/>
          <w:szCs w:val="18"/>
        </w:rPr>
        <w:br/>
      </w:r>
      <w:r w:rsidRPr="00AD1B63">
        <w:rPr>
          <w:rFonts w:ascii="inherit" w:eastAsia="宋体" w:hAnsi="inherit" w:cs="宋体"/>
          <w:color w:val="323232"/>
          <w:kern w:val="0"/>
          <w:sz w:val="18"/>
          <w:szCs w:val="18"/>
        </w:rPr>
        <w:t xml:space="preserve">　</w:t>
      </w:r>
      <w:r w:rsidRPr="00AD1B63">
        <w:rPr>
          <w:rFonts w:ascii="inherit" w:eastAsia="宋体" w:hAnsi="inherit" w:cs="宋体"/>
          <w:color w:val="323232"/>
          <w:kern w:val="0"/>
          <w:sz w:val="18"/>
          <w:szCs w:val="18"/>
        </w:rPr>
        <w:t xml:space="preserve">  </w:t>
      </w:r>
      <w:r w:rsidRPr="00AD1B63">
        <w:rPr>
          <w:rFonts w:ascii="inherit" w:eastAsia="宋体" w:hAnsi="inherit" w:cs="宋体"/>
          <w:color w:val="323232"/>
          <w:kern w:val="0"/>
          <w:sz w:val="18"/>
          <w:szCs w:val="18"/>
        </w:rPr>
        <w:t>从消费者个人的角度讲，它能满足消费者的生活需要，提高生活质量。</w:t>
      </w:r>
      <w:r w:rsidRPr="00AD1B63">
        <w:rPr>
          <w:rFonts w:ascii="inherit" w:eastAsia="宋体" w:hAnsi="inherit" w:cs="宋体"/>
          <w:color w:val="323232"/>
          <w:kern w:val="0"/>
          <w:sz w:val="18"/>
          <w:szCs w:val="18"/>
        </w:rPr>
        <w:br/>
      </w:r>
      <w:r w:rsidRPr="00AD1B63">
        <w:rPr>
          <w:rFonts w:ascii="inherit" w:eastAsia="宋体" w:hAnsi="inherit" w:cs="宋体"/>
          <w:color w:val="323232"/>
          <w:kern w:val="0"/>
          <w:sz w:val="18"/>
          <w:szCs w:val="18"/>
        </w:rPr>
        <w:t xml:space="preserve">　</w:t>
      </w:r>
      <w:r w:rsidRPr="00AD1B63">
        <w:rPr>
          <w:rFonts w:ascii="inherit" w:eastAsia="宋体" w:hAnsi="inherit" w:cs="宋体"/>
          <w:color w:val="323232"/>
          <w:kern w:val="0"/>
          <w:sz w:val="18"/>
          <w:szCs w:val="18"/>
        </w:rPr>
        <w:t xml:space="preserve">  </w:t>
      </w:r>
      <w:r w:rsidRPr="00AD1B63">
        <w:rPr>
          <w:rFonts w:ascii="inherit" w:eastAsia="宋体" w:hAnsi="inherit" w:cs="宋体"/>
          <w:color w:val="323232"/>
          <w:kern w:val="0"/>
          <w:sz w:val="18"/>
          <w:szCs w:val="18"/>
        </w:rPr>
        <w:t>从社会经济角度讲，贷款消费能促进生产，推动经济的发展，拉动经济增长，并且对提高社会的信用意识、法制观念有积极的作用。</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宋体" w:eastAsia="宋体" w:hAnsi="宋体" w:cs="宋体" w:hint="eastAsia"/>
          <w:color w:val="323232"/>
          <w:kern w:val="0"/>
          <w:sz w:val="18"/>
          <w:szCs w:val="18"/>
        </w:rPr>
        <w:t>③</w:t>
      </w:r>
      <w:r w:rsidRPr="00AD1B63">
        <w:rPr>
          <w:rFonts w:ascii="inherit" w:eastAsia="宋体" w:hAnsi="inherit" w:cs="宋体"/>
          <w:color w:val="323232"/>
          <w:kern w:val="0"/>
          <w:sz w:val="18"/>
          <w:szCs w:val="18"/>
        </w:rPr>
        <w:t>贷款消费应该注意的问题：</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要转变传统消费观念，以积极的态度来对待贷款消费，在理智消费的指导下，通过贷款消费满足当前的消费需求，提高生活质量；选择贷款消费时要考虑自己的偿还能力，应该把贷款的数额控制在自己的还贷能力之内；要讲究信用、按时还贷。</w:t>
      </w:r>
    </w:p>
    <w:p w:rsidR="00AD1B63" w:rsidRPr="00AD1B63" w:rsidRDefault="00AD1B63" w:rsidP="00AD1B63">
      <w:pPr>
        <w:widowControl/>
        <w:shd w:val="clear" w:color="auto" w:fill="FFFFFF"/>
        <w:spacing w:line="315" w:lineRule="atLeast"/>
        <w:ind w:left="479"/>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展示课本中的插图，让学生进一步了解钱货两清的消费与贷款消费的不同。</w:t>
      </w:r>
      <w:r w:rsidRPr="00AD1B63">
        <w:rPr>
          <w:rFonts w:ascii="inherit" w:eastAsia="宋体" w:hAnsi="inherit" w:cs="宋体"/>
          <w:b/>
          <w:bCs/>
          <w:color w:val="323232"/>
          <w:kern w:val="0"/>
          <w:sz w:val="18"/>
          <w:szCs w:val="18"/>
        </w:rPr>
        <w:t>租赁消费</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记者在玩具店采访，一个孩子的妈妈说：</w:t>
      </w: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我的孩子两岁了，家里堆放了很多孩子玩过的玩具，还要不断地买玩具，要是能租就好了，即省钱又省却了收拾保管的麻烦。</w:t>
      </w: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一位老师坦言：</w:t>
      </w: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玩具是开启儿童智力的金钥匙，特别是诸如拼图一类的益智玩具，这类玩具相对而言较贵，孩子一旦拼出来，玩上几次就不感兴趣了，如果租就划算多了。</w:t>
      </w:r>
      <w:r w:rsidRPr="00AD1B63">
        <w:rPr>
          <w:rFonts w:ascii="inherit" w:eastAsia="宋体" w:hAnsi="inherit" w:cs="宋体"/>
          <w:color w:val="323232"/>
          <w:kern w:val="0"/>
          <w:sz w:val="18"/>
          <w:szCs w:val="18"/>
        </w:rPr>
        <w:t>”</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教师点拨：有些商品，如房屋、汽车、不需要反复阅读的书籍等，消费者或无力购买，或因使用的次数有限不想购买，可以通过短期租赁的办法，不变更该商品的所有权，而获得该商品在一定期限内的使用权。</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 </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b/>
          <w:bCs/>
          <w:color w:val="323232"/>
          <w:kern w:val="0"/>
          <w:sz w:val="18"/>
          <w:szCs w:val="18"/>
        </w:rPr>
        <w:t>钱货两清的消费、贷款消费和租赁消费的比较</w:t>
      </w:r>
    </w:p>
    <w:tbl>
      <w:tblPr>
        <w:tblW w:w="8400" w:type="dxa"/>
        <w:tblCellSpacing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1920"/>
        <w:gridCol w:w="2295"/>
        <w:gridCol w:w="2565"/>
        <w:gridCol w:w="1620"/>
      </w:tblGrid>
      <w:tr w:rsidR="00AD1B63" w:rsidRPr="00AD1B63" w:rsidTr="00AD1B63">
        <w:trPr>
          <w:trHeight w:val="510"/>
          <w:tblCellSpacing w:w="0" w:type="dxa"/>
        </w:trPr>
        <w:tc>
          <w:tcPr>
            <w:tcW w:w="192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消费类型</w:t>
            </w:r>
          </w:p>
        </w:tc>
        <w:tc>
          <w:tcPr>
            <w:tcW w:w="2295"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适用范围</w:t>
            </w:r>
          </w:p>
        </w:tc>
        <w:tc>
          <w:tcPr>
            <w:tcW w:w="2565"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所有权和使用权状况</w:t>
            </w:r>
          </w:p>
        </w:tc>
        <w:tc>
          <w:tcPr>
            <w:tcW w:w="162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举例</w:t>
            </w:r>
          </w:p>
        </w:tc>
      </w:tr>
      <w:tr w:rsidR="00AD1B63" w:rsidRPr="00AD1B63" w:rsidTr="00AD1B63">
        <w:trPr>
          <w:trHeight w:val="630"/>
          <w:tblCellSpacing w:w="0" w:type="dxa"/>
        </w:trPr>
        <w:tc>
          <w:tcPr>
            <w:tcW w:w="192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钱货两清的消费</w:t>
            </w:r>
          </w:p>
        </w:tc>
        <w:tc>
          <w:tcPr>
            <w:tcW w:w="2295"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生活中大部分商品</w:t>
            </w:r>
          </w:p>
        </w:tc>
        <w:tc>
          <w:tcPr>
            <w:tcW w:w="2565"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两权立刻归买主</w:t>
            </w:r>
          </w:p>
        </w:tc>
        <w:tc>
          <w:tcPr>
            <w:tcW w:w="162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日常用品</w:t>
            </w:r>
          </w:p>
        </w:tc>
      </w:tr>
      <w:tr w:rsidR="00AD1B63" w:rsidRPr="00AD1B63" w:rsidTr="00AD1B63">
        <w:trPr>
          <w:trHeight w:val="720"/>
          <w:tblCellSpacing w:w="0" w:type="dxa"/>
        </w:trPr>
        <w:tc>
          <w:tcPr>
            <w:tcW w:w="192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贷款消费</w:t>
            </w:r>
          </w:p>
        </w:tc>
        <w:tc>
          <w:tcPr>
            <w:tcW w:w="2295"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收入稳定、积蓄较少的人购买的大宗商品</w:t>
            </w:r>
          </w:p>
        </w:tc>
        <w:tc>
          <w:tcPr>
            <w:tcW w:w="2565"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两权逐渐让渡给买主</w:t>
            </w:r>
          </w:p>
        </w:tc>
        <w:tc>
          <w:tcPr>
            <w:tcW w:w="162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住房汽车</w:t>
            </w:r>
          </w:p>
        </w:tc>
      </w:tr>
      <w:tr w:rsidR="00AD1B63" w:rsidRPr="00AD1B63" w:rsidTr="00AD1B63">
        <w:trPr>
          <w:trHeight w:val="825"/>
          <w:tblCellSpacing w:w="0" w:type="dxa"/>
        </w:trPr>
        <w:tc>
          <w:tcPr>
            <w:tcW w:w="192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租赁消费</w:t>
            </w:r>
          </w:p>
        </w:tc>
        <w:tc>
          <w:tcPr>
            <w:tcW w:w="2295"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暂时使用、目前无力购买的商品</w:t>
            </w:r>
          </w:p>
        </w:tc>
        <w:tc>
          <w:tcPr>
            <w:tcW w:w="2565"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所有权归卖主，使用权暂时归租赁者</w:t>
            </w:r>
          </w:p>
        </w:tc>
        <w:tc>
          <w:tcPr>
            <w:tcW w:w="162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婚纱汽车</w:t>
            </w:r>
          </w:p>
        </w:tc>
      </w:tr>
    </w:tbl>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2</w:t>
      </w:r>
      <w:r w:rsidRPr="00AD1B63">
        <w:rPr>
          <w:rFonts w:ascii="inherit" w:eastAsia="宋体" w:hAnsi="inherit" w:cs="宋体"/>
          <w:color w:val="323232"/>
          <w:kern w:val="0"/>
          <w:sz w:val="18"/>
          <w:szCs w:val="18"/>
        </w:rPr>
        <w:t>、按消费的对象不同，可分为有形商品消费和劳务消费。</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有形商品消费主要指物质产品的消费，消费的是有形商品，如食品、衣服等。</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劳务消费指家庭花钱购买的各种服务，如家政、家教、维修、保姆、理发等。</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（展示图片，让学生体会有形商品消费和劳务消费。）</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3</w:t>
      </w:r>
      <w:r w:rsidRPr="00AD1B63">
        <w:rPr>
          <w:rFonts w:ascii="inherit" w:eastAsia="宋体" w:hAnsi="inherit" w:cs="宋体"/>
          <w:color w:val="323232"/>
          <w:kern w:val="0"/>
          <w:sz w:val="18"/>
          <w:szCs w:val="18"/>
        </w:rPr>
        <w:t>、按消费目的不同，可分为生存资料消费、发展资料消费和享受资料消费。</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生存资料消费是家庭生活消费中用来满足人们生存所必不可少的消费；</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发展资料消费是家庭生活中用于满足德、智、体等方面的消费；</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享受性消费是人们对生存和发展的需要得到满足后为进一步丰富自己的物质生活和精神生活的消费。</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（展示图片，让学生理解这三种消费类型的区别。）</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 </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b/>
          <w:bCs/>
          <w:color w:val="323232"/>
          <w:kern w:val="0"/>
          <w:sz w:val="18"/>
          <w:szCs w:val="18"/>
        </w:rPr>
        <w:t>小组讨论（</w:t>
      </w:r>
      <w:r w:rsidRPr="00AD1B63">
        <w:rPr>
          <w:rFonts w:ascii="inherit" w:eastAsia="宋体" w:hAnsi="inherit" w:cs="宋体"/>
          <w:b/>
          <w:bCs/>
          <w:color w:val="323232"/>
          <w:kern w:val="0"/>
          <w:sz w:val="18"/>
          <w:szCs w:val="18"/>
        </w:rPr>
        <w:t>8</w:t>
      </w:r>
      <w:r w:rsidRPr="00AD1B63">
        <w:rPr>
          <w:rFonts w:ascii="inherit" w:eastAsia="宋体" w:hAnsi="inherit" w:cs="宋体"/>
          <w:b/>
          <w:bCs/>
          <w:color w:val="323232"/>
          <w:kern w:val="0"/>
          <w:sz w:val="18"/>
          <w:szCs w:val="18"/>
        </w:rPr>
        <w:t>分钟）</w:t>
      </w:r>
    </w:p>
    <w:tbl>
      <w:tblPr>
        <w:tblW w:w="8040" w:type="dxa"/>
        <w:tblCellSpacing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tblPr>
      <w:tblGrid>
        <w:gridCol w:w="1260"/>
        <w:gridCol w:w="960"/>
        <w:gridCol w:w="2760"/>
        <w:gridCol w:w="1530"/>
        <w:gridCol w:w="1530"/>
      </w:tblGrid>
      <w:tr w:rsidR="00AD1B63" w:rsidRPr="00AD1B63" w:rsidTr="00AD1B63">
        <w:trPr>
          <w:trHeight w:val="810"/>
          <w:tblCellSpacing w:w="0" w:type="dxa"/>
        </w:trPr>
        <w:tc>
          <w:tcPr>
            <w:tcW w:w="126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hint="eastAsia"/>
                <w:color w:val="323232"/>
                <w:kern w:val="0"/>
                <w:sz w:val="18"/>
                <w:szCs w:val="18"/>
              </w:rPr>
            </w:pPr>
            <w:r w:rsidRPr="00AD1B63">
              <w:rPr>
                <w:rFonts w:ascii="inherit" w:eastAsia="宋体" w:hAnsi="inherit" w:cs="宋体"/>
                <w:color w:val="323232"/>
                <w:kern w:val="0"/>
                <w:sz w:val="18"/>
                <w:szCs w:val="18"/>
              </w:rPr>
              <w:t>状况</w:t>
            </w:r>
          </w:p>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家庭</w:t>
            </w:r>
          </w:p>
        </w:tc>
        <w:tc>
          <w:tcPr>
            <w:tcW w:w="96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成员数</w:t>
            </w:r>
          </w:p>
        </w:tc>
        <w:tc>
          <w:tcPr>
            <w:tcW w:w="276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从事职业及家庭状况</w:t>
            </w:r>
          </w:p>
        </w:tc>
        <w:tc>
          <w:tcPr>
            <w:tcW w:w="153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家庭月收入</w:t>
            </w:r>
          </w:p>
        </w:tc>
        <w:tc>
          <w:tcPr>
            <w:tcW w:w="153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家庭主要消费行为</w:t>
            </w:r>
          </w:p>
        </w:tc>
      </w:tr>
      <w:tr w:rsidR="00AD1B63" w:rsidRPr="00AD1B63" w:rsidTr="00AD1B63">
        <w:trPr>
          <w:trHeight w:val="480"/>
          <w:tblCellSpacing w:w="0" w:type="dxa"/>
        </w:trPr>
        <w:tc>
          <w:tcPr>
            <w:tcW w:w="126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1</w:t>
            </w:r>
            <w:r w:rsidRPr="00AD1B63">
              <w:rPr>
                <w:rFonts w:ascii="inherit" w:eastAsia="宋体" w:hAnsi="inherit" w:cs="宋体"/>
                <w:color w:val="323232"/>
                <w:kern w:val="0"/>
                <w:sz w:val="18"/>
                <w:szCs w:val="18"/>
              </w:rPr>
              <w:t>号家庭</w:t>
            </w:r>
          </w:p>
        </w:tc>
        <w:tc>
          <w:tcPr>
            <w:tcW w:w="96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4</w:t>
            </w:r>
            <w:r w:rsidRPr="00AD1B63">
              <w:rPr>
                <w:rFonts w:ascii="inherit" w:eastAsia="宋体" w:hAnsi="inherit" w:cs="宋体"/>
                <w:color w:val="323232"/>
                <w:kern w:val="0"/>
                <w:sz w:val="18"/>
                <w:szCs w:val="18"/>
              </w:rPr>
              <w:t>人</w:t>
            </w:r>
          </w:p>
        </w:tc>
        <w:tc>
          <w:tcPr>
            <w:tcW w:w="276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夫妻俩均为普通农民，女儿和儿子分别读初中和高中</w:t>
            </w:r>
          </w:p>
        </w:tc>
        <w:tc>
          <w:tcPr>
            <w:tcW w:w="153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1000</w:t>
            </w:r>
            <w:r w:rsidRPr="00AD1B63">
              <w:rPr>
                <w:rFonts w:ascii="inherit" w:eastAsia="宋体" w:hAnsi="inherit" w:cs="宋体"/>
                <w:color w:val="323232"/>
                <w:kern w:val="0"/>
                <w:sz w:val="18"/>
                <w:szCs w:val="18"/>
              </w:rPr>
              <w:t>元</w:t>
            </w:r>
          </w:p>
        </w:tc>
        <w:tc>
          <w:tcPr>
            <w:tcW w:w="153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贷款供儿女读书；购买日用品；农用</w:t>
            </w:r>
            <w:r w:rsidRPr="00AD1B63">
              <w:rPr>
                <w:rFonts w:ascii="inherit" w:eastAsia="宋体" w:hAnsi="inherit" w:cs="宋体"/>
                <w:color w:val="323232"/>
                <w:kern w:val="0"/>
                <w:sz w:val="18"/>
                <w:szCs w:val="18"/>
              </w:rPr>
              <w:lastRenderedPageBreak/>
              <w:t>支出等</w:t>
            </w:r>
          </w:p>
        </w:tc>
      </w:tr>
      <w:tr w:rsidR="00AD1B63" w:rsidRPr="00AD1B63" w:rsidTr="00AD1B63">
        <w:trPr>
          <w:trHeight w:val="570"/>
          <w:tblCellSpacing w:w="0" w:type="dxa"/>
        </w:trPr>
        <w:tc>
          <w:tcPr>
            <w:tcW w:w="126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lastRenderedPageBreak/>
              <w:t>2</w:t>
            </w:r>
            <w:r w:rsidRPr="00AD1B63">
              <w:rPr>
                <w:rFonts w:ascii="inherit" w:eastAsia="宋体" w:hAnsi="inherit" w:cs="宋体"/>
                <w:color w:val="323232"/>
                <w:kern w:val="0"/>
                <w:sz w:val="18"/>
                <w:szCs w:val="18"/>
              </w:rPr>
              <w:t>号家庭</w:t>
            </w:r>
          </w:p>
        </w:tc>
        <w:tc>
          <w:tcPr>
            <w:tcW w:w="96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3</w:t>
            </w:r>
            <w:r w:rsidRPr="00AD1B63">
              <w:rPr>
                <w:rFonts w:ascii="inherit" w:eastAsia="宋体" w:hAnsi="inherit" w:cs="宋体"/>
                <w:color w:val="323232"/>
                <w:kern w:val="0"/>
                <w:sz w:val="18"/>
                <w:szCs w:val="18"/>
              </w:rPr>
              <w:t>人</w:t>
            </w:r>
          </w:p>
        </w:tc>
        <w:tc>
          <w:tcPr>
            <w:tcW w:w="276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丈夫是某公司经理，妻子在某家银行上班。大学毕业两年的儿子从事</w:t>
            </w:r>
            <w:r w:rsidRPr="00AD1B63">
              <w:rPr>
                <w:rFonts w:ascii="inherit" w:eastAsia="宋体" w:hAnsi="inherit" w:cs="宋体"/>
                <w:color w:val="323232"/>
                <w:kern w:val="0"/>
                <w:sz w:val="18"/>
                <w:szCs w:val="18"/>
              </w:rPr>
              <w:t>IT</w:t>
            </w:r>
            <w:r w:rsidRPr="00AD1B63">
              <w:rPr>
                <w:rFonts w:ascii="inherit" w:eastAsia="宋体" w:hAnsi="inherit" w:cs="宋体"/>
                <w:color w:val="323232"/>
                <w:kern w:val="0"/>
                <w:sz w:val="18"/>
                <w:szCs w:val="18"/>
              </w:rPr>
              <w:t>行业</w:t>
            </w:r>
          </w:p>
        </w:tc>
        <w:tc>
          <w:tcPr>
            <w:tcW w:w="153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20000</w:t>
            </w:r>
            <w:r w:rsidRPr="00AD1B63">
              <w:rPr>
                <w:rFonts w:ascii="inherit" w:eastAsia="宋体" w:hAnsi="inherit" w:cs="宋体"/>
                <w:color w:val="323232"/>
                <w:kern w:val="0"/>
                <w:sz w:val="18"/>
                <w:szCs w:val="18"/>
              </w:rPr>
              <w:t>元</w:t>
            </w:r>
          </w:p>
        </w:tc>
        <w:tc>
          <w:tcPr>
            <w:tcW w:w="153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旅游；购买房子、私家车；娱乐等</w:t>
            </w:r>
          </w:p>
        </w:tc>
      </w:tr>
      <w:tr w:rsidR="00AD1B63" w:rsidRPr="00AD1B63" w:rsidTr="00AD1B63">
        <w:trPr>
          <w:trHeight w:val="675"/>
          <w:tblCellSpacing w:w="0" w:type="dxa"/>
        </w:trPr>
        <w:tc>
          <w:tcPr>
            <w:tcW w:w="126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3</w:t>
            </w:r>
            <w:r w:rsidRPr="00AD1B63">
              <w:rPr>
                <w:rFonts w:ascii="inherit" w:eastAsia="宋体" w:hAnsi="inherit" w:cs="宋体"/>
                <w:color w:val="323232"/>
                <w:kern w:val="0"/>
                <w:sz w:val="18"/>
                <w:szCs w:val="18"/>
              </w:rPr>
              <w:t>号家庭</w:t>
            </w:r>
          </w:p>
        </w:tc>
        <w:tc>
          <w:tcPr>
            <w:tcW w:w="96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3</w:t>
            </w:r>
            <w:r w:rsidRPr="00AD1B63">
              <w:rPr>
                <w:rFonts w:ascii="inherit" w:eastAsia="宋体" w:hAnsi="inherit" w:cs="宋体"/>
                <w:color w:val="323232"/>
                <w:kern w:val="0"/>
                <w:sz w:val="18"/>
                <w:szCs w:val="18"/>
              </w:rPr>
              <w:t>人</w:t>
            </w:r>
          </w:p>
        </w:tc>
        <w:tc>
          <w:tcPr>
            <w:tcW w:w="276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夫妻俩均为某私营企业的职工，该公司因经营不善濒临倒闭。女儿今年上高一。</w:t>
            </w:r>
          </w:p>
        </w:tc>
        <w:tc>
          <w:tcPr>
            <w:tcW w:w="153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4000</w:t>
            </w:r>
            <w:r w:rsidRPr="00AD1B63">
              <w:rPr>
                <w:rFonts w:ascii="inherit" w:eastAsia="宋体" w:hAnsi="inherit" w:cs="宋体"/>
                <w:color w:val="323232"/>
                <w:kern w:val="0"/>
                <w:sz w:val="18"/>
                <w:szCs w:val="18"/>
              </w:rPr>
              <w:t>元</w:t>
            </w:r>
          </w:p>
        </w:tc>
        <w:tc>
          <w:tcPr>
            <w:tcW w:w="1530" w:type="dxa"/>
            <w:vAlign w:val="center"/>
            <w:hideMark/>
          </w:tcPr>
          <w:p w:rsidR="00AD1B63" w:rsidRPr="00AD1B63" w:rsidRDefault="00AD1B63" w:rsidP="00AD1B63">
            <w:pPr>
              <w:widowControl/>
              <w:spacing w:line="315" w:lineRule="atLeast"/>
              <w:jc w:val="center"/>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租用房屋；缴纳学费等</w:t>
            </w:r>
          </w:p>
        </w:tc>
      </w:tr>
    </w:tbl>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宋体" w:eastAsia="宋体" w:hAnsi="宋体" w:cs="宋体" w:hint="eastAsia"/>
          <w:color w:val="323232"/>
          <w:kern w:val="0"/>
          <w:sz w:val="18"/>
          <w:szCs w:val="18"/>
        </w:rPr>
        <w:t>①</w:t>
      </w:r>
      <w:r w:rsidRPr="00AD1B63">
        <w:rPr>
          <w:rFonts w:ascii="inherit" w:eastAsia="宋体" w:hAnsi="inherit" w:cs="宋体"/>
          <w:color w:val="323232"/>
          <w:kern w:val="0"/>
          <w:sz w:val="18"/>
          <w:szCs w:val="18"/>
        </w:rPr>
        <w:t>你怎么看待</w:t>
      </w:r>
      <w:r w:rsidRPr="00AD1B63">
        <w:rPr>
          <w:rFonts w:ascii="inherit" w:eastAsia="宋体" w:hAnsi="inherit" w:cs="宋体"/>
          <w:color w:val="323232"/>
          <w:kern w:val="0"/>
          <w:sz w:val="18"/>
          <w:szCs w:val="18"/>
        </w:rPr>
        <w:t>2</w:t>
      </w:r>
      <w:r w:rsidRPr="00AD1B63">
        <w:rPr>
          <w:rFonts w:ascii="inherit" w:eastAsia="宋体" w:hAnsi="inherit" w:cs="宋体"/>
          <w:color w:val="323232"/>
          <w:kern w:val="0"/>
          <w:sz w:val="18"/>
          <w:szCs w:val="18"/>
        </w:rPr>
        <w:t>号家庭的钱货两清的消费与</w:t>
      </w:r>
      <w:r w:rsidRPr="00AD1B63">
        <w:rPr>
          <w:rFonts w:ascii="inherit" w:eastAsia="宋体" w:hAnsi="inherit" w:cs="宋体"/>
          <w:color w:val="323232"/>
          <w:kern w:val="0"/>
          <w:sz w:val="18"/>
          <w:szCs w:val="18"/>
        </w:rPr>
        <w:t>3</w:t>
      </w:r>
      <w:r w:rsidRPr="00AD1B63">
        <w:rPr>
          <w:rFonts w:ascii="inherit" w:eastAsia="宋体" w:hAnsi="inherit" w:cs="宋体"/>
          <w:color w:val="323232"/>
          <w:kern w:val="0"/>
          <w:sz w:val="18"/>
          <w:szCs w:val="18"/>
        </w:rPr>
        <w:t>号家庭的租赁消费？它们各适用于什么情况？</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宋体" w:eastAsia="宋体" w:hAnsi="宋体" w:cs="宋体" w:hint="eastAsia"/>
          <w:color w:val="323232"/>
          <w:kern w:val="0"/>
          <w:sz w:val="18"/>
          <w:szCs w:val="18"/>
        </w:rPr>
        <w:t>②</w:t>
      </w:r>
      <w:r w:rsidRPr="00AD1B63">
        <w:rPr>
          <w:rFonts w:ascii="inherit" w:eastAsia="宋体" w:hAnsi="inherit" w:cs="宋体"/>
          <w:color w:val="323232"/>
          <w:kern w:val="0"/>
          <w:sz w:val="18"/>
          <w:szCs w:val="18"/>
        </w:rPr>
        <w:t>表中三个家庭的收入反映了什么问题？如果要提高社会的总体消费水平该怎么办</w:t>
      </w:r>
      <w:r w:rsidRPr="00AD1B63">
        <w:rPr>
          <w:rFonts w:ascii="inherit" w:eastAsia="宋体" w:hAnsi="inherit" w:cs="宋体"/>
          <w:color w:val="323232"/>
          <w:kern w:val="0"/>
          <w:sz w:val="18"/>
          <w:szCs w:val="18"/>
        </w:rPr>
        <w:t>?</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【参考答案】</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反映的问题：收入差距；家庭收入越高，用于享受性消费的比重越大；反之，则减少。</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方法：促进经济发展；扩大就业，增加收入；保障供给，稳定物价；控制人口，计划生育；提高商品质量和服务水平</w:t>
      </w:r>
      <w:r w:rsidRPr="00AD1B63">
        <w:rPr>
          <w:rFonts w:ascii="inherit" w:eastAsia="宋体" w:hAnsi="inherit" w:cs="宋体"/>
          <w:color w:val="323232"/>
          <w:kern w:val="0"/>
          <w:sz w:val="18"/>
          <w:szCs w:val="18"/>
        </w:rPr>
        <w:t xml:space="preserve"> </w:t>
      </w:r>
      <w:r w:rsidRPr="00AD1B63">
        <w:rPr>
          <w:rFonts w:ascii="inherit" w:eastAsia="宋体" w:hAnsi="inherit" w:cs="宋体"/>
          <w:color w:val="323232"/>
          <w:kern w:val="0"/>
          <w:sz w:val="18"/>
          <w:szCs w:val="18"/>
        </w:rPr>
        <w:t>树立正确的消费观等</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3</w:t>
      </w:r>
      <w:r w:rsidRPr="00AD1B63">
        <w:rPr>
          <w:rFonts w:ascii="inherit" w:eastAsia="宋体" w:hAnsi="inherit" w:cs="宋体"/>
          <w:color w:val="323232"/>
          <w:kern w:val="0"/>
          <w:sz w:val="18"/>
          <w:szCs w:val="18"/>
        </w:rPr>
        <w:t>、消费结构</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教师活动：通过幻灯片，讲解内容</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1</w:t>
      </w:r>
      <w:r w:rsidRPr="00AD1B63">
        <w:rPr>
          <w:rFonts w:ascii="inherit" w:eastAsia="宋体" w:hAnsi="inherit" w:cs="宋体"/>
          <w:color w:val="323232"/>
          <w:kern w:val="0"/>
          <w:sz w:val="18"/>
          <w:szCs w:val="18"/>
        </w:rPr>
        <w:t>）、消费结构的含义：反应人们各类消费支出在消费总支出中所占的比重</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它随着经济的发展、收入的变化而不断变化，变化的方向遵循由生存需要到发展需要再到享受需要的顺序</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2</w:t>
      </w:r>
      <w:r w:rsidRPr="00AD1B63">
        <w:rPr>
          <w:rFonts w:ascii="inherit" w:eastAsia="宋体" w:hAnsi="inherit" w:cs="宋体"/>
          <w:color w:val="323232"/>
          <w:kern w:val="0"/>
          <w:sz w:val="18"/>
          <w:szCs w:val="18"/>
        </w:rPr>
        <w:t>）、怎样考察消费结构的变化？恩格尔系数</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食品支出占家庭总支出的比重</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3</w:t>
      </w:r>
      <w:r w:rsidRPr="00AD1B63">
        <w:rPr>
          <w:rFonts w:ascii="inherit" w:eastAsia="宋体" w:hAnsi="inherit" w:cs="宋体"/>
          <w:color w:val="323232"/>
          <w:kern w:val="0"/>
          <w:sz w:val="18"/>
          <w:szCs w:val="18"/>
        </w:rPr>
        <w:t>）、恩格尔系数：食品支出额</w:t>
      </w:r>
      <w:r w:rsidRPr="00AD1B63">
        <w:rPr>
          <w:rFonts w:ascii="inherit" w:eastAsia="宋体" w:hAnsi="inherit" w:cs="宋体"/>
          <w:color w:val="323232"/>
          <w:kern w:val="0"/>
          <w:sz w:val="18"/>
          <w:szCs w:val="18"/>
        </w:rPr>
        <w:t xml:space="preserve"> / </w:t>
      </w:r>
      <w:r w:rsidRPr="00AD1B63">
        <w:rPr>
          <w:rFonts w:ascii="inherit" w:eastAsia="宋体" w:hAnsi="inherit" w:cs="宋体"/>
          <w:color w:val="323232"/>
          <w:kern w:val="0"/>
          <w:sz w:val="18"/>
          <w:szCs w:val="18"/>
        </w:rPr>
        <w:t>消费总支出额</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如果恩格尔系数过大，表明食品支出比重大，必然影响其他消费支出，从而限制消费层次和消费质量的提高。</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如果恩格尔系数减小，表明人们生活水平提高，消费结构改善。</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恩格尔系数在国际上受到普遍的承认和重视，联合国粮农组织在上个世纪</w:t>
      </w:r>
      <w:r w:rsidRPr="00AD1B63">
        <w:rPr>
          <w:rFonts w:ascii="inherit" w:eastAsia="宋体" w:hAnsi="inherit" w:cs="宋体"/>
          <w:color w:val="323232"/>
          <w:kern w:val="0"/>
          <w:sz w:val="18"/>
          <w:szCs w:val="18"/>
        </w:rPr>
        <w:t>70</w:t>
      </w:r>
      <w:r w:rsidRPr="00AD1B63">
        <w:rPr>
          <w:rFonts w:ascii="inherit" w:eastAsia="宋体" w:hAnsi="inherit" w:cs="宋体"/>
          <w:color w:val="323232"/>
          <w:kern w:val="0"/>
          <w:sz w:val="18"/>
          <w:szCs w:val="18"/>
        </w:rPr>
        <w:t>年代中期提出划分穷国富国的标准：</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b/>
          <w:bCs/>
          <w:color w:val="323232"/>
          <w:kern w:val="0"/>
          <w:sz w:val="18"/>
          <w:szCs w:val="18"/>
        </w:rPr>
        <w:t>五、课堂练习</w:t>
      </w: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3</w:t>
      </w:r>
      <w:r w:rsidRPr="00AD1B63">
        <w:rPr>
          <w:rFonts w:ascii="inherit" w:eastAsia="宋体" w:hAnsi="inherit" w:cs="宋体"/>
          <w:color w:val="323232"/>
          <w:kern w:val="0"/>
          <w:sz w:val="18"/>
          <w:szCs w:val="18"/>
        </w:rPr>
        <w:t>分钟）</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1</w:t>
      </w:r>
      <w:r w:rsidRPr="00AD1B63">
        <w:rPr>
          <w:rFonts w:ascii="inherit" w:eastAsia="宋体" w:hAnsi="inherit" w:cs="宋体"/>
          <w:color w:val="323232"/>
          <w:kern w:val="0"/>
          <w:sz w:val="18"/>
          <w:szCs w:val="18"/>
        </w:rPr>
        <w:t>、近两年，海南、广东、广西等地的反季节蔬菜价格一跌再跌。主要原因是：近两年，这些反季节蔬菜种植区的气候良好，货源充足；同时，吸纳南方反季节蔬菜的北方市场，已经被北方兴起的温室大棚菜挤占。据此回答问题。</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蔬菜价格下跌对人们生活的影响有（</w:t>
      </w:r>
      <w:r w:rsidRPr="00AD1B63">
        <w:rPr>
          <w:rFonts w:ascii="inherit" w:eastAsia="宋体" w:hAnsi="inherit" w:cs="宋体"/>
          <w:color w:val="323232"/>
          <w:kern w:val="0"/>
          <w:sz w:val="18"/>
          <w:szCs w:val="18"/>
        </w:rPr>
        <w:t xml:space="preserve"> B </w:t>
      </w:r>
      <w:r w:rsidRPr="00AD1B63">
        <w:rPr>
          <w:rFonts w:ascii="inherit" w:eastAsia="宋体" w:hAnsi="inherit" w:cs="宋体"/>
          <w:color w:val="323232"/>
          <w:kern w:val="0"/>
          <w:sz w:val="18"/>
          <w:szCs w:val="18"/>
        </w:rPr>
        <w:t>）</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A.</w:t>
      </w:r>
      <w:r w:rsidRPr="00AD1B63">
        <w:rPr>
          <w:rFonts w:ascii="inherit" w:eastAsia="宋体" w:hAnsi="inherit" w:cs="宋体"/>
          <w:color w:val="323232"/>
          <w:kern w:val="0"/>
          <w:sz w:val="18"/>
          <w:szCs w:val="18"/>
        </w:rPr>
        <w:t>人们对其需求量急剧增加</w:t>
      </w:r>
      <w:r w:rsidRPr="00AD1B63">
        <w:rPr>
          <w:rFonts w:ascii="inherit" w:eastAsia="宋体" w:hAnsi="inherit" w:cs="宋体"/>
          <w:color w:val="323232"/>
          <w:kern w:val="0"/>
          <w:sz w:val="18"/>
          <w:szCs w:val="18"/>
        </w:rPr>
        <w:t>   B.</w:t>
      </w:r>
      <w:r w:rsidRPr="00AD1B63">
        <w:rPr>
          <w:rFonts w:ascii="inherit" w:eastAsia="宋体" w:hAnsi="inherit" w:cs="宋体"/>
          <w:color w:val="323232"/>
          <w:kern w:val="0"/>
          <w:sz w:val="18"/>
          <w:szCs w:val="18"/>
        </w:rPr>
        <w:t>人们对其需求量可能有所增加，但变化不大</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C.</w:t>
      </w:r>
      <w:r w:rsidRPr="00AD1B63">
        <w:rPr>
          <w:rFonts w:ascii="inherit" w:eastAsia="宋体" w:hAnsi="inherit" w:cs="宋体"/>
          <w:color w:val="323232"/>
          <w:kern w:val="0"/>
          <w:sz w:val="18"/>
          <w:szCs w:val="18"/>
        </w:rPr>
        <w:t>人们对其需求量迅速减少</w:t>
      </w:r>
      <w:r w:rsidRPr="00AD1B63">
        <w:rPr>
          <w:rFonts w:ascii="inherit" w:eastAsia="宋体" w:hAnsi="inherit" w:cs="宋体"/>
          <w:color w:val="323232"/>
          <w:kern w:val="0"/>
          <w:sz w:val="18"/>
          <w:szCs w:val="18"/>
        </w:rPr>
        <w:t>   D.</w:t>
      </w:r>
      <w:r w:rsidRPr="00AD1B63">
        <w:rPr>
          <w:rFonts w:ascii="inherit" w:eastAsia="宋体" w:hAnsi="inherit" w:cs="宋体"/>
          <w:color w:val="323232"/>
          <w:kern w:val="0"/>
          <w:sz w:val="18"/>
          <w:szCs w:val="18"/>
        </w:rPr>
        <w:t>菜农缩小蔬菜种植规模</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2</w:t>
      </w:r>
      <w:r w:rsidRPr="00AD1B63">
        <w:rPr>
          <w:rFonts w:ascii="inherit" w:eastAsia="宋体" w:hAnsi="inherit" w:cs="宋体"/>
          <w:color w:val="323232"/>
          <w:kern w:val="0"/>
          <w:sz w:val="18"/>
          <w:szCs w:val="18"/>
        </w:rPr>
        <w:t>．伴随着收入水平的提高，旅游休闲消费支出占家庭消费支出的比例越来越大。这里的旅游属于</w:t>
      </w:r>
      <w:r w:rsidRPr="00AD1B63">
        <w:rPr>
          <w:rFonts w:ascii="inherit" w:eastAsia="宋体" w:hAnsi="inherit" w:cs="宋体"/>
          <w:color w:val="323232"/>
          <w:kern w:val="0"/>
          <w:sz w:val="18"/>
          <w:szCs w:val="18"/>
        </w:rPr>
        <w:t xml:space="preserve">    </w:t>
      </w: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 xml:space="preserve"> C </w:t>
      </w:r>
      <w:r w:rsidRPr="00AD1B63">
        <w:rPr>
          <w:rFonts w:ascii="inherit" w:eastAsia="宋体" w:hAnsi="inherit" w:cs="宋体"/>
          <w:color w:val="323232"/>
          <w:kern w:val="0"/>
          <w:sz w:val="18"/>
          <w:szCs w:val="18"/>
        </w:rPr>
        <w:t>）</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宋体" w:eastAsia="宋体" w:hAnsi="宋体" w:cs="宋体" w:hint="eastAsia"/>
          <w:color w:val="323232"/>
          <w:kern w:val="0"/>
          <w:sz w:val="18"/>
          <w:szCs w:val="18"/>
        </w:rPr>
        <w:t>①</w:t>
      </w:r>
      <w:r w:rsidRPr="00AD1B63">
        <w:rPr>
          <w:rFonts w:ascii="inherit" w:eastAsia="宋体" w:hAnsi="inherit" w:cs="宋体"/>
          <w:color w:val="323232"/>
          <w:kern w:val="0"/>
          <w:sz w:val="18"/>
          <w:szCs w:val="18"/>
        </w:rPr>
        <w:t>劳务消费</w:t>
      </w:r>
      <w:r w:rsidRPr="00AD1B63">
        <w:rPr>
          <w:rFonts w:ascii="inherit" w:eastAsia="宋体" w:hAnsi="inherit" w:cs="宋体"/>
          <w:color w:val="323232"/>
          <w:kern w:val="0"/>
          <w:sz w:val="18"/>
          <w:szCs w:val="18"/>
        </w:rPr>
        <w:t xml:space="preserve">  </w:t>
      </w:r>
      <w:r w:rsidRPr="00AD1B63">
        <w:rPr>
          <w:rFonts w:ascii="宋体" w:eastAsia="宋体" w:hAnsi="宋体" w:cs="宋体" w:hint="eastAsia"/>
          <w:color w:val="323232"/>
          <w:kern w:val="0"/>
          <w:sz w:val="18"/>
          <w:szCs w:val="18"/>
        </w:rPr>
        <w:t>②</w:t>
      </w:r>
      <w:r w:rsidRPr="00AD1B63">
        <w:rPr>
          <w:rFonts w:ascii="inherit" w:eastAsia="宋体" w:hAnsi="inherit" w:cs="宋体"/>
          <w:color w:val="323232"/>
          <w:kern w:val="0"/>
          <w:sz w:val="18"/>
          <w:szCs w:val="18"/>
        </w:rPr>
        <w:t>生存资料消费</w:t>
      </w:r>
      <w:r w:rsidRPr="00AD1B63">
        <w:rPr>
          <w:rFonts w:ascii="inherit" w:eastAsia="宋体" w:hAnsi="inherit" w:cs="宋体"/>
          <w:color w:val="323232"/>
          <w:kern w:val="0"/>
          <w:sz w:val="18"/>
          <w:szCs w:val="18"/>
        </w:rPr>
        <w:t xml:space="preserve">  </w:t>
      </w:r>
      <w:r w:rsidRPr="00AD1B63">
        <w:rPr>
          <w:rFonts w:ascii="宋体" w:eastAsia="宋体" w:hAnsi="宋体" w:cs="宋体" w:hint="eastAsia"/>
          <w:color w:val="323232"/>
          <w:kern w:val="0"/>
          <w:sz w:val="18"/>
          <w:szCs w:val="18"/>
        </w:rPr>
        <w:t>③</w:t>
      </w:r>
      <w:r w:rsidRPr="00AD1B63">
        <w:rPr>
          <w:rFonts w:ascii="inherit" w:eastAsia="宋体" w:hAnsi="inherit" w:cs="宋体"/>
          <w:color w:val="323232"/>
          <w:kern w:val="0"/>
          <w:sz w:val="18"/>
          <w:szCs w:val="18"/>
        </w:rPr>
        <w:t>发展资料消费</w:t>
      </w:r>
      <w:r w:rsidRPr="00AD1B63">
        <w:rPr>
          <w:rFonts w:ascii="inherit" w:eastAsia="宋体" w:hAnsi="inherit" w:cs="宋体"/>
          <w:color w:val="323232"/>
          <w:kern w:val="0"/>
          <w:sz w:val="18"/>
          <w:szCs w:val="18"/>
        </w:rPr>
        <w:t xml:space="preserve">   </w:t>
      </w:r>
      <w:r w:rsidRPr="00AD1B63">
        <w:rPr>
          <w:rFonts w:ascii="宋体" w:eastAsia="宋体" w:hAnsi="宋体" w:cs="宋体" w:hint="eastAsia"/>
          <w:color w:val="323232"/>
          <w:kern w:val="0"/>
          <w:sz w:val="18"/>
          <w:szCs w:val="18"/>
        </w:rPr>
        <w:t>④</w:t>
      </w:r>
      <w:r w:rsidRPr="00AD1B63">
        <w:rPr>
          <w:rFonts w:ascii="inherit" w:eastAsia="宋体" w:hAnsi="inherit" w:cs="宋体"/>
          <w:color w:val="323232"/>
          <w:kern w:val="0"/>
          <w:sz w:val="18"/>
          <w:szCs w:val="18"/>
        </w:rPr>
        <w:t>享受资料消费</w:t>
      </w:r>
      <w:r w:rsidRPr="00AD1B63">
        <w:rPr>
          <w:rFonts w:ascii="inherit" w:eastAsia="宋体" w:hAnsi="inherit" w:cs="宋体"/>
          <w:color w:val="323232"/>
          <w:kern w:val="0"/>
          <w:sz w:val="18"/>
          <w:szCs w:val="18"/>
        </w:rPr>
        <w:t xml:space="preserve">  </w:t>
      </w:r>
      <w:r w:rsidRPr="00AD1B63">
        <w:rPr>
          <w:rFonts w:ascii="宋体" w:eastAsia="宋体" w:hAnsi="宋体" w:cs="宋体" w:hint="eastAsia"/>
          <w:color w:val="323232"/>
          <w:kern w:val="0"/>
          <w:sz w:val="18"/>
          <w:szCs w:val="18"/>
        </w:rPr>
        <w:t>⑤</w:t>
      </w:r>
      <w:r w:rsidRPr="00AD1B63">
        <w:rPr>
          <w:rFonts w:ascii="inherit" w:eastAsia="宋体" w:hAnsi="inherit" w:cs="宋体"/>
          <w:color w:val="323232"/>
          <w:kern w:val="0"/>
          <w:sz w:val="18"/>
          <w:szCs w:val="18"/>
        </w:rPr>
        <w:t>租赁消费</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A</w:t>
      </w:r>
      <w:r w:rsidRPr="00AD1B63">
        <w:rPr>
          <w:rFonts w:ascii="inherit" w:eastAsia="宋体" w:hAnsi="inherit" w:cs="宋体"/>
          <w:color w:val="323232"/>
          <w:kern w:val="0"/>
          <w:sz w:val="18"/>
          <w:szCs w:val="18"/>
        </w:rPr>
        <w:t>．</w:t>
      </w:r>
      <w:r w:rsidRPr="00AD1B63">
        <w:rPr>
          <w:rFonts w:ascii="宋体" w:eastAsia="宋体" w:hAnsi="宋体" w:cs="宋体" w:hint="eastAsia"/>
          <w:color w:val="323232"/>
          <w:kern w:val="0"/>
          <w:sz w:val="18"/>
          <w:szCs w:val="18"/>
        </w:rPr>
        <w:t>①④⑤</w:t>
      </w:r>
      <w:r w:rsidRPr="00AD1B63">
        <w:rPr>
          <w:rFonts w:ascii="Times New Roman" w:eastAsia="宋体" w:hAnsi="Times New Roman" w:cs="Times New Roman"/>
          <w:color w:val="323232"/>
          <w:kern w:val="0"/>
          <w:sz w:val="18"/>
          <w:szCs w:val="18"/>
        </w:rPr>
        <w:t>    B</w:t>
      </w:r>
      <w:r w:rsidRPr="00AD1B63">
        <w:rPr>
          <w:rFonts w:ascii="inherit" w:eastAsia="宋体" w:hAnsi="inherit" w:cs="宋体"/>
          <w:color w:val="323232"/>
          <w:kern w:val="0"/>
          <w:sz w:val="18"/>
          <w:szCs w:val="18"/>
        </w:rPr>
        <w:t>．</w:t>
      </w:r>
      <w:r w:rsidRPr="00AD1B63">
        <w:rPr>
          <w:rFonts w:ascii="宋体" w:eastAsia="宋体" w:hAnsi="宋体" w:cs="宋体" w:hint="eastAsia"/>
          <w:color w:val="323232"/>
          <w:kern w:val="0"/>
          <w:sz w:val="18"/>
          <w:szCs w:val="18"/>
        </w:rPr>
        <w:t>①②⑤</w:t>
      </w:r>
      <w:r w:rsidRPr="00AD1B63">
        <w:rPr>
          <w:rFonts w:ascii="Times New Roman" w:eastAsia="宋体" w:hAnsi="Times New Roman" w:cs="Times New Roman"/>
          <w:color w:val="323232"/>
          <w:kern w:val="0"/>
          <w:sz w:val="18"/>
          <w:szCs w:val="18"/>
        </w:rPr>
        <w:t>    C</w:t>
      </w:r>
      <w:r w:rsidRPr="00AD1B63">
        <w:rPr>
          <w:rFonts w:ascii="inherit" w:eastAsia="宋体" w:hAnsi="inherit" w:cs="宋体"/>
          <w:color w:val="323232"/>
          <w:kern w:val="0"/>
          <w:sz w:val="18"/>
          <w:szCs w:val="18"/>
        </w:rPr>
        <w:t>．</w:t>
      </w:r>
      <w:r w:rsidRPr="00AD1B63">
        <w:rPr>
          <w:rFonts w:ascii="宋体" w:eastAsia="宋体" w:hAnsi="宋体" w:cs="宋体" w:hint="eastAsia"/>
          <w:color w:val="323232"/>
          <w:kern w:val="0"/>
          <w:sz w:val="18"/>
          <w:szCs w:val="18"/>
        </w:rPr>
        <w:t>①④</w:t>
      </w:r>
      <w:r w:rsidRPr="00AD1B63">
        <w:rPr>
          <w:rFonts w:ascii="Times New Roman" w:eastAsia="宋体" w:hAnsi="Times New Roman" w:cs="Times New Roman"/>
          <w:color w:val="323232"/>
          <w:kern w:val="0"/>
          <w:sz w:val="18"/>
          <w:szCs w:val="18"/>
        </w:rPr>
        <w:t>       D</w:t>
      </w:r>
      <w:r w:rsidRPr="00AD1B63">
        <w:rPr>
          <w:rFonts w:ascii="inherit" w:eastAsia="宋体" w:hAnsi="inherit" w:cs="宋体"/>
          <w:color w:val="323232"/>
          <w:kern w:val="0"/>
          <w:sz w:val="18"/>
          <w:szCs w:val="18"/>
        </w:rPr>
        <w:t>．</w:t>
      </w:r>
      <w:r w:rsidRPr="00AD1B63">
        <w:rPr>
          <w:rFonts w:ascii="宋体" w:eastAsia="宋体" w:hAnsi="宋体" w:cs="宋体" w:hint="eastAsia"/>
          <w:color w:val="323232"/>
          <w:kern w:val="0"/>
          <w:sz w:val="18"/>
          <w:szCs w:val="18"/>
        </w:rPr>
        <w:t>③④</w:t>
      </w:r>
      <w:r w:rsidRPr="00AD1B63">
        <w:rPr>
          <w:rFonts w:ascii="宋体" w:eastAsia="宋体" w:hAnsi="宋体" w:cs="宋体"/>
          <w:color w:val="323232"/>
          <w:kern w:val="0"/>
          <w:sz w:val="18"/>
          <w:szCs w:val="18"/>
        </w:rPr>
        <w:t>⑤</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b/>
          <w:bCs/>
          <w:color w:val="323232"/>
          <w:kern w:val="0"/>
          <w:sz w:val="18"/>
          <w:szCs w:val="18"/>
        </w:rPr>
        <w:t>六、课堂总结</w:t>
      </w: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2</w:t>
      </w:r>
      <w:r w:rsidRPr="00AD1B63">
        <w:rPr>
          <w:rFonts w:ascii="inherit" w:eastAsia="宋体" w:hAnsi="inherit" w:cs="宋体"/>
          <w:color w:val="323232"/>
          <w:kern w:val="0"/>
          <w:sz w:val="18"/>
          <w:szCs w:val="18"/>
        </w:rPr>
        <w:t>分钟）</w:t>
      </w:r>
    </w:p>
    <w:p w:rsidR="00AD1B63" w:rsidRPr="00AD1B63" w:rsidRDefault="00AD1B63" w:rsidP="00AD1B63">
      <w:pPr>
        <w:widowControl/>
        <w:shd w:val="clear" w:color="auto" w:fill="FFFFFF"/>
        <w:spacing w:line="315" w:lineRule="atLeast"/>
        <w:ind w:firstLineChars="200" w:firstLine="360"/>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这节课我们重点学习了影响消费的因素及贷款消费等有关知识。我们在学习中应该结合日常生活中常见的一些感性材料去深刻理解这些知识，把感性知识上升为理性认识，培养学生分析经济问题的能力及参与经济生活的能力。</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b/>
          <w:bCs/>
          <w:color w:val="323232"/>
          <w:kern w:val="0"/>
          <w:sz w:val="18"/>
          <w:szCs w:val="18"/>
        </w:rPr>
        <w:t>七、布置作业</w:t>
      </w: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1</w:t>
      </w:r>
      <w:r w:rsidRPr="00AD1B63">
        <w:rPr>
          <w:rFonts w:ascii="inherit" w:eastAsia="宋体" w:hAnsi="inherit" w:cs="宋体"/>
          <w:color w:val="323232"/>
          <w:kern w:val="0"/>
          <w:sz w:val="18"/>
          <w:szCs w:val="18"/>
        </w:rPr>
        <w:t>分钟）</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1</w:t>
      </w:r>
      <w:r w:rsidRPr="00AD1B63">
        <w:rPr>
          <w:rFonts w:ascii="inherit" w:eastAsia="宋体" w:hAnsi="inherit" w:cs="宋体"/>
          <w:color w:val="323232"/>
          <w:kern w:val="0"/>
          <w:sz w:val="18"/>
          <w:szCs w:val="18"/>
        </w:rPr>
        <w:t>、思考：家庭收入越多，消费水平越高。</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2</w:t>
      </w:r>
      <w:r w:rsidRPr="00AD1B63">
        <w:rPr>
          <w:rFonts w:ascii="inherit" w:eastAsia="宋体" w:hAnsi="inherit" w:cs="宋体"/>
          <w:color w:val="323232"/>
          <w:kern w:val="0"/>
          <w:sz w:val="18"/>
          <w:szCs w:val="18"/>
        </w:rPr>
        <w:t>、收集资料，观察改革开放以来我国居民消费结构发生了什么样的变化，并能说明我国居民消费结构变化的原因。</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lastRenderedPageBreak/>
        <w:t> </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宋体" w:eastAsia="宋体" w:hAnsi="宋体" w:cs="宋体" w:hint="eastAsia"/>
          <w:b/>
          <w:bCs/>
          <w:color w:val="323232"/>
          <w:kern w:val="0"/>
          <w:sz w:val="18"/>
          <w:szCs w:val="18"/>
        </w:rPr>
        <w:t>★</w:t>
      </w:r>
      <w:r w:rsidRPr="00AD1B63">
        <w:rPr>
          <w:rFonts w:ascii="inherit" w:eastAsia="宋体" w:hAnsi="inherit" w:cs="宋体"/>
          <w:b/>
          <w:bCs/>
          <w:color w:val="323232"/>
          <w:kern w:val="0"/>
          <w:sz w:val="18"/>
          <w:szCs w:val="18"/>
        </w:rPr>
        <w:t>板书设计</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一、影响消费的因素</w:t>
      </w:r>
    </w:p>
    <w:p w:rsidR="00AD1B63" w:rsidRPr="00AD1B63" w:rsidRDefault="00AD1B63" w:rsidP="00AD1B63">
      <w:pPr>
        <w:widowControl/>
        <w:shd w:val="clear" w:color="auto" w:fill="FFFFFF"/>
        <w:spacing w:line="315" w:lineRule="atLeast"/>
        <w:ind w:left="479"/>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1</w:t>
      </w:r>
      <w:r w:rsidRPr="00AD1B63">
        <w:rPr>
          <w:rFonts w:ascii="inherit" w:eastAsia="宋体" w:hAnsi="inherit" w:cs="宋体"/>
          <w:color w:val="323232"/>
          <w:kern w:val="0"/>
          <w:sz w:val="18"/>
          <w:szCs w:val="18"/>
        </w:rPr>
        <w:t>、居民的收入对消费的影响。</w:t>
      </w:r>
      <w:r w:rsidRPr="00AD1B63">
        <w:rPr>
          <w:rFonts w:ascii="inherit" w:eastAsia="宋体" w:hAnsi="inherit" w:cs="宋体"/>
          <w:color w:val="323232"/>
          <w:kern w:val="0"/>
          <w:sz w:val="18"/>
          <w:szCs w:val="18"/>
        </w:rPr>
        <w:br/>
      </w:r>
      <w:r w:rsidRPr="00AD1B63">
        <w:rPr>
          <w:rFonts w:ascii="宋体" w:eastAsia="宋体" w:hAnsi="宋体" w:cs="宋体" w:hint="eastAsia"/>
          <w:color w:val="323232"/>
          <w:kern w:val="0"/>
          <w:sz w:val="18"/>
          <w:szCs w:val="18"/>
        </w:rPr>
        <w:t>①</w:t>
      </w:r>
      <w:r w:rsidRPr="00AD1B63">
        <w:rPr>
          <w:rFonts w:ascii="Times New Roman" w:eastAsia="宋体" w:hAnsi="Times New Roman" w:cs="Times New Roman"/>
          <w:color w:val="323232"/>
          <w:kern w:val="0"/>
          <w:sz w:val="18"/>
          <w:szCs w:val="18"/>
        </w:rPr>
        <w:t> </w:t>
      </w:r>
      <w:r w:rsidRPr="00AD1B63">
        <w:rPr>
          <w:rFonts w:ascii="inherit" w:eastAsia="宋体" w:hAnsi="inherit" w:cs="宋体"/>
          <w:color w:val="323232"/>
          <w:kern w:val="0"/>
          <w:sz w:val="18"/>
          <w:szCs w:val="18"/>
        </w:rPr>
        <w:t>居民消费受当前收入水平的影响</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宋体" w:eastAsia="宋体" w:hAnsi="宋体" w:cs="宋体" w:hint="eastAsia"/>
          <w:color w:val="323232"/>
          <w:kern w:val="0"/>
          <w:sz w:val="18"/>
          <w:szCs w:val="18"/>
        </w:rPr>
        <w:t>②</w:t>
      </w:r>
      <w:r w:rsidRPr="00AD1B63">
        <w:rPr>
          <w:rFonts w:ascii="inherit" w:eastAsia="宋体" w:hAnsi="inherit" w:cs="宋体"/>
          <w:color w:val="323232"/>
          <w:kern w:val="0"/>
          <w:sz w:val="18"/>
          <w:szCs w:val="18"/>
        </w:rPr>
        <w:t>居民消费受过去的收入水平的影响</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宋体" w:eastAsia="宋体" w:hAnsi="宋体" w:cs="宋体" w:hint="eastAsia"/>
          <w:color w:val="323232"/>
          <w:kern w:val="0"/>
          <w:sz w:val="18"/>
          <w:szCs w:val="18"/>
        </w:rPr>
        <w:t>③</w:t>
      </w:r>
      <w:r w:rsidRPr="00AD1B63">
        <w:rPr>
          <w:rFonts w:ascii="inherit" w:eastAsia="宋体" w:hAnsi="inherit" w:cs="宋体"/>
          <w:color w:val="323232"/>
          <w:kern w:val="0"/>
          <w:sz w:val="18"/>
          <w:szCs w:val="18"/>
        </w:rPr>
        <w:t>居民消费受未来收入预期的影响</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宋体" w:eastAsia="宋体" w:hAnsi="宋体" w:cs="宋体" w:hint="eastAsia"/>
          <w:color w:val="323232"/>
          <w:kern w:val="0"/>
          <w:sz w:val="18"/>
          <w:szCs w:val="18"/>
        </w:rPr>
        <w:t>④</w:t>
      </w:r>
      <w:r w:rsidRPr="00AD1B63">
        <w:rPr>
          <w:rFonts w:ascii="inherit" w:eastAsia="宋体" w:hAnsi="inherit" w:cs="宋体"/>
          <w:color w:val="323232"/>
          <w:kern w:val="0"/>
          <w:sz w:val="18"/>
          <w:szCs w:val="18"/>
        </w:rPr>
        <w:t>居民收入差距的大小影响社会总体消费水平的高低</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2</w:t>
      </w:r>
      <w:r w:rsidRPr="00AD1B63">
        <w:rPr>
          <w:rFonts w:ascii="inherit" w:eastAsia="宋体" w:hAnsi="inherit" w:cs="宋体"/>
          <w:color w:val="323232"/>
          <w:kern w:val="0"/>
          <w:sz w:val="18"/>
          <w:szCs w:val="18"/>
        </w:rPr>
        <w:t>、物价水平变动对居民消费的影响。</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消费品价格的变化会影响人们的购买能力。</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其次，不同消费品的价格变化，对人们消费的影响不同</w:t>
      </w:r>
      <w:r w:rsidRPr="00AD1B63">
        <w:rPr>
          <w:rFonts w:ascii="inherit" w:eastAsia="宋体" w:hAnsi="inherit" w:cs="宋体"/>
          <w:color w:val="323232"/>
          <w:kern w:val="0"/>
          <w:sz w:val="18"/>
          <w:szCs w:val="18"/>
        </w:rPr>
        <w:t xml:space="preserve"> </w:t>
      </w:r>
      <w:r w:rsidRPr="00AD1B63">
        <w:rPr>
          <w:rFonts w:ascii="inherit" w:eastAsia="宋体" w:hAnsi="inherit" w:cs="宋体"/>
          <w:color w:val="323232"/>
          <w:kern w:val="0"/>
          <w:sz w:val="18"/>
          <w:szCs w:val="18"/>
        </w:rPr>
        <w:t>。</w:t>
      </w:r>
    </w:p>
    <w:p w:rsidR="00AD1B63" w:rsidRPr="00AD1B63" w:rsidRDefault="00AD1B63" w:rsidP="00AD1B63">
      <w:pPr>
        <w:widowControl/>
        <w:shd w:val="clear" w:color="auto" w:fill="FFFFFF"/>
        <w:spacing w:line="315" w:lineRule="atLeast"/>
        <w:ind w:left="479"/>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二、消费的类型</w:t>
      </w:r>
      <w:r w:rsidRPr="00AD1B63">
        <w:rPr>
          <w:rFonts w:ascii="inherit" w:eastAsia="宋体" w:hAnsi="inherit" w:cs="宋体"/>
          <w:color w:val="323232"/>
          <w:kern w:val="0"/>
          <w:sz w:val="18"/>
          <w:szCs w:val="18"/>
        </w:rPr>
        <w:br/>
        <w:t>1</w:t>
      </w:r>
      <w:r w:rsidRPr="00AD1B63">
        <w:rPr>
          <w:rFonts w:ascii="inherit" w:eastAsia="宋体" w:hAnsi="inherit" w:cs="宋体"/>
          <w:color w:val="323232"/>
          <w:kern w:val="0"/>
          <w:sz w:val="18"/>
          <w:szCs w:val="18"/>
        </w:rPr>
        <w:t>、按照交易方式，可以</w:t>
      </w:r>
      <w:proofErr w:type="gramStart"/>
      <w:r w:rsidRPr="00AD1B63">
        <w:rPr>
          <w:rFonts w:ascii="inherit" w:eastAsia="宋体" w:hAnsi="inherit" w:cs="宋体"/>
          <w:color w:val="323232"/>
          <w:kern w:val="0"/>
          <w:sz w:val="18"/>
          <w:szCs w:val="18"/>
        </w:rPr>
        <w:t>分为钱</w:t>
      </w:r>
      <w:proofErr w:type="gramEnd"/>
      <w:r w:rsidRPr="00AD1B63">
        <w:rPr>
          <w:rFonts w:ascii="inherit" w:eastAsia="宋体" w:hAnsi="inherit" w:cs="宋体"/>
          <w:color w:val="323232"/>
          <w:kern w:val="0"/>
          <w:sz w:val="18"/>
          <w:szCs w:val="18"/>
        </w:rPr>
        <w:t>货两清消费、贷款消费和租赁消费。</w:t>
      </w:r>
    </w:p>
    <w:p w:rsidR="00AD1B63" w:rsidRPr="00AD1B63" w:rsidRDefault="00AD1B63" w:rsidP="00AD1B63">
      <w:pPr>
        <w:widowControl/>
        <w:shd w:val="clear" w:color="auto" w:fill="FFFFFF"/>
        <w:spacing w:line="315" w:lineRule="atLeast"/>
        <w:ind w:firstLineChars="250" w:firstLine="450"/>
        <w:jc w:val="left"/>
        <w:textAlignment w:val="baseline"/>
        <w:rPr>
          <w:rFonts w:ascii="inherit" w:eastAsia="宋体" w:hAnsi="inherit" w:cs="宋体"/>
          <w:color w:val="323232"/>
          <w:kern w:val="0"/>
          <w:sz w:val="18"/>
          <w:szCs w:val="18"/>
        </w:rPr>
      </w:pPr>
      <w:r>
        <w:rPr>
          <w:rFonts w:ascii="inherit" w:eastAsia="宋体" w:hAnsi="inherit" w:cs="宋体" w:hint="eastAsia"/>
          <w:color w:val="323232"/>
          <w:kern w:val="0"/>
          <w:sz w:val="18"/>
          <w:szCs w:val="18"/>
        </w:rPr>
        <w:t>2</w:t>
      </w:r>
      <w:r w:rsidRPr="00AD1B63">
        <w:rPr>
          <w:rFonts w:ascii="inherit" w:eastAsia="宋体" w:hAnsi="inherit" w:cs="宋体"/>
          <w:color w:val="323232"/>
          <w:kern w:val="0"/>
          <w:sz w:val="18"/>
          <w:szCs w:val="18"/>
        </w:rPr>
        <w:t>、按照消费的目的，可以分为生存资料消费、发展资料消费和享受资料消费。</w:t>
      </w:r>
    </w:p>
    <w:p w:rsidR="00AD1B63" w:rsidRPr="00AD1B63" w:rsidRDefault="00AD1B63" w:rsidP="00AD1B63">
      <w:pPr>
        <w:widowControl/>
        <w:shd w:val="clear" w:color="auto" w:fill="FFFFFF"/>
        <w:spacing w:line="315" w:lineRule="atLeast"/>
        <w:ind w:left="479"/>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三、消费结构</w:t>
      </w:r>
      <w:r w:rsidRPr="00AD1B63">
        <w:rPr>
          <w:rFonts w:ascii="inherit" w:eastAsia="宋体" w:hAnsi="inherit" w:cs="宋体"/>
          <w:color w:val="323232"/>
          <w:kern w:val="0"/>
          <w:sz w:val="18"/>
          <w:szCs w:val="18"/>
        </w:rPr>
        <w:br/>
        <w:t>1</w:t>
      </w:r>
      <w:r w:rsidRPr="00AD1B63">
        <w:rPr>
          <w:rFonts w:ascii="inherit" w:eastAsia="宋体" w:hAnsi="inherit" w:cs="宋体"/>
          <w:color w:val="323232"/>
          <w:kern w:val="0"/>
          <w:sz w:val="18"/>
          <w:szCs w:val="18"/>
        </w:rPr>
        <w:t>、消费结构的含义。</w:t>
      </w:r>
      <w:r w:rsidRPr="00AD1B63">
        <w:rPr>
          <w:rFonts w:ascii="inherit" w:eastAsia="宋体" w:hAnsi="inherit" w:cs="宋体"/>
          <w:color w:val="323232"/>
          <w:kern w:val="0"/>
          <w:sz w:val="18"/>
          <w:szCs w:val="18"/>
        </w:rPr>
        <w:br/>
        <w:t>2</w:t>
      </w:r>
      <w:r w:rsidRPr="00AD1B63">
        <w:rPr>
          <w:rFonts w:ascii="inherit" w:eastAsia="宋体" w:hAnsi="inherit" w:cs="宋体"/>
          <w:color w:val="323232"/>
          <w:kern w:val="0"/>
          <w:sz w:val="18"/>
          <w:szCs w:val="18"/>
        </w:rPr>
        <w:t>、恩格尔系数的含义。恩格尔系数</w:t>
      </w:r>
      <w:r w:rsidRPr="00AD1B63">
        <w:rPr>
          <w:rFonts w:ascii="inherit" w:eastAsia="宋体" w:hAnsi="inherit" w:cs="宋体"/>
          <w:color w:val="323232"/>
          <w:kern w:val="0"/>
          <w:sz w:val="18"/>
          <w:szCs w:val="18"/>
        </w:rPr>
        <w:t>=</w:t>
      </w:r>
      <w:r w:rsidRPr="00AD1B63">
        <w:rPr>
          <w:rFonts w:ascii="inherit" w:eastAsia="宋体" w:hAnsi="inherit" w:cs="宋体"/>
          <w:color w:val="323232"/>
          <w:kern w:val="0"/>
          <w:sz w:val="18"/>
          <w:szCs w:val="18"/>
        </w:rPr>
        <w:t>食品支出</w:t>
      </w:r>
      <w:r w:rsidRPr="00AD1B63">
        <w:rPr>
          <w:rFonts w:ascii="inherit" w:eastAsia="宋体" w:hAnsi="inherit" w:cs="宋体"/>
          <w:color w:val="323232"/>
          <w:kern w:val="0"/>
          <w:sz w:val="18"/>
          <w:szCs w:val="18"/>
        </w:rPr>
        <w:t xml:space="preserve"> / </w:t>
      </w:r>
      <w:r w:rsidRPr="00AD1B63">
        <w:rPr>
          <w:rFonts w:ascii="inherit" w:eastAsia="宋体" w:hAnsi="inherit" w:cs="宋体"/>
          <w:color w:val="323232"/>
          <w:kern w:val="0"/>
          <w:sz w:val="18"/>
          <w:szCs w:val="18"/>
        </w:rPr>
        <w:t>消费总支出</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 </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宋体" w:eastAsia="宋体" w:hAnsi="宋体" w:cs="宋体" w:hint="eastAsia"/>
          <w:b/>
          <w:bCs/>
          <w:color w:val="323232"/>
          <w:kern w:val="0"/>
          <w:sz w:val="18"/>
          <w:szCs w:val="18"/>
        </w:rPr>
        <w:t>★</w:t>
      </w:r>
      <w:r w:rsidRPr="00AD1B63">
        <w:rPr>
          <w:rFonts w:ascii="inherit" w:eastAsia="宋体" w:hAnsi="inherit" w:cs="宋体"/>
          <w:b/>
          <w:bCs/>
          <w:color w:val="323232"/>
          <w:kern w:val="0"/>
          <w:sz w:val="18"/>
          <w:szCs w:val="18"/>
        </w:rPr>
        <w:t>教学备注</w:t>
      </w:r>
    </w:p>
    <w:p w:rsidR="00AD1B63" w:rsidRPr="00AD1B63" w:rsidRDefault="00AD1B63" w:rsidP="00AD1B63">
      <w:pPr>
        <w:widowControl/>
        <w:shd w:val="clear" w:color="auto" w:fill="FFFFFF"/>
        <w:spacing w:line="315" w:lineRule="atLeast"/>
        <w:jc w:val="left"/>
        <w:textAlignment w:val="baseline"/>
        <w:rPr>
          <w:rFonts w:ascii="inherit" w:eastAsia="宋体" w:hAnsi="inherit" w:cs="宋体"/>
          <w:color w:val="323232"/>
          <w:kern w:val="0"/>
          <w:sz w:val="18"/>
          <w:szCs w:val="18"/>
        </w:rPr>
      </w:pPr>
      <w:r w:rsidRPr="00AD1B63">
        <w:rPr>
          <w:rFonts w:ascii="inherit" w:eastAsia="宋体" w:hAnsi="inherit" w:cs="宋体"/>
          <w:color w:val="323232"/>
          <w:kern w:val="0"/>
          <w:sz w:val="18"/>
          <w:szCs w:val="18"/>
        </w:rPr>
        <w:t>本课内容是与学生生活实际密切联系的内容，在教学中一定要引导学生通过生动的感性材料去理解抽象的理论知识，切忌让学生死记硬背。让学生在积极思考与讨论中，在社会实践中，自主探索、领会有关经济生活中包含的经济学道理，学会独立分析，增强参与经济生活的能力。</w:t>
      </w:r>
    </w:p>
    <w:p w:rsidR="004F5875" w:rsidRPr="00AD1B63" w:rsidRDefault="004F5875"/>
    <w:sectPr w:rsidR="004F5875" w:rsidRPr="00AD1B63" w:rsidSect="004F5875">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D1B63"/>
    <w:rsid w:val="004F5875"/>
    <w:rsid w:val="00AD1B6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587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D1B63"/>
    <w:pPr>
      <w:widowControl/>
      <w:spacing w:line="315" w:lineRule="atLeast"/>
      <w:jc w:val="left"/>
      <w:textAlignment w:val="baseline"/>
    </w:pPr>
    <w:rPr>
      <w:rFonts w:ascii="inherit" w:eastAsia="宋体" w:hAnsi="inherit" w:cs="宋体"/>
      <w:color w:val="323232"/>
      <w:kern w:val="0"/>
      <w:sz w:val="18"/>
      <w:szCs w:val="18"/>
    </w:rPr>
  </w:style>
  <w:style w:type="character" w:styleId="a4">
    <w:name w:val="Strong"/>
    <w:basedOn w:val="a0"/>
    <w:uiPriority w:val="22"/>
    <w:qFormat/>
    <w:rsid w:val="00AD1B63"/>
    <w:rPr>
      <w:b/>
      <w:bCs/>
    </w:rPr>
  </w:style>
</w:styles>
</file>

<file path=word/webSettings.xml><?xml version="1.0" encoding="utf-8"?>
<w:webSettings xmlns:r="http://schemas.openxmlformats.org/officeDocument/2006/relationships" xmlns:w="http://schemas.openxmlformats.org/wordprocessingml/2006/main">
  <w:divs>
    <w:div w:id="1608273154">
      <w:bodyDiv w:val="1"/>
      <w:marLeft w:val="0"/>
      <w:marRight w:val="0"/>
      <w:marTop w:val="0"/>
      <w:marBottom w:val="0"/>
      <w:divBdr>
        <w:top w:val="none" w:sz="0" w:space="0" w:color="auto"/>
        <w:left w:val="none" w:sz="0" w:space="0" w:color="auto"/>
        <w:bottom w:val="none" w:sz="0" w:space="0" w:color="auto"/>
        <w:right w:val="none" w:sz="0" w:space="0" w:color="auto"/>
      </w:divBdr>
      <w:divsChild>
        <w:div w:id="581644754">
          <w:marLeft w:val="0"/>
          <w:marRight w:val="0"/>
          <w:marTop w:val="0"/>
          <w:marBottom w:val="450"/>
          <w:divBdr>
            <w:top w:val="none" w:sz="0" w:space="0" w:color="auto"/>
            <w:left w:val="none" w:sz="0" w:space="0" w:color="auto"/>
            <w:bottom w:val="none" w:sz="0" w:space="0" w:color="auto"/>
            <w:right w:val="none" w:sz="0" w:space="0" w:color="auto"/>
          </w:divBdr>
          <w:divsChild>
            <w:div w:id="129787929">
              <w:marLeft w:val="0"/>
              <w:marRight w:val="0"/>
              <w:marTop w:val="0"/>
              <w:marBottom w:val="0"/>
              <w:divBdr>
                <w:top w:val="none" w:sz="0" w:space="0" w:color="auto"/>
                <w:left w:val="none" w:sz="0" w:space="0" w:color="auto"/>
                <w:bottom w:val="none" w:sz="0" w:space="0" w:color="auto"/>
                <w:right w:val="none" w:sz="0" w:space="0" w:color="auto"/>
              </w:divBdr>
              <w:divsChild>
                <w:div w:id="615065526">
                  <w:marLeft w:val="0"/>
                  <w:marRight w:val="0"/>
                  <w:marTop w:val="0"/>
                  <w:marBottom w:val="150"/>
                  <w:divBdr>
                    <w:top w:val="single" w:sz="6" w:space="0" w:color="D1D1D1"/>
                    <w:left w:val="single" w:sz="6" w:space="0" w:color="D1D1D1"/>
                    <w:bottom w:val="single" w:sz="6" w:space="0" w:color="D1D1D1"/>
                    <w:right w:val="single" w:sz="6" w:space="0" w:color="D1D1D1"/>
                  </w:divBdr>
                  <w:divsChild>
                    <w:div w:id="1767844384">
                      <w:marLeft w:val="0"/>
                      <w:marRight w:val="0"/>
                      <w:marTop w:val="0"/>
                      <w:marBottom w:val="0"/>
                      <w:divBdr>
                        <w:top w:val="none" w:sz="0" w:space="0" w:color="auto"/>
                        <w:left w:val="none" w:sz="0" w:space="0" w:color="auto"/>
                        <w:bottom w:val="none" w:sz="0" w:space="0" w:color="auto"/>
                        <w:right w:val="none" w:sz="0" w:space="0" w:color="auto"/>
                      </w:divBdr>
                      <w:divsChild>
                        <w:div w:id="102116264">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747</Words>
  <Characters>4259</Characters>
  <Application>Microsoft Office Word</Application>
  <DocSecurity>0</DocSecurity>
  <Lines>35</Lines>
  <Paragraphs>9</Paragraphs>
  <ScaleCrop>false</ScaleCrop>
  <Company/>
  <LinksUpToDate>false</LinksUpToDate>
  <CharactersWithSpaces>4997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2016-10-31T08:46:00Z</dcterms:created>
  <dcterms:modified xsi:type="dcterms:W3CDTF">2016-10-31T08:48:00Z</dcterms:modified>
</cp:coreProperties>
</file>