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4FA" w:rsidRDefault="00505BF8">
      <w:pPr>
        <w:ind w:firstLineChars="803" w:firstLine="2902"/>
        <w:rPr>
          <w:rFonts w:ascii="黑体" w:eastAsia="黑体" w:hAnsi="黑体" w:cs="Times New Roman"/>
          <w:b/>
          <w:bCs/>
          <w:sz w:val="36"/>
          <w:szCs w:val="36"/>
        </w:rPr>
      </w:pPr>
      <w:r>
        <w:rPr>
          <w:rFonts w:ascii="黑体" w:eastAsia="黑体" w:hAnsi="黑体" w:cs="黑体" w:hint="eastAsia"/>
          <w:b/>
          <w:bCs/>
          <w:sz w:val="36"/>
          <w:szCs w:val="36"/>
        </w:rPr>
        <w:t>《杨修之死》</w:t>
      </w:r>
      <w:r>
        <w:rPr>
          <w:rFonts w:ascii="黑体" w:eastAsia="黑体" w:hAnsi="黑体" w:cs="黑体" w:hint="eastAsia"/>
          <w:b/>
          <w:bCs/>
          <w:sz w:val="36"/>
          <w:szCs w:val="36"/>
        </w:rPr>
        <w:t>教学设计</w:t>
      </w:r>
    </w:p>
    <w:p w:rsidR="001B64FA" w:rsidRDefault="00505BF8">
      <w:pPr>
        <w:wordWrap w:val="0"/>
        <w:jc w:val="right"/>
        <w:rPr>
          <w:rFonts w:ascii="宋体" w:hAnsi="宋体" w:cs="宋体"/>
        </w:rPr>
      </w:pPr>
      <w:r>
        <w:rPr>
          <w:rFonts w:ascii="宋体" w:hAnsi="宋体" w:cs="宋体" w:hint="eastAsia"/>
        </w:rPr>
        <w:t>初三年级语文组</w:t>
      </w:r>
      <w:r>
        <w:rPr>
          <w:rFonts w:ascii="宋体" w:hAnsi="宋体" w:cs="宋体"/>
        </w:rPr>
        <w:t xml:space="preserve">  </w:t>
      </w:r>
      <w:r>
        <w:rPr>
          <w:rFonts w:ascii="宋体" w:hAnsi="宋体" w:cs="宋体" w:hint="eastAsia"/>
        </w:rPr>
        <w:t>谢宇珍</w:t>
      </w:r>
      <w:r>
        <w:rPr>
          <w:rFonts w:ascii="宋体" w:hAnsi="宋体" w:cs="宋体"/>
        </w:rPr>
        <w:t xml:space="preserve"> </w:t>
      </w:r>
      <w:r>
        <w:rPr>
          <w:rFonts w:ascii="宋体" w:hAnsi="宋体" w:cs="宋体" w:hint="eastAsia"/>
        </w:rPr>
        <w:t>蔡玲</w:t>
      </w:r>
      <w:r>
        <w:rPr>
          <w:rFonts w:ascii="宋体" w:hAnsi="宋体" w:cs="宋体"/>
        </w:rPr>
        <w:t xml:space="preserve"> </w:t>
      </w:r>
      <w:r>
        <w:rPr>
          <w:rFonts w:ascii="宋体" w:hAnsi="宋体" w:cs="宋体" w:hint="eastAsia"/>
        </w:rPr>
        <w:t>刘伊兰</w:t>
      </w:r>
      <w:r>
        <w:rPr>
          <w:rFonts w:ascii="宋体" w:hAnsi="宋体" w:cs="宋体"/>
        </w:rPr>
        <w:t xml:space="preserve"> </w:t>
      </w:r>
      <w:r>
        <w:rPr>
          <w:rFonts w:ascii="宋体" w:hAnsi="宋体" w:cs="宋体" w:hint="eastAsia"/>
        </w:rPr>
        <w:t>张梅</w:t>
      </w:r>
    </w:p>
    <w:p w:rsidR="001B64FA" w:rsidRDefault="00505BF8">
      <w:pPr>
        <w:wordWrap w:val="0"/>
        <w:rPr>
          <w:rFonts w:ascii="黑体" w:eastAsia="黑体" w:hAnsi="宋体" w:cs="Times New Roman"/>
          <w:b/>
          <w:bCs/>
          <w:color w:val="000000"/>
        </w:rPr>
      </w:pPr>
      <w:r>
        <w:rPr>
          <w:rFonts w:ascii="黑体" w:eastAsia="黑体" w:hAnsi="宋体" w:cs="黑体" w:hint="eastAsia"/>
          <w:b/>
          <w:bCs/>
          <w:color w:val="000000"/>
        </w:rPr>
        <w:t>【学习目标】</w:t>
      </w:r>
    </w:p>
    <w:p w:rsidR="001B64FA" w:rsidRDefault="00505BF8">
      <w:pPr>
        <w:spacing w:line="400" w:lineRule="exact"/>
        <w:ind w:firstLineChars="100" w:firstLine="210"/>
        <w:rPr>
          <w:rFonts w:ascii="宋体" w:cs="Times New Roman"/>
          <w:color w:val="000000"/>
        </w:rPr>
      </w:pPr>
      <w:r>
        <w:rPr>
          <w:rFonts w:ascii="宋体" w:hAnsi="宋体" w:cs="宋体"/>
          <w:color w:val="000000"/>
        </w:rPr>
        <w:t>1</w:t>
      </w:r>
      <w:r>
        <w:rPr>
          <w:rFonts w:ascii="宋体" w:hAnsi="宋体" w:cs="宋体" w:hint="eastAsia"/>
          <w:color w:val="000000"/>
        </w:rPr>
        <w:t>.</w:t>
      </w:r>
      <w:r>
        <w:rPr>
          <w:rFonts w:ascii="宋体" w:hAnsi="宋体" w:cs="宋体" w:hint="eastAsia"/>
          <w:color w:val="000000"/>
        </w:rPr>
        <w:t>理清文章脉络，能够简要概括事件。</w:t>
      </w:r>
    </w:p>
    <w:p w:rsidR="001B64FA" w:rsidRDefault="00505BF8">
      <w:pPr>
        <w:spacing w:line="400" w:lineRule="exact"/>
        <w:ind w:firstLineChars="100" w:firstLine="210"/>
        <w:rPr>
          <w:rFonts w:ascii="宋体" w:cs="Times New Roman"/>
          <w:color w:val="000000"/>
        </w:rPr>
      </w:pPr>
      <w:r>
        <w:rPr>
          <w:rFonts w:ascii="宋体" w:hAnsi="宋体" w:cs="宋体"/>
          <w:color w:val="000000"/>
        </w:rPr>
        <w:t>2</w:t>
      </w:r>
      <w:r>
        <w:rPr>
          <w:rFonts w:ascii="宋体" w:hAnsi="宋体" w:cs="宋体" w:hint="eastAsia"/>
          <w:color w:val="000000"/>
        </w:rPr>
        <w:t>.</w:t>
      </w:r>
      <w:r>
        <w:rPr>
          <w:rFonts w:ascii="宋体" w:hAnsi="宋体" w:cs="宋体" w:hint="eastAsia"/>
          <w:color w:val="000000"/>
        </w:rPr>
        <w:t>能够自主阅读浅易中国古典白话小说。</w:t>
      </w:r>
    </w:p>
    <w:p w:rsidR="001B64FA" w:rsidRDefault="00505BF8">
      <w:pPr>
        <w:spacing w:line="400" w:lineRule="exact"/>
        <w:ind w:firstLineChars="100" w:firstLine="210"/>
        <w:rPr>
          <w:rFonts w:ascii="宋体" w:cs="Times New Roman"/>
          <w:kern w:val="0"/>
        </w:rPr>
      </w:pPr>
      <w:r>
        <w:rPr>
          <w:rFonts w:ascii="宋体" w:hAnsi="宋体" w:cs="宋体"/>
          <w:color w:val="000000"/>
        </w:rPr>
        <w:t>3</w:t>
      </w:r>
      <w:r>
        <w:rPr>
          <w:rFonts w:ascii="宋体" w:hAnsi="宋体" w:cs="宋体" w:hint="eastAsia"/>
          <w:color w:val="000000"/>
        </w:rPr>
        <w:t>.</w:t>
      </w:r>
      <w:r>
        <w:rPr>
          <w:rFonts w:ascii="宋体" w:hAnsi="宋体" w:cs="宋体" w:hint="eastAsia"/>
          <w:color w:val="000000"/>
        </w:rPr>
        <w:t>学习本文通过典型事例来展现人物性格的写法。</w:t>
      </w:r>
    </w:p>
    <w:p w:rsidR="001B64FA" w:rsidRDefault="00505BF8">
      <w:pPr>
        <w:spacing w:line="400" w:lineRule="exact"/>
        <w:rPr>
          <w:rFonts w:ascii="黑体" w:eastAsia="黑体" w:hAnsi="宋体" w:cs="Times New Roman"/>
          <w:b/>
          <w:bCs/>
          <w:color w:val="000000"/>
        </w:rPr>
      </w:pPr>
      <w:r>
        <w:rPr>
          <w:rFonts w:ascii="黑体" w:eastAsia="黑体" w:hAnsi="宋体" w:cs="黑体" w:hint="eastAsia"/>
          <w:b/>
          <w:bCs/>
          <w:color w:val="000000"/>
        </w:rPr>
        <w:t>【学习重点】</w:t>
      </w:r>
    </w:p>
    <w:p w:rsidR="001B64FA" w:rsidRDefault="00505BF8">
      <w:pPr>
        <w:spacing w:line="400" w:lineRule="exact"/>
        <w:ind w:firstLineChars="100" w:firstLine="210"/>
        <w:rPr>
          <w:rFonts w:ascii="黑体" w:eastAsia="黑体" w:hAnsi="宋体" w:cs="Times New Roman"/>
          <w:b/>
          <w:bCs/>
          <w:color w:val="000000"/>
        </w:rPr>
      </w:pPr>
      <w:r>
        <w:rPr>
          <w:rFonts w:ascii="宋体" w:hAnsi="宋体" w:cs="宋体" w:hint="eastAsia"/>
          <w:color w:val="000000"/>
        </w:rPr>
        <w:t>能通过人物的言行，</w:t>
      </w:r>
      <w:r>
        <w:rPr>
          <w:rFonts w:ascii="宋体" w:hAnsi="宋体" w:cs="宋体" w:hint="eastAsia"/>
          <w:color w:val="000000"/>
        </w:rPr>
        <w:t>准确说出</w:t>
      </w:r>
      <w:r>
        <w:rPr>
          <w:rFonts w:ascii="宋体" w:hAnsi="宋体" w:cs="宋体" w:hint="eastAsia"/>
          <w:color w:val="000000"/>
        </w:rPr>
        <w:t>人物的个性特点。</w:t>
      </w:r>
    </w:p>
    <w:p w:rsidR="001B64FA" w:rsidRDefault="00505BF8">
      <w:pPr>
        <w:spacing w:line="400" w:lineRule="exact"/>
        <w:rPr>
          <w:rFonts w:ascii="黑体" w:eastAsia="黑体" w:hAnsi="宋体" w:cs="Times New Roman"/>
          <w:b/>
          <w:bCs/>
          <w:color w:val="000000"/>
        </w:rPr>
      </w:pPr>
      <w:r>
        <w:rPr>
          <w:rFonts w:ascii="黑体" w:eastAsia="黑体" w:hAnsi="宋体" w:cs="黑体" w:hint="eastAsia"/>
          <w:b/>
          <w:bCs/>
          <w:color w:val="000000"/>
        </w:rPr>
        <w:t>【学习难点】</w:t>
      </w:r>
    </w:p>
    <w:p w:rsidR="001B64FA" w:rsidRDefault="00505BF8">
      <w:pPr>
        <w:spacing w:line="400" w:lineRule="exact"/>
        <w:ind w:firstLineChars="100" w:firstLine="21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  <w:color w:val="000000"/>
        </w:rPr>
        <w:t>能通过人物的言行，结合人物所处的具体环境，把握人物的个性特点。</w:t>
      </w:r>
    </w:p>
    <w:p w:rsidR="001B64FA" w:rsidRDefault="001B64FA">
      <w:pPr>
        <w:spacing w:line="400" w:lineRule="exact"/>
        <w:rPr>
          <w:rFonts w:ascii="黑体" w:eastAsia="黑体" w:hAnsi="宋体" w:cs="Times New Roman"/>
          <w:b/>
          <w:bCs/>
          <w:color w:val="000000"/>
        </w:rPr>
      </w:pPr>
    </w:p>
    <w:p w:rsidR="001B64FA" w:rsidRDefault="00505BF8">
      <w:pPr>
        <w:spacing w:line="360" w:lineRule="exact"/>
        <w:rPr>
          <w:rFonts w:ascii="黑体" w:eastAsia="黑体" w:hAnsi="宋体" w:cs="Times New Roman"/>
          <w:b/>
          <w:bCs/>
          <w:color w:val="000000"/>
        </w:rPr>
      </w:pPr>
      <w:r>
        <w:rPr>
          <w:rFonts w:ascii="黑体" w:eastAsia="黑体" w:hAnsi="宋体" w:cs="黑体" w:hint="eastAsia"/>
          <w:b/>
          <w:bCs/>
          <w:color w:val="000000"/>
        </w:rPr>
        <w:t>【课前预习案】</w:t>
      </w:r>
    </w:p>
    <w:p w:rsidR="001B64FA" w:rsidRDefault="00505BF8">
      <w:pPr>
        <w:spacing w:line="360" w:lineRule="exact"/>
        <w:rPr>
          <w:rFonts w:cs="Times New Roman"/>
        </w:rPr>
      </w:pPr>
      <w:r>
        <w:rPr>
          <w:rFonts w:cs="宋体" w:hint="eastAsia"/>
        </w:rPr>
        <w:t>一、相关知识</w:t>
      </w:r>
    </w:p>
    <w:p w:rsidR="001B64FA" w:rsidRDefault="00505BF8">
      <w:pPr>
        <w:spacing w:line="360" w:lineRule="exact"/>
        <w:rPr>
          <w:rFonts w:cs="Times New Roman"/>
        </w:rPr>
      </w:pPr>
      <w:r>
        <w:rPr>
          <w:b/>
          <w:bCs/>
        </w:rPr>
        <w:t>1</w:t>
      </w:r>
      <w:r>
        <w:rPr>
          <w:rFonts w:cs="宋体" w:hint="eastAsia"/>
          <w:b/>
          <w:bCs/>
        </w:rPr>
        <w:t>、作品简介：</w:t>
      </w:r>
      <w:r>
        <w:rPr>
          <w:rFonts w:cs="宋体" w:hint="eastAsia"/>
        </w:rPr>
        <w:t>《三国演义》是我国古典文学四大名著之一，是我国第一部长篇章回历史小说。作品主要描写三国时期的历史故事，集中表现了统治集团之间政治和军事斗争，其主要成就在于塑造了曹操、刘备、诸葛亮、关羽、张飞等众多英雄形象。对军事斗争的描写则注重了运筹帷幄之中、决胜千里之外的智慧描写。</w:t>
      </w:r>
    </w:p>
    <w:p w:rsidR="001B64FA" w:rsidRDefault="00505BF8">
      <w:pPr>
        <w:spacing w:line="360" w:lineRule="exact"/>
        <w:rPr>
          <w:rFonts w:cs="Times New Roman"/>
        </w:rPr>
      </w:pPr>
      <w:r>
        <w:rPr>
          <w:rFonts w:cs="宋体" w:hint="eastAsia"/>
        </w:rPr>
        <w:t>（请学生说出其中熟悉的故事情节。如：“桃园三结义”、“温酒斩华雄”、“三英战吕布”、“赔了夫人又折兵”、“千里走单骑”、“三顾草庐”、“火烧赤壁”、“舌战群儒”等）</w:t>
      </w:r>
    </w:p>
    <w:p w:rsidR="001B64FA" w:rsidRDefault="001B64FA">
      <w:pPr>
        <w:spacing w:line="360" w:lineRule="exact"/>
        <w:rPr>
          <w:rFonts w:cs="Times New Roman"/>
        </w:rPr>
      </w:pPr>
    </w:p>
    <w:p w:rsidR="001B64FA" w:rsidRDefault="00505BF8">
      <w:pPr>
        <w:spacing w:line="360" w:lineRule="exact"/>
        <w:rPr>
          <w:rFonts w:cs="Times New Roman"/>
        </w:rPr>
      </w:pPr>
      <w:r>
        <w:rPr>
          <w:b/>
          <w:bCs/>
        </w:rPr>
        <w:t>2</w:t>
      </w:r>
      <w:r>
        <w:rPr>
          <w:rFonts w:cs="宋体" w:hint="eastAsia"/>
          <w:b/>
          <w:bCs/>
        </w:rPr>
        <w:t>、作者简介：</w:t>
      </w:r>
      <w:r>
        <w:rPr>
          <w:rFonts w:cs="宋体" w:hint="eastAsia"/>
        </w:rPr>
        <w:t>罗贯中（约</w:t>
      </w:r>
      <w:r>
        <w:t>1330~1400</w:t>
      </w:r>
      <w:r>
        <w:rPr>
          <w:rFonts w:cs="宋体" w:hint="eastAsia"/>
        </w:rPr>
        <w:t>），</w:t>
      </w:r>
      <w:r>
        <w:t xml:space="preserve"> </w:t>
      </w:r>
      <w:r>
        <w:rPr>
          <w:rFonts w:cs="宋体" w:hint="eastAsia"/>
        </w:rPr>
        <w:t>元末明初小说家。才华出众，</w:t>
      </w:r>
      <w:r>
        <w:rPr>
          <w:rFonts w:cs="宋体" w:hint="eastAsia"/>
        </w:rPr>
        <w:t>但时局动乱，政治腐败，才人志士流落荒野。罗贯中郁郁不得志，转而编著《三国演义》。以古鉴今，抨击时政。借叙述魏蜀吴三国征战的历史故事，对暴政作愤怒的抨击，提出自己鲜明的政治理想</w:t>
      </w:r>
      <w:r>
        <w:t>-----</w:t>
      </w:r>
      <w:r>
        <w:rPr>
          <w:rFonts w:cs="宋体" w:hint="eastAsia"/>
        </w:rPr>
        <w:t>仁政。这个观点形成全书鲜明的拥刘反曹倾向</w:t>
      </w:r>
      <w:r>
        <w:t>,</w:t>
      </w:r>
      <w:r>
        <w:rPr>
          <w:rFonts w:cs="宋体" w:hint="eastAsia"/>
        </w:rPr>
        <w:t>使曹操和刘备两个艺术形象形成鲜明对比，互相衬托，以强烈谴责暴政，热烈颂扬仁政。</w:t>
      </w:r>
    </w:p>
    <w:p w:rsidR="001B64FA" w:rsidRDefault="001B64FA">
      <w:pPr>
        <w:spacing w:line="360" w:lineRule="exact"/>
        <w:rPr>
          <w:rFonts w:cs="Times New Roman"/>
        </w:rPr>
      </w:pPr>
    </w:p>
    <w:p w:rsidR="001B64FA" w:rsidRDefault="00505BF8">
      <w:pPr>
        <w:spacing w:line="360" w:lineRule="exact"/>
        <w:rPr>
          <w:rFonts w:cs="Times New Roman"/>
          <w:b/>
          <w:bCs/>
        </w:rPr>
      </w:pPr>
      <w:r>
        <w:rPr>
          <w:b/>
          <w:bCs/>
        </w:rPr>
        <w:t>3</w:t>
      </w:r>
      <w:r>
        <w:rPr>
          <w:rFonts w:cs="宋体" w:hint="eastAsia"/>
          <w:b/>
          <w:bCs/>
        </w:rPr>
        <w:t>、背景：</w:t>
      </w:r>
      <w:r>
        <w:rPr>
          <w:rFonts w:cs="宋体" w:hint="eastAsia"/>
        </w:rPr>
        <w:t>本文选自《三国演义》的第</w:t>
      </w:r>
      <w:r>
        <w:t>72</w:t>
      </w:r>
      <w:r>
        <w:rPr>
          <w:rFonts w:cs="宋体" w:hint="eastAsia"/>
        </w:rPr>
        <w:t>回：</w:t>
      </w:r>
      <w:r>
        <w:t>“</w:t>
      </w:r>
      <w:r>
        <w:rPr>
          <w:rFonts w:cs="宋体" w:hint="eastAsia"/>
        </w:rPr>
        <w:t>诸葛亮智取汉中，曹阿瞒兵退斜谷</w:t>
      </w:r>
      <w:r>
        <w:t xml:space="preserve">” </w:t>
      </w:r>
      <w:r>
        <w:rPr>
          <w:rFonts w:cs="宋体" w:hint="eastAsia"/>
        </w:rPr>
        <w:t>。</w:t>
      </w:r>
      <w:r>
        <w:t xml:space="preserve"> </w:t>
      </w:r>
      <w:r>
        <w:rPr>
          <w:rFonts w:cs="宋体" w:hint="eastAsia"/>
        </w:rPr>
        <w:t>《杨修之死</w:t>
      </w:r>
      <w:r>
        <w:t xml:space="preserve"> </w:t>
      </w:r>
      <w:r>
        <w:rPr>
          <w:rFonts w:cs="宋体" w:hint="eastAsia"/>
        </w:rPr>
        <w:t>》即是后半回的内容。原回目是从战争发展的进程着眼，反映三国交战情况，曹操派兵攻打蜀国，兵败；蜀兵渡汉水，曹操退守阳平关，再败；又退至斜谷，以待时机。但终因蜀兵积极防守，难以进取，此时曹操心中进退犹豫不决。“杨修之死”就是在这样的背景下发生的。</w:t>
      </w:r>
    </w:p>
    <w:p w:rsidR="001B64FA" w:rsidRDefault="001B64FA">
      <w:pPr>
        <w:spacing w:line="360" w:lineRule="exact"/>
        <w:rPr>
          <w:rFonts w:cs="Times New Roman"/>
        </w:rPr>
      </w:pPr>
    </w:p>
    <w:p w:rsidR="001B64FA" w:rsidRDefault="00505BF8">
      <w:pPr>
        <w:spacing w:line="360" w:lineRule="exact"/>
        <w:rPr>
          <w:rFonts w:ascii="宋体" w:cs="Times New Roman"/>
        </w:rPr>
      </w:pPr>
      <w:r>
        <w:rPr>
          <w:b/>
          <w:bCs/>
        </w:rPr>
        <w:t xml:space="preserve">4. </w:t>
      </w:r>
      <w:r>
        <w:rPr>
          <w:rFonts w:cs="宋体" w:hint="eastAsia"/>
          <w:b/>
          <w:bCs/>
        </w:rPr>
        <w:t>曹操</w:t>
      </w:r>
      <w:r>
        <w:rPr>
          <w:rFonts w:ascii="宋体" w:hAnsi="宋体" w:cs="宋体" w:hint="eastAsia"/>
        </w:rPr>
        <w:t>：政治家、军事家、诗人。字孟德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小名阿瞒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沛国谯县人。初举孝廉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任洛阳北部尉。后逐渐统一了中国北部。建安十三年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进位为丞相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率军南下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被孙权和刘备的联军击败于赤壁。封魏王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曹丕称帝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追尊为武帝。精兵法</w:t>
      </w:r>
      <w:r>
        <w:rPr>
          <w:rFonts w:ascii="宋体" w:cs="宋体"/>
        </w:rPr>
        <w:t>,</w:t>
      </w:r>
      <w:r>
        <w:rPr>
          <w:rFonts w:ascii="宋体" w:hAnsi="宋体" w:cs="宋体"/>
        </w:rPr>
        <w:t xml:space="preserve"> </w:t>
      </w:r>
      <w:r>
        <w:rPr>
          <w:rFonts w:ascii="宋体" w:hAnsi="宋体" w:cs="宋体" w:hint="eastAsia"/>
        </w:rPr>
        <w:t>善诗歌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《蒿里行》《观沧海》等篇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抒发自己的政治抱负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并反映汉末人民的苦难生活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气魄雄伟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慷慨悲凉。散文亦清峻整洁。</w:t>
      </w:r>
    </w:p>
    <w:p w:rsidR="001B64FA" w:rsidRDefault="001B64FA">
      <w:pPr>
        <w:spacing w:line="360" w:lineRule="exact"/>
        <w:rPr>
          <w:b/>
          <w:bCs/>
        </w:rPr>
      </w:pPr>
    </w:p>
    <w:p w:rsidR="001B64FA" w:rsidRDefault="00505BF8">
      <w:pPr>
        <w:spacing w:line="360" w:lineRule="exact"/>
        <w:rPr>
          <w:rFonts w:cs="Times New Roman"/>
        </w:rPr>
      </w:pPr>
      <w:r>
        <w:rPr>
          <w:b/>
          <w:bCs/>
        </w:rPr>
        <w:lastRenderedPageBreak/>
        <w:t xml:space="preserve">5. </w:t>
      </w:r>
      <w:r>
        <w:rPr>
          <w:rFonts w:cs="宋体" w:hint="eastAsia"/>
          <w:b/>
          <w:bCs/>
        </w:rPr>
        <w:t>杨修：</w:t>
      </w:r>
      <w:r>
        <w:rPr>
          <w:rFonts w:cs="宋体" w:hint="eastAsia"/>
        </w:rPr>
        <w:t>（</w:t>
      </w:r>
      <w:r>
        <w:t>175-219</w:t>
      </w:r>
      <w:r>
        <w:rPr>
          <w:rFonts w:cs="宋体" w:hint="eastAsia"/>
        </w:rPr>
        <w:t>），字德祖，今陕西华阴人。出身于一门四世三公的士族官僚家庭，其父杨彪曾任太尉，始终跟着被曹操挟持的汉帝，杨修则当了丞相主簿，杨修聪颖过人，史有传载。《世说新语〈捷悟〉》篇所辑的七则故事中关于杨修的就占了四则。</w:t>
      </w:r>
      <w:r>
        <w:rPr>
          <w:rFonts w:cs="Times New Roman"/>
        </w:rPr>
        <w:t> </w:t>
      </w:r>
    </w:p>
    <w:p w:rsidR="001B64FA" w:rsidRDefault="001B64FA">
      <w:pPr>
        <w:spacing w:line="360" w:lineRule="exact"/>
        <w:rPr>
          <w:rFonts w:cs="Times New Roman"/>
        </w:rPr>
      </w:pPr>
    </w:p>
    <w:p w:rsidR="001B64FA" w:rsidRDefault="00505BF8">
      <w:pPr>
        <w:spacing w:line="360" w:lineRule="exact"/>
        <w:rPr>
          <w:rFonts w:cs="Times New Roman"/>
          <w:b/>
          <w:bCs/>
        </w:rPr>
      </w:pPr>
      <w:r>
        <w:rPr>
          <w:b/>
          <w:bCs/>
        </w:rPr>
        <w:t>6</w:t>
      </w:r>
      <w:r>
        <w:rPr>
          <w:rFonts w:cs="宋体" w:hint="eastAsia"/>
          <w:b/>
          <w:bCs/>
        </w:rPr>
        <w:t>．补充注释：</w:t>
      </w:r>
    </w:p>
    <w:p w:rsidR="001B64FA" w:rsidRDefault="00505BF8">
      <w:pPr>
        <w:spacing w:line="360" w:lineRule="exact"/>
        <w:rPr>
          <w:rFonts w:cs="Times New Roman"/>
        </w:rPr>
      </w:pPr>
      <w:r>
        <w:rPr>
          <w:rFonts w:cs="宋体" w:hint="eastAsia"/>
        </w:rPr>
        <w:t>马超：刘备手下的一员猛将。</w:t>
      </w:r>
    </w:p>
    <w:p w:rsidR="001B64FA" w:rsidRDefault="00505BF8">
      <w:pPr>
        <w:spacing w:line="360" w:lineRule="exact"/>
        <w:rPr>
          <w:rFonts w:cs="Times New Roman"/>
        </w:rPr>
      </w:pPr>
      <w:r>
        <w:rPr>
          <w:rFonts w:cs="宋体" w:hint="eastAsia"/>
        </w:rPr>
        <w:t>夏侯惇：曹操手下很受信任的一员大将。夏侯，复姓。</w:t>
      </w:r>
    </w:p>
    <w:p w:rsidR="001B64FA" w:rsidRDefault="00505BF8">
      <w:pPr>
        <w:spacing w:line="360" w:lineRule="exact"/>
        <w:rPr>
          <w:rFonts w:cs="Times New Roman"/>
        </w:rPr>
      </w:pPr>
      <w:r>
        <w:rPr>
          <w:rFonts w:cs="宋体" w:hint="eastAsia"/>
        </w:rPr>
        <w:t>朝歌长吴质：朝（</w:t>
      </w:r>
      <w:r>
        <w:t>zh</w:t>
      </w:r>
      <w:r>
        <w:rPr>
          <w:rFonts w:cs="宋体" w:hint="eastAsia"/>
        </w:rPr>
        <w:t>ā</w:t>
      </w:r>
      <w:r>
        <w:t>o</w:t>
      </w:r>
      <w:r>
        <w:rPr>
          <w:rFonts w:cs="宋体" w:hint="eastAsia"/>
        </w:rPr>
        <w:t>）歌，汉代所置的县份，故地在今河南境内；</w:t>
      </w:r>
      <w:r>
        <w:t xml:space="preserve">     </w:t>
      </w:r>
      <w:r>
        <w:rPr>
          <w:rFonts w:cs="宋体" w:hint="eastAsia"/>
        </w:rPr>
        <w:t>长，县的行政长官。汉代制度，万户以上的大县，长官为令；万户以下的小县长官称</w:t>
      </w:r>
      <w:r>
        <w:t>“</w:t>
      </w:r>
      <w:r>
        <w:rPr>
          <w:rFonts w:cs="宋体" w:hint="eastAsia"/>
        </w:rPr>
        <w:t>长</w:t>
      </w:r>
      <w:r>
        <w:t>”</w:t>
      </w:r>
      <w:r>
        <w:rPr>
          <w:rFonts w:cs="宋体" w:hint="eastAsia"/>
        </w:rPr>
        <w:t>。吴质，曹丕的亲信。</w:t>
      </w:r>
    </w:p>
    <w:p w:rsidR="001B64FA" w:rsidRDefault="00505BF8">
      <w:pPr>
        <w:spacing w:line="360" w:lineRule="exact"/>
        <w:rPr>
          <w:rFonts w:cs="Times New Roman"/>
        </w:rPr>
      </w:pPr>
      <w:r>
        <w:rPr>
          <w:rFonts w:cs="宋体" w:hint="eastAsia"/>
        </w:rPr>
        <w:t>魏延：刘备手下的大将。</w:t>
      </w:r>
    </w:p>
    <w:p w:rsidR="001B64FA" w:rsidRDefault="00505BF8">
      <w:pPr>
        <w:spacing w:line="360" w:lineRule="exact"/>
        <w:rPr>
          <w:rFonts w:cs="Times New Roman"/>
        </w:rPr>
      </w:pPr>
      <w:r>
        <w:rPr>
          <w:rFonts w:cs="宋体" w:hint="eastAsia"/>
        </w:rPr>
        <w:t>庞德：曹操手下的大将。</w:t>
      </w:r>
    </w:p>
    <w:p w:rsidR="001B64FA" w:rsidRDefault="00505BF8">
      <w:pPr>
        <w:spacing w:line="360" w:lineRule="exact"/>
        <w:rPr>
          <w:rFonts w:cs="Times New Roman"/>
        </w:rPr>
      </w:pPr>
      <w:r>
        <w:rPr>
          <w:rFonts w:cs="宋体" w:hint="eastAsia"/>
        </w:rPr>
        <w:t>世子：王侯爵位的继承人。</w:t>
      </w:r>
    </w:p>
    <w:p w:rsidR="001B64FA" w:rsidRDefault="00505BF8">
      <w:pPr>
        <w:spacing w:line="360" w:lineRule="exact"/>
        <w:rPr>
          <w:rFonts w:cs="Times New Roman"/>
        </w:rPr>
      </w:pPr>
      <w:r>
        <w:rPr>
          <w:rFonts w:cs="宋体" w:hint="eastAsia"/>
        </w:rPr>
        <w:t>答教：为应对尊长的提问而事前拟好的答案。</w:t>
      </w:r>
    </w:p>
    <w:p w:rsidR="001B64FA" w:rsidRDefault="001B64FA">
      <w:pPr>
        <w:rPr>
          <w:rFonts w:cs="Times New Roman"/>
          <w:b/>
          <w:bCs/>
          <w:color w:val="1E1E1E"/>
        </w:rPr>
      </w:pPr>
    </w:p>
    <w:p w:rsidR="001B64FA" w:rsidRDefault="00505BF8">
      <w:pPr>
        <w:rPr>
          <w:rFonts w:ascii="宋体" w:cs="Times New Roman"/>
          <w:color w:val="000000"/>
        </w:rPr>
      </w:pPr>
      <w:r>
        <w:rPr>
          <w:rFonts w:ascii="宋体" w:hAnsi="宋体" w:cs="宋体" w:hint="eastAsia"/>
          <w:color w:val="000000"/>
        </w:rPr>
        <w:t>二、疏通字词</w:t>
      </w:r>
    </w:p>
    <w:p w:rsidR="001B64FA" w:rsidRDefault="00505BF8">
      <w:pPr>
        <w:spacing w:line="400" w:lineRule="exact"/>
        <w:rPr>
          <w:rFonts w:ascii="宋体" w:cs="Times New Roman"/>
          <w:color w:val="000000"/>
        </w:rPr>
      </w:pPr>
      <w:r>
        <w:rPr>
          <w:rFonts w:ascii="宋体" w:hAnsi="宋体" w:cs="宋体"/>
          <w:color w:val="000000"/>
        </w:rPr>
        <w:t>1.</w:t>
      </w:r>
      <w:r>
        <w:rPr>
          <w:rFonts w:ascii="宋体" w:hAnsi="宋体" w:cs="宋体" w:hint="eastAsia"/>
          <w:color w:val="000000"/>
        </w:rPr>
        <w:t>给下列加点字注音。</w:t>
      </w:r>
    </w:p>
    <w:p w:rsidR="001B64FA" w:rsidRDefault="00505BF8">
      <w:pPr>
        <w:spacing w:line="400" w:lineRule="exact"/>
        <w:rPr>
          <w:rFonts w:ascii="宋体" w:cs="Times New Roman"/>
          <w:color w:val="000000"/>
        </w:rPr>
      </w:pPr>
      <w:r>
        <w:rPr>
          <w:rFonts w:cs="宋体" w:hint="eastAsia"/>
          <w:color w:val="333333"/>
          <w:em w:val="dot"/>
        </w:rPr>
        <w:t>庖</w:t>
      </w:r>
      <w:r>
        <w:rPr>
          <w:rFonts w:ascii="宋体" w:hAnsi="宋体" w:cs="宋体" w:hint="eastAsia"/>
          <w:color w:val="000000"/>
        </w:rPr>
        <w:t>官（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ascii="宋体" w:hAnsi="宋体" w:cs="宋体" w:hint="eastAsia"/>
          <w:color w:val="000000"/>
        </w:rPr>
        <w:t>夏侯</w:t>
      </w:r>
      <w:r>
        <w:rPr>
          <w:rFonts w:cs="宋体" w:hint="eastAsia"/>
          <w:color w:val="333333"/>
          <w:em w:val="dot"/>
        </w:rPr>
        <w:t>惇</w:t>
      </w:r>
      <w:r>
        <w:rPr>
          <w:rFonts w:ascii="宋体" w:hAnsi="宋体" w:cs="宋体" w:hint="eastAsia"/>
          <w:color w:val="000000"/>
        </w:rPr>
        <w:t>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cs="宋体" w:hint="eastAsia"/>
          <w:color w:val="333333"/>
          <w:em w:val="dot"/>
        </w:rPr>
        <w:t>禀</w:t>
      </w:r>
      <w:r>
        <w:rPr>
          <w:rFonts w:ascii="宋体" w:hAnsi="宋体" w:cs="宋体" w:hint="eastAsia"/>
          <w:color w:val="000000"/>
        </w:rPr>
        <w:t>请（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</w:p>
    <w:p w:rsidR="001B64FA" w:rsidRDefault="00505BF8">
      <w:pPr>
        <w:spacing w:line="400" w:lineRule="exact"/>
        <w:rPr>
          <w:rFonts w:ascii="宋体" w:cs="Times New Roman"/>
          <w:color w:val="000000"/>
        </w:rPr>
      </w:pPr>
      <w:r>
        <w:rPr>
          <w:rFonts w:ascii="宋体" w:hAnsi="宋体" w:cs="宋体" w:hint="eastAsia"/>
          <w:color w:val="000000"/>
        </w:rPr>
        <w:t>主</w:t>
      </w:r>
      <w:r>
        <w:rPr>
          <w:rFonts w:cs="宋体" w:hint="eastAsia"/>
          <w:color w:val="333333"/>
          <w:em w:val="dot"/>
        </w:rPr>
        <w:t>簿</w:t>
      </w:r>
      <w:r>
        <w:rPr>
          <w:rFonts w:ascii="宋体" w:hAnsi="宋体" w:cs="宋体" w:hint="eastAsia"/>
          <w:color w:val="000000"/>
        </w:rPr>
        <w:t>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cs="宋体" w:hint="eastAsia"/>
          <w:color w:val="333333"/>
          <w:em w:val="dot"/>
        </w:rPr>
        <w:t>恃</w:t>
      </w:r>
      <w:r>
        <w:rPr>
          <w:rFonts w:ascii="宋体" w:hAnsi="宋体" w:cs="宋体" w:hint="eastAsia"/>
          <w:color w:val="000000"/>
        </w:rPr>
        <w:t>才放旷（</w:t>
      </w:r>
      <w:r>
        <w:rPr>
          <w:rFonts w:ascii="宋体" w:hAnsi="宋体" w:cs="宋体"/>
          <w:color w:val="000000"/>
        </w:rPr>
        <w:t xml:space="preserve">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ascii="宋体" w:hAnsi="宋体" w:cs="宋体" w:hint="eastAsia"/>
          <w:color w:val="000000"/>
        </w:rPr>
        <w:t>汤</w:t>
      </w:r>
      <w:r>
        <w:rPr>
          <w:rFonts w:cs="宋体" w:hint="eastAsia"/>
          <w:color w:val="333333"/>
          <w:em w:val="dot"/>
        </w:rPr>
        <w:t>匙</w:t>
      </w:r>
      <w:r>
        <w:rPr>
          <w:rFonts w:ascii="宋体" w:hAnsi="宋体" w:cs="宋体" w:hint="eastAsia"/>
          <w:color w:val="000000"/>
        </w:rPr>
        <w:t>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</w:t>
      </w:r>
    </w:p>
    <w:p w:rsidR="001B64FA" w:rsidRDefault="00505BF8">
      <w:pPr>
        <w:spacing w:line="400" w:lineRule="exact"/>
        <w:rPr>
          <w:rFonts w:ascii="宋体" w:cs="Times New Roman"/>
          <w:color w:val="000000"/>
        </w:rPr>
      </w:pPr>
      <w:r>
        <w:rPr>
          <w:rFonts w:cs="宋体" w:hint="eastAsia"/>
          <w:color w:val="333333"/>
          <w:em w:val="dot"/>
        </w:rPr>
        <w:t>佯</w:t>
      </w:r>
      <w:r>
        <w:rPr>
          <w:rFonts w:ascii="宋体" w:hAnsi="宋体" w:cs="宋体" w:hint="eastAsia"/>
          <w:color w:val="000000"/>
        </w:rPr>
        <w:t>惊（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ascii="宋体" w:hAnsi="宋体" w:cs="宋体" w:hint="eastAsia"/>
          <w:color w:val="000000"/>
        </w:rPr>
        <w:t>与众分食</w:t>
      </w:r>
      <w:r>
        <w:rPr>
          <w:rFonts w:cs="宋体" w:hint="eastAsia"/>
          <w:color w:val="333333"/>
          <w:em w:val="dot"/>
        </w:rPr>
        <w:t>讫</w:t>
      </w:r>
      <w:r>
        <w:rPr>
          <w:rFonts w:ascii="宋体" w:hAnsi="宋体" w:cs="宋体" w:hint="eastAsia"/>
          <w:color w:val="000000"/>
        </w:rPr>
        <w:t>（</w:t>
      </w:r>
      <w:r>
        <w:rPr>
          <w:rFonts w:ascii="宋体" w:hAnsi="宋体" w:cs="宋体"/>
          <w:color w:val="000000"/>
        </w:rPr>
        <w:t xml:space="preserve">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ascii="宋体" w:hAnsi="宋体" w:cs="宋体" w:hint="eastAsia"/>
          <w:color w:val="000000"/>
        </w:rPr>
        <w:t>心</w:t>
      </w:r>
      <w:r>
        <w:rPr>
          <w:rFonts w:cs="宋体" w:hint="eastAsia"/>
          <w:color w:val="333333"/>
          <w:em w:val="dot"/>
        </w:rPr>
        <w:t>恶</w:t>
      </w:r>
      <w:r>
        <w:rPr>
          <w:rFonts w:ascii="宋体" w:hAnsi="宋体" w:cs="宋体" w:hint="eastAsia"/>
          <w:color w:val="000000"/>
        </w:rPr>
        <w:t>之（</w:t>
      </w:r>
      <w:r>
        <w:rPr>
          <w:rFonts w:ascii="宋体" w:hAnsi="宋体" w:cs="宋体"/>
          <w:color w:val="000000"/>
        </w:rPr>
        <w:t xml:space="preserve">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</w:t>
      </w:r>
    </w:p>
    <w:p w:rsidR="001B64FA" w:rsidRDefault="00505BF8">
      <w:pPr>
        <w:spacing w:line="400" w:lineRule="exact"/>
        <w:rPr>
          <w:rFonts w:ascii="宋体" w:cs="Times New Roman"/>
          <w:color w:val="000000"/>
        </w:rPr>
      </w:pPr>
      <w:r>
        <w:rPr>
          <w:rFonts w:cs="宋体" w:hint="eastAsia"/>
          <w:color w:val="333333"/>
          <w:em w:val="dot"/>
        </w:rPr>
        <w:t>伺</w:t>
      </w:r>
      <w:r>
        <w:rPr>
          <w:rFonts w:ascii="宋体" w:hAnsi="宋体" w:cs="宋体" w:hint="eastAsia"/>
          <w:color w:val="000000"/>
        </w:rPr>
        <w:t>机（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cs="宋体" w:hint="eastAsia"/>
          <w:color w:val="333333"/>
          <w:em w:val="dot"/>
        </w:rPr>
        <w:t>谮</w:t>
      </w:r>
      <w:r>
        <w:rPr>
          <w:rFonts w:ascii="宋体" w:hAnsi="宋体" w:cs="宋体" w:hint="eastAsia"/>
          <w:color w:val="000000"/>
        </w:rPr>
        <w:t>害（</w:t>
      </w:r>
      <w:r>
        <w:rPr>
          <w:rFonts w:ascii="宋体" w:hAnsi="宋体" w:cs="宋体"/>
          <w:color w:val="000000"/>
        </w:rPr>
        <w:t xml:space="preserve">  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cs="宋体" w:hint="eastAsia"/>
          <w:color w:val="333333"/>
          <w:em w:val="dot"/>
        </w:rPr>
        <w:t>邺</w:t>
      </w:r>
      <w:r>
        <w:rPr>
          <w:rFonts w:ascii="宋体" w:hAnsi="宋体" w:cs="宋体" w:hint="eastAsia"/>
          <w:color w:val="000000"/>
        </w:rPr>
        <w:t>城（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</w:p>
    <w:p w:rsidR="001B64FA" w:rsidRDefault="00505BF8">
      <w:pPr>
        <w:spacing w:line="400" w:lineRule="exact"/>
        <w:rPr>
          <w:rFonts w:ascii="宋体" w:cs="Times New Roman"/>
          <w:color w:val="000000"/>
        </w:rPr>
      </w:pPr>
      <w:r>
        <w:rPr>
          <w:rFonts w:cs="宋体" w:hint="eastAsia"/>
          <w:color w:val="333333"/>
          <w:em w:val="dot"/>
        </w:rPr>
        <w:t>麾</w:t>
      </w:r>
      <w:r>
        <w:rPr>
          <w:rFonts w:ascii="宋体" w:hAnsi="宋体" w:cs="宋体" w:hint="eastAsia"/>
          <w:color w:val="000000"/>
        </w:rPr>
        <w:t>军（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cs="宋体" w:hint="eastAsia"/>
          <w:color w:val="333333"/>
          <w:em w:val="dot"/>
        </w:rPr>
        <w:t>绰</w:t>
      </w:r>
      <w:r>
        <w:rPr>
          <w:rFonts w:ascii="宋体" w:hAnsi="宋体" w:cs="宋体" w:hint="eastAsia"/>
          <w:color w:val="000000"/>
        </w:rPr>
        <w:t>刀（</w:t>
      </w:r>
      <w:r>
        <w:rPr>
          <w:rFonts w:ascii="宋体" w:hAnsi="宋体" w:cs="宋体"/>
          <w:color w:val="000000"/>
        </w:rPr>
        <w:t xml:space="preserve">  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ascii="宋体" w:hAnsi="宋体" w:cs="宋体" w:hint="eastAsia"/>
          <w:color w:val="000000"/>
        </w:rPr>
        <w:t>高</w:t>
      </w:r>
      <w:r>
        <w:rPr>
          <w:rFonts w:cs="宋体" w:hint="eastAsia"/>
          <w:color w:val="333333"/>
          <w:em w:val="dot"/>
        </w:rPr>
        <w:t>阜</w:t>
      </w:r>
      <w:r>
        <w:rPr>
          <w:rFonts w:ascii="宋体" w:hAnsi="宋体" w:cs="宋体" w:hint="eastAsia"/>
          <w:color w:val="000000"/>
        </w:rPr>
        <w:t>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</w:p>
    <w:p w:rsidR="001B64FA" w:rsidRDefault="00505BF8">
      <w:pPr>
        <w:spacing w:line="400" w:lineRule="exact"/>
        <w:rPr>
          <w:rFonts w:ascii="宋体" w:cs="Times New Roman"/>
          <w:color w:val="000000"/>
        </w:rPr>
      </w:pPr>
      <w:r>
        <w:rPr>
          <w:rFonts w:ascii="宋体" w:hAnsi="宋体" w:cs="宋体"/>
          <w:color w:val="000000"/>
        </w:rPr>
        <w:t>2.</w:t>
      </w:r>
      <w:r>
        <w:rPr>
          <w:rFonts w:ascii="宋体" w:hAnsi="宋体" w:cs="宋体" w:hint="eastAsia"/>
          <w:color w:val="000000"/>
        </w:rPr>
        <w:t>解释下列划线词语。</w:t>
      </w:r>
    </w:p>
    <w:p w:rsidR="001B64FA" w:rsidRDefault="00505BF8">
      <w:pPr>
        <w:spacing w:line="400" w:lineRule="exact"/>
        <w:rPr>
          <w:rFonts w:ascii="宋体" w:hAnsi="宋体" w:cs="宋体"/>
          <w:color w:val="000000"/>
        </w:rPr>
      </w:pPr>
      <w:r>
        <w:rPr>
          <w:rFonts w:ascii="宋体" w:hAnsi="宋体" w:cs="宋体"/>
          <w:color w:val="000000"/>
        </w:rPr>
        <w:t>(1)</w:t>
      </w:r>
      <w:r>
        <w:rPr>
          <w:rFonts w:cs="宋体" w:hint="eastAsia"/>
          <w:color w:val="333333"/>
          <w:em w:val="dot"/>
        </w:rPr>
        <w:t>适</w:t>
      </w:r>
      <w:r>
        <w:rPr>
          <w:rFonts w:ascii="宋体" w:hAnsi="宋体" w:cs="宋体" w:hint="eastAsia"/>
          <w:color w:val="000000"/>
        </w:rPr>
        <w:t>庖官进鸡汤</w:t>
      </w:r>
      <w:r>
        <w:rPr>
          <w:rFonts w:ascii="宋体" w:hAnsi="宋体" w:cs="宋体"/>
          <w:color w:val="000000"/>
        </w:rPr>
        <w:t xml:space="preserve">               </w:t>
      </w:r>
      <w:r>
        <w:rPr>
          <w:rFonts w:ascii="宋体" w:hAnsi="宋体" w:cs="宋体" w:hint="eastAsia"/>
          <w:color w:val="000000"/>
        </w:rPr>
        <w:t>适：</w:t>
      </w:r>
      <w:r>
        <w:rPr>
          <w:rFonts w:ascii="宋体" w:hAnsi="宋体" w:cs="宋体" w:hint="eastAsia"/>
          <w:color w:val="000000"/>
          <w:u w:val="single"/>
        </w:rPr>
        <w:t xml:space="preserve">                       </w:t>
      </w:r>
    </w:p>
    <w:p w:rsidR="001B64FA" w:rsidRDefault="00505BF8">
      <w:pPr>
        <w:spacing w:line="400" w:lineRule="exact"/>
        <w:rPr>
          <w:rFonts w:ascii="宋体" w:hAnsi="宋体" w:cs="宋体"/>
          <w:color w:val="000000"/>
        </w:rPr>
      </w:pPr>
      <w:r>
        <w:rPr>
          <w:rFonts w:ascii="宋体" w:hAnsi="宋体" w:cs="宋体"/>
          <w:color w:val="000000"/>
        </w:rPr>
        <w:t>(2)</w:t>
      </w:r>
      <w:r>
        <w:rPr>
          <w:rFonts w:ascii="宋体" w:hAnsi="宋体" w:cs="宋体" w:hint="eastAsia"/>
          <w:color w:val="000000"/>
        </w:rPr>
        <w:t>数犯曹操之</w:t>
      </w:r>
      <w:r>
        <w:rPr>
          <w:rFonts w:cs="宋体" w:hint="eastAsia"/>
          <w:color w:val="333333"/>
          <w:em w:val="dot"/>
        </w:rPr>
        <w:t>忌</w:t>
      </w:r>
      <w:r>
        <w:rPr>
          <w:color w:val="333333"/>
          <w:em w:val="dot"/>
        </w:rPr>
        <w:t xml:space="preserve">              </w:t>
      </w:r>
      <w:r>
        <w:rPr>
          <w:rFonts w:ascii="宋体" w:hAnsi="宋体" w:cs="宋体"/>
          <w:color w:val="000000"/>
        </w:rPr>
        <w:t xml:space="preserve"> </w:t>
      </w:r>
      <w:r>
        <w:rPr>
          <w:rFonts w:ascii="宋体" w:hAnsi="宋体" w:cs="宋体" w:hint="eastAsia"/>
          <w:color w:val="000000"/>
        </w:rPr>
        <w:t>忌：</w:t>
      </w:r>
      <w:r>
        <w:rPr>
          <w:rFonts w:ascii="宋体" w:hAnsi="宋体" w:cs="宋体" w:hint="eastAsia"/>
          <w:color w:val="000000"/>
          <w:u w:val="single"/>
        </w:rPr>
        <w:t xml:space="preserve">                       </w:t>
      </w:r>
    </w:p>
    <w:p w:rsidR="001B64FA" w:rsidRDefault="00505BF8">
      <w:pPr>
        <w:spacing w:line="400" w:lineRule="exact"/>
        <w:rPr>
          <w:rFonts w:ascii="宋体" w:hAnsi="宋体" w:cs="宋体"/>
          <w:color w:val="000000"/>
        </w:rPr>
      </w:pPr>
      <w:r>
        <w:rPr>
          <w:rFonts w:ascii="宋体" w:hAnsi="宋体" w:cs="宋体"/>
          <w:color w:val="000000"/>
        </w:rPr>
        <w:t>(3)</w:t>
      </w:r>
      <w:r>
        <w:rPr>
          <w:rFonts w:ascii="宋体" w:hAnsi="宋体" w:cs="宋体" w:hint="eastAsia"/>
          <w:color w:val="000000"/>
        </w:rPr>
        <w:t>人皆不</w:t>
      </w:r>
      <w:r>
        <w:rPr>
          <w:rFonts w:cs="宋体" w:hint="eastAsia"/>
          <w:color w:val="333333"/>
          <w:em w:val="dot"/>
        </w:rPr>
        <w:t>晓</w:t>
      </w:r>
      <w:r>
        <w:rPr>
          <w:rFonts w:ascii="宋体" w:hAnsi="宋体" w:cs="宋体" w:hint="eastAsia"/>
          <w:color w:val="000000"/>
        </w:rPr>
        <w:t>其意</w:t>
      </w:r>
      <w:r>
        <w:rPr>
          <w:rFonts w:ascii="宋体" w:hAnsi="宋体" w:cs="宋体"/>
          <w:color w:val="000000"/>
        </w:rPr>
        <w:t xml:space="preserve">               </w:t>
      </w:r>
      <w:r>
        <w:rPr>
          <w:rFonts w:ascii="宋体" w:hAnsi="宋体" w:cs="宋体" w:hint="eastAsia"/>
          <w:color w:val="000000"/>
        </w:rPr>
        <w:t>晓：</w:t>
      </w:r>
      <w:r>
        <w:rPr>
          <w:rFonts w:ascii="宋体" w:hAnsi="宋体" w:cs="宋体" w:hint="eastAsia"/>
          <w:color w:val="000000"/>
          <w:u w:val="single"/>
        </w:rPr>
        <w:t xml:space="preserve">                       </w:t>
      </w:r>
    </w:p>
    <w:p w:rsidR="001B64FA" w:rsidRDefault="00505BF8">
      <w:pPr>
        <w:spacing w:line="400" w:lineRule="exact"/>
        <w:rPr>
          <w:rFonts w:ascii="宋体" w:hAnsi="宋体" w:cs="宋体"/>
          <w:color w:val="000000"/>
        </w:rPr>
      </w:pPr>
      <w:r>
        <w:rPr>
          <w:rFonts w:ascii="宋体" w:hAnsi="宋体" w:cs="宋体"/>
          <w:color w:val="000000"/>
        </w:rPr>
        <w:t>(4)</w:t>
      </w:r>
      <w:r>
        <w:rPr>
          <w:rFonts w:ascii="宋体" w:hAnsi="宋体" w:cs="宋体" w:hint="eastAsia"/>
          <w:color w:val="000000"/>
        </w:rPr>
        <w:t>丕</w:t>
      </w:r>
      <w:r>
        <w:rPr>
          <w:rFonts w:cs="宋体" w:hint="eastAsia"/>
          <w:color w:val="333333"/>
          <w:em w:val="dot"/>
        </w:rPr>
        <w:t>如</w:t>
      </w:r>
      <w:r>
        <w:rPr>
          <w:rFonts w:ascii="宋体" w:hAnsi="宋体" w:cs="宋体" w:hint="eastAsia"/>
          <w:color w:val="000000"/>
        </w:rPr>
        <w:t>其意</w:t>
      </w:r>
      <w:r>
        <w:rPr>
          <w:rFonts w:ascii="宋体" w:hAnsi="宋体" w:cs="宋体"/>
          <w:color w:val="000000"/>
        </w:rPr>
        <w:t xml:space="preserve">                   </w:t>
      </w:r>
      <w:r>
        <w:rPr>
          <w:rFonts w:ascii="宋体" w:hAnsi="宋体" w:cs="宋体" w:hint="eastAsia"/>
          <w:color w:val="000000"/>
        </w:rPr>
        <w:t>如：</w:t>
      </w:r>
      <w:r>
        <w:rPr>
          <w:rFonts w:ascii="宋体" w:hAnsi="宋体" w:cs="宋体" w:hint="eastAsia"/>
          <w:color w:val="000000"/>
          <w:u w:val="single"/>
        </w:rPr>
        <w:t xml:space="preserve">                       </w:t>
      </w:r>
    </w:p>
    <w:p w:rsidR="001B64FA" w:rsidRDefault="00505BF8">
      <w:pPr>
        <w:spacing w:line="400" w:lineRule="exact"/>
        <w:rPr>
          <w:rFonts w:ascii="宋体" w:hAnsi="宋体" w:cs="宋体"/>
          <w:color w:val="000000"/>
        </w:rPr>
      </w:pPr>
      <w:r>
        <w:rPr>
          <w:rFonts w:ascii="宋体" w:hAnsi="宋体" w:cs="宋体"/>
          <w:color w:val="000000"/>
        </w:rPr>
        <w:t>(5)</w:t>
      </w:r>
      <w:r>
        <w:rPr>
          <w:rFonts w:ascii="宋体" w:hAnsi="宋体" w:cs="宋体" w:hint="eastAsia"/>
          <w:color w:val="000000"/>
        </w:rPr>
        <w:t>植</w:t>
      </w:r>
      <w:r>
        <w:rPr>
          <w:rFonts w:cs="宋体" w:hint="eastAsia"/>
          <w:color w:val="333333"/>
          <w:em w:val="dot"/>
        </w:rPr>
        <w:t>然</w:t>
      </w:r>
      <w:r>
        <w:rPr>
          <w:rFonts w:ascii="宋体" w:hAnsi="宋体" w:cs="宋体" w:hint="eastAsia"/>
          <w:color w:val="000000"/>
        </w:rPr>
        <w:t>其言</w:t>
      </w:r>
      <w:r>
        <w:rPr>
          <w:rFonts w:ascii="宋体" w:hAnsi="宋体" w:cs="宋体"/>
          <w:color w:val="000000"/>
        </w:rPr>
        <w:t xml:space="preserve">                   </w:t>
      </w:r>
      <w:r>
        <w:rPr>
          <w:rFonts w:ascii="宋体" w:hAnsi="宋体" w:cs="宋体" w:hint="eastAsia"/>
          <w:color w:val="000000"/>
        </w:rPr>
        <w:t>然：</w:t>
      </w:r>
      <w:r>
        <w:rPr>
          <w:rFonts w:ascii="宋体" w:hAnsi="宋体" w:cs="宋体" w:hint="eastAsia"/>
          <w:color w:val="000000"/>
          <w:u w:val="single"/>
        </w:rPr>
        <w:t xml:space="preserve">                       </w:t>
      </w:r>
    </w:p>
    <w:p w:rsidR="001B64FA" w:rsidRDefault="00505BF8">
      <w:pPr>
        <w:spacing w:line="400" w:lineRule="exact"/>
        <w:rPr>
          <w:rFonts w:ascii="宋体" w:hAnsi="宋体" w:cs="宋体"/>
          <w:color w:val="000000"/>
          <w:u w:val="single"/>
        </w:rPr>
      </w:pPr>
      <w:r>
        <w:rPr>
          <w:rFonts w:ascii="宋体" w:hAnsi="宋体" w:cs="宋体"/>
          <w:color w:val="000000"/>
        </w:rPr>
        <w:t>(6)</w:t>
      </w:r>
      <w:r>
        <w:rPr>
          <w:rFonts w:cs="宋体" w:hint="eastAsia"/>
          <w:color w:val="333333"/>
          <w:em w:val="dot"/>
        </w:rPr>
        <w:t>但</w:t>
      </w:r>
      <w:r>
        <w:rPr>
          <w:rFonts w:ascii="宋体" w:hAnsi="宋体" w:cs="宋体" w:hint="eastAsia"/>
          <w:color w:val="000000"/>
        </w:rPr>
        <w:t>操有问</w:t>
      </w:r>
      <w:r>
        <w:rPr>
          <w:rFonts w:ascii="宋体" w:cs="宋体"/>
          <w:color w:val="000000"/>
        </w:rPr>
        <w:t>,</w:t>
      </w:r>
      <w:r>
        <w:rPr>
          <w:rFonts w:ascii="宋体" w:hAnsi="宋体" w:cs="宋体" w:hint="eastAsia"/>
          <w:color w:val="000000"/>
        </w:rPr>
        <w:t>植</w:t>
      </w:r>
      <w:r>
        <w:rPr>
          <w:rFonts w:ascii="宋体" w:hAnsi="宋体" w:cs="宋体" w:hint="eastAsia"/>
          <w:color w:val="000000"/>
          <w:u w:val="single"/>
        </w:rPr>
        <w:t>即</w:t>
      </w:r>
      <w:r>
        <w:rPr>
          <w:rFonts w:ascii="宋体" w:hAnsi="宋体" w:cs="宋体" w:hint="eastAsia"/>
          <w:color w:val="000000"/>
        </w:rPr>
        <w:t>依条答之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ascii="宋体" w:hAnsi="宋体" w:cs="宋体" w:hint="eastAsia"/>
          <w:color w:val="000000"/>
        </w:rPr>
        <w:t>但：</w:t>
      </w:r>
      <w:r>
        <w:rPr>
          <w:rFonts w:ascii="宋体" w:hAnsi="宋体" w:cs="宋体" w:hint="eastAsia"/>
          <w:color w:val="000000"/>
          <w:u w:val="single"/>
        </w:rPr>
        <w:t xml:space="preserve">                       </w:t>
      </w:r>
    </w:p>
    <w:p w:rsidR="001B64FA" w:rsidRDefault="00505BF8">
      <w:pPr>
        <w:spacing w:line="400" w:lineRule="exact"/>
        <w:rPr>
          <w:rFonts w:ascii="宋体" w:cs="Times New Roman"/>
          <w:color w:val="000000"/>
          <w:u w:val="single"/>
        </w:rPr>
      </w:pPr>
      <w:r>
        <w:rPr>
          <w:rFonts w:ascii="宋体" w:hAnsi="宋体" w:cs="宋体"/>
          <w:color w:val="000000"/>
        </w:rPr>
        <w:t>(</w:t>
      </w:r>
      <w:r>
        <w:rPr>
          <w:rFonts w:ascii="宋体" w:hAnsi="宋体" w:cs="宋体" w:hint="eastAsia"/>
          <w:color w:val="000000"/>
        </w:rPr>
        <w:t>7</w:t>
      </w:r>
      <w:r>
        <w:rPr>
          <w:rFonts w:ascii="宋体" w:hAnsi="宋体" w:cs="宋体"/>
          <w:color w:val="000000"/>
        </w:rPr>
        <w:t>)</w:t>
      </w:r>
      <w:r>
        <w:rPr>
          <w:rFonts w:cs="宋体" w:hint="eastAsia"/>
          <w:em w:val="dot"/>
        </w:rPr>
        <w:t>恃才放旷</w:t>
      </w:r>
      <w:r>
        <w:rPr>
          <w:color w:val="333333"/>
          <w:em w:val="dot"/>
        </w:rPr>
        <w:t xml:space="preserve">                </w:t>
      </w:r>
      <w:r>
        <w:rPr>
          <w:rFonts w:ascii="宋体" w:hAnsi="宋体" w:cs="宋体"/>
          <w:color w:val="000000"/>
        </w:rPr>
        <w:t xml:space="preserve"> </w:t>
      </w:r>
      <w:r>
        <w:rPr>
          <w:rFonts w:ascii="宋体" w:hAnsi="宋体" w:cs="宋体" w:hint="eastAsia"/>
          <w:color w:val="000000"/>
        </w:rPr>
        <w:t>恃才放旷：</w:t>
      </w:r>
      <w:r>
        <w:rPr>
          <w:rFonts w:ascii="宋体" w:hAnsi="宋体" w:cs="宋体" w:hint="eastAsia"/>
          <w:color w:val="000000"/>
          <w:u w:val="single"/>
        </w:rPr>
        <w:t xml:space="preserve">                                 </w:t>
      </w:r>
    </w:p>
    <w:p w:rsidR="001B64FA" w:rsidRDefault="001B64FA">
      <w:pPr>
        <w:spacing w:line="400" w:lineRule="exact"/>
        <w:rPr>
          <w:rFonts w:cs="Times New Roman"/>
          <w:color w:val="333333"/>
          <w:em w:val="dot"/>
        </w:rPr>
      </w:pPr>
    </w:p>
    <w:p w:rsidR="001B64FA" w:rsidRDefault="00505BF8">
      <w:pPr>
        <w:spacing w:line="400" w:lineRule="exact"/>
        <w:rPr>
          <w:rFonts w:ascii="黑体" w:eastAsia="黑体" w:hAnsi="宋体" w:cs="Times New Roman"/>
          <w:b/>
          <w:bCs/>
          <w:color w:val="000000"/>
        </w:rPr>
      </w:pPr>
      <w:r>
        <w:rPr>
          <w:rFonts w:ascii="黑体" w:eastAsia="黑体" w:hAnsi="宋体" w:cs="黑体" w:hint="eastAsia"/>
          <w:b/>
          <w:bCs/>
          <w:color w:val="000000"/>
        </w:rPr>
        <w:t>【课堂学习案】</w:t>
      </w:r>
    </w:p>
    <w:p w:rsidR="001B64FA" w:rsidRDefault="00505BF8">
      <w:pPr>
        <w:spacing w:line="400" w:lineRule="exact"/>
        <w:rPr>
          <w:rFonts w:ascii="宋体" w:cs="宋体"/>
          <w:b/>
          <w:bCs/>
          <w:color w:val="000000"/>
        </w:rPr>
      </w:pPr>
      <w:r>
        <w:rPr>
          <w:rFonts w:ascii="宋体" w:hAnsi="宋体" w:cs="宋体" w:hint="eastAsia"/>
          <w:b/>
          <w:bCs/>
          <w:color w:val="000000"/>
        </w:rPr>
        <w:t>一、导入新课：</w:t>
      </w:r>
    </w:p>
    <w:p w:rsidR="001B64FA" w:rsidRDefault="00505BF8">
      <w:pPr>
        <w:spacing w:line="400" w:lineRule="exact"/>
        <w:ind w:firstLineChars="196" w:firstLine="412"/>
        <w:rPr>
          <w:rFonts w:ascii="宋体" w:cs="宋体"/>
          <w:color w:val="000000"/>
        </w:rPr>
      </w:pPr>
      <w:r>
        <w:rPr>
          <w:rFonts w:ascii="宋体" w:hAnsi="宋体" w:cs="宋体" w:hint="eastAsia"/>
          <w:color w:val="000000"/>
        </w:rPr>
        <w:t>杨修</w:t>
      </w:r>
      <w:r>
        <w:rPr>
          <w:rFonts w:ascii="宋体" w:hAnsi="宋体" w:cs="宋体" w:hint="eastAsia"/>
          <w:color w:val="000000"/>
        </w:rPr>
        <w:t>解隐语的才智。</w:t>
      </w:r>
    </w:p>
    <w:p w:rsidR="001B64FA" w:rsidRDefault="001B64FA">
      <w:pPr>
        <w:spacing w:line="400" w:lineRule="exact"/>
        <w:rPr>
          <w:rFonts w:ascii="宋体" w:cs="宋体"/>
          <w:b/>
          <w:bCs/>
          <w:color w:val="000000"/>
        </w:rPr>
      </w:pPr>
    </w:p>
    <w:p w:rsidR="001B64FA" w:rsidRDefault="00505BF8">
      <w:pPr>
        <w:spacing w:line="400" w:lineRule="exact"/>
        <w:rPr>
          <w:rFonts w:ascii="宋体" w:cs="宋体"/>
          <w:b/>
          <w:bCs/>
          <w:color w:val="000000"/>
        </w:rPr>
      </w:pPr>
      <w:r>
        <w:rPr>
          <w:rFonts w:ascii="宋体" w:hAnsi="宋体" w:cs="宋体" w:hint="eastAsia"/>
          <w:b/>
          <w:bCs/>
          <w:color w:val="000000"/>
        </w:rPr>
        <w:t>二、初读课文，初步把握杨修形象：</w:t>
      </w:r>
    </w:p>
    <w:p w:rsidR="001B64FA" w:rsidRDefault="00505BF8">
      <w:pPr>
        <w:spacing w:line="400" w:lineRule="exact"/>
        <w:rPr>
          <w:rFonts w:cs="Times New Roman"/>
        </w:rPr>
      </w:pPr>
      <w:r>
        <w:rPr>
          <w:rFonts w:ascii="宋体" w:hAnsi="宋体" w:cs="宋体"/>
          <w:color w:val="000000"/>
        </w:rPr>
        <w:lastRenderedPageBreak/>
        <w:t>1.</w:t>
      </w:r>
      <w:r>
        <w:rPr>
          <w:rFonts w:ascii="宋体" w:hAnsi="宋体" w:cs="宋体" w:hint="eastAsia"/>
          <w:color w:val="000000"/>
        </w:rPr>
        <w:t>“杨修”之死，直接死于何事？</w:t>
      </w:r>
    </w:p>
    <w:p w:rsidR="001B64FA" w:rsidRDefault="00505BF8">
      <w:pPr>
        <w:spacing w:line="400" w:lineRule="exact"/>
        <w:rPr>
          <w:rFonts w:cs="Times New Roman"/>
        </w:rPr>
      </w:pPr>
      <w:r>
        <w:rPr>
          <w:rFonts w:cs="宋体" w:hint="eastAsia"/>
        </w:rPr>
        <w:t>（</w:t>
      </w:r>
      <w:r>
        <w:rPr>
          <w:rFonts w:cs="宋体" w:hint="eastAsia"/>
        </w:rPr>
        <w:t>1</w:t>
      </w:r>
      <w:r>
        <w:rPr>
          <w:rFonts w:cs="宋体" w:hint="eastAsia"/>
        </w:rPr>
        <w:t>）</w:t>
      </w:r>
      <w:r>
        <w:rPr>
          <w:rFonts w:cs="宋体" w:hint="eastAsia"/>
        </w:rPr>
        <w:t>品味</w:t>
      </w:r>
      <w:r>
        <w:t>1-3</w:t>
      </w:r>
      <w:r>
        <w:rPr>
          <w:rFonts w:cs="宋体" w:hint="eastAsia"/>
        </w:rPr>
        <w:t>段，对杨修收拾行装一事，夏侯惇及曹操各有怎样的反映？</w:t>
      </w:r>
    </w:p>
    <w:p w:rsidR="001B64FA" w:rsidRDefault="001B64FA">
      <w:pPr>
        <w:spacing w:line="400" w:lineRule="exact"/>
        <w:rPr>
          <w:rFonts w:cs="宋体"/>
        </w:rPr>
      </w:pPr>
    </w:p>
    <w:p w:rsidR="001B64FA" w:rsidRDefault="00505BF8">
      <w:pPr>
        <w:spacing w:line="400" w:lineRule="exact"/>
        <w:rPr>
          <w:rFonts w:ascii="宋体" w:hAnsi="宋体" w:cs="宋体"/>
          <w:color w:val="000000"/>
        </w:rPr>
      </w:pPr>
      <w:r>
        <w:rPr>
          <w:rFonts w:cs="宋体" w:hint="eastAsia"/>
        </w:rPr>
        <w:t>（</w:t>
      </w:r>
      <w:r>
        <w:rPr>
          <w:rFonts w:cs="宋体" w:hint="eastAsia"/>
        </w:rPr>
        <w:t>2</w:t>
      </w:r>
      <w:r>
        <w:rPr>
          <w:rFonts w:cs="宋体" w:hint="eastAsia"/>
        </w:rPr>
        <w:t>）</w:t>
      </w:r>
      <w:r>
        <w:rPr>
          <w:rFonts w:ascii="宋体" w:hAnsi="宋体" w:cs="宋体" w:hint="eastAsia"/>
          <w:color w:val="000000"/>
        </w:rPr>
        <w:t>这件事的最终结局如何？（品析</w:t>
      </w:r>
      <w:r>
        <w:rPr>
          <w:rFonts w:ascii="宋体" w:hAnsi="宋体" w:cs="宋体"/>
          <w:color w:val="000000"/>
        </w:rPr>
        <w:t>10-12</w:t>
      </w:r>
      <w:r>
        <w:rPr>
          <w:rFonts w:ascii="宋体" w:hAnsi="宋体" w:cs="宋体" w:hint="eastAsia"/>
          <w:color w:val="000000"/>
        </w:rPr>
        <w:t>段中的细节）</w:t>
      </w:r>
    </w:p>
    <w:p w:rsidR="001B64FA" w:rsidRDefault="001B64FA">
      <w:pPr>
        <w:spacing w:line="400" w:lineRule="exact"/>
        <w:rPr>
          <w:rFonts w:ascii="宋体" w:cs="Times New Roman"/>
          <w:color w:val="000000"/>
        </w:rPr>
      </w:pPr>
    </w:p>
    <w:tbl>
      <w:tblPr>
        <w:tblW w:w="804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9"/>
        <w:gridCol w:w="3016"/>
        <w:gridCol w:w="3697"/>
      </w:tblGrid>
      <w:tr w:rsidR="001B64FA">
        <w:tblPrEx>
          <w:tblCellMar>
            <w:top w:w="0" w:type="dxa"/>
            <w:bottom w:w="0" w:type="dxa"/>
          </w:tblCellMar>
        </w:tblPrEx>
        <w:tc>
          <w:tcPr>
            <w:tcW w:w="1329" w:type="dxa"/>
            <w:vAlign w:val="center"/>
          </w:tcPr>
          <w:p w:rsidR="001B64FA" w:rsidRDefault="00505BF8">
            <w:pPr>
              <w:pStyle w:val="ListParagraph1"/>
              <w:spacing w:line="400" w:lineRule="exact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 w:hint="eastAsia"/>
                <w:color w:val="000000"/>
              </w:rPr>
              <w:t>人物</w:t>
            </w:r>
          </w:p>
        </w:tc>
        <w:tc>
          <w:tcPr>
            <w:tcW w:w="3016" w:type="dxa"/>
            <w:vAlign w:val="center"/>
          </w:tcPr>
          <w:p w:rsidR="001B64FA" w:rsidRDefault="00505BF8">
            <w:pPr>
              <w:pStyle w:val="ListParagraph1"/>
              <w:spacing w:line="400" w:lineRule="exact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语言</w:t>
            </w:r>
          </w:p>
        </w:tc>
        <w:tc>
          <w:tcPr>
            <w:tcW w:w="3697" w:type="dxa"/>
            <w:vAlign w:val="center"/>
          </w:tcPr>
          <w:p w:rsidR="001B64FA" w:rsidRDefault="00505BF8">
            <w:pPr>
              <w:pStyle w:val="ListParagraph1"/>
              <w:spacing w:line="400" w:lineRule="exact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动作</w:t>
            </w:r>
          </w:p>
        </w:tc>
      </w:tr>
      <w:tr w:rsidR="001B64FA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1329" w:type="dxa"/>
            <w:vAlign w:val="center"/>
          </w:tcPr>
          <w:p w:rsidR="001B64FA" w:rsidRDefault="00505BF8">
            <w:pPr>
              <w:pStyle w:val="ListParagraph1"/>
              <w:spacing w:line="400" w:lineRule="exact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cs="宋体" w:hint="eastAsia"/>
              </w:rPr>
              <w:t>杨修</w:t>
            </w:r>
          </w:p>
        </w:tc>
        <w:tc>
          <w:tcPr>
            <w:tcW w:w="3016" w:type="dxa"/>
            <w:vAlign w:val="center"/>
          </w:tcPr>
          <w:p w:rsidR="001B64FA" w:rsidRDefault="00505BF8">
            <w:pPr>
              <w:spacing w:line="400" w:lineRule="exact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/>
              </w:rPr>
              <w:t>来日魏王必班师矣</w:t>
            </w:r>
          </w:p>
        </w:tc>
        <w:tc>
          <w:tcPr>
            <w:tcW w:w="3697" w:type="dxa"/>
          </w:tcPr>
          <w:p w:rsidR="001B64FA" w:rsidRDefault="00505BF8">
            <w:pPr>
              <w:spacing w:line="400" w:lineRule="exact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/>
              </w:rPr>
              <w:t>便教随行军士，各收拾行装</w:t>
            </w:r>
          </w:p>
        </w:tc>
      </w:tr>
      <w:tr w:rsidR="001B64FA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1329" w:type="dxa"/>
            <w:vAlign w:val="center"/>
          </w:tcPr>
          <w:p w:rsidR="001B64FA" w:rsidRDefault="00505BF8">
            <w:pPr>
              <w:pStyle w:val="ListParagraph1"/>
              <w:spacing w:line="400" w:lineRule="exact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夏侯惇</w:t>
            </w:r>
          </w:p>
        </w:tc>
        <w:tc>
          <w:tcPr>
            <w:tcW w:w="3016" w:type="dxa"/>
            <w:vAlign w:val="center"/>
          </w:tcPr>
          <w:p w:rsidR="001B64FA" w:rsidRDefault="00505BF8">
            <w:pPr>
              <w:pStyle w:val="ListParagraph1"/>
              <w:spacing w:line="400" w:lineRule="exact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公真知魏王肺腑也！</w:t>
            </w:r>
          </w:p>
        </w:tc>
        <w:tc>
          <w:tcPr>
            <w:tcW w:w="3697" w:type="dxa"/>
          </w:tcPr>
          <w:p w:rsidR="001B64FA" w:rsidRDefault="00505BF8">
            <w:pPr>
              <w:pStyle w:val="ListParagraph1"/>
              <w:spacing w:line="400" w:lineRule="exact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亦</w:t>
            </w:r>
            <w:r>
              <w:rPr>
                <w:rFonts w:ascii="宋体" w:hAnsi="宋体" w:cs="宋体" w:hint="eastAsia"/>
                <w:color w:val="000000"/>
              </w:rPr>
              <w:t>收拾行装</w:t>
            </w:r>
          </w:p>
        </w:tc>
      </w:tr>
      <w:tr w:rsidR="001B64FA">
        <w:tblPrEx>
          <w:tblCellMar>
            <w:top w:w="0" w:type="dxa"/>
            <w:bottom w:w="0" w:type="dxa"/>
          </w:tblCellMar>
        </w:tblPrEx>
        <w:trPr>
          <w:trHeight w:val="1361"/>
        </w:trPr>
        <w:tc>
          <w:tcPr>
            <w:tcW w:w="1329" w:type="dxa"/>
            <w:vAlign w:val="center"/>
          </w:tcPr>
          <w:p w:rsidR="001B64FA" w:rsidRDefault="00505BF8">
            <w:pPr>
              <w:pStyle w:val="ListParagraph1"/>
              <w:spacing w:line="400" w:lineRule="exact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曹操</w:t>
            </w:r>
          </w:p>
        </w:tc>
        <w:tc>
          <w:tcPr>
            <w:tcW w:w="3016" w:type="dxa"/>
            <w:vAlign w:val="center"/>
          </w:tcPr>
          <w:p w:rsidR="001B64FA" w:rsidRDefault="00505BF8">
            <w:pPr>
              <w:pStyle w:val="ListParagraph1"/>
              <w:spacing w:line="400" w:lineRule="exact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汝怎敢造言，乱我军心！</w:t>
            </w:r>
          </w:p>
        </w:tc>
        <w:tc>
          <w:tcPr>
            <w:tcW w:w="3697" w:type="dxa"/>
          </w:tcPr>
          <w:p w:rsidR="001B64FA" w:rsidRDefault="00505BF8">
            <w:pPr>
              <w:pStyle w:val="ListParagraph1"/>
              <w:spacing w:line="400" w:lineRule="exact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唤杨修问之</w:t>
            </w:r>
          </w:p>
          <w:p w:rsidR="001B64FA" w:rsidRDefault="00505BF8">
            <w:pPr>
              <w:pStyle w:val="ListParagraph1"/>
              <w:spacing w:line="400" w:lineRule="exact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喝刀斧手推出斩</w:t>
            </w:r>
            <w:r>
              <w:rPr>
                <w:rFonts w:ascii="宋体" w:hAnsi="宋体" w:cs="宋体" w:hint="eastAsia"/>
                <w:color w:val="000000"/>
              </w:rPr>
              <w:t>修</w:t>
            </w:r>
          </w:p>
          <w:p w:rsidR="001B64FA" w:rsidRDefault="00505BF8">
            <w:pPr>
              <w:pStyle w:val="ListParagraph1"/>
              <w:spacing w:line="400" w:lineRule="exact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佯怒夏侯惇，亦欲斩之</w:t>
            </w:r>
          </w:p>
          <w:p w:rsidR="001B64FA" w:rsidRDefault="00505BF8">
            <w:pPr>
              <w:pStyle w:val="ListParagraph1"/>
              <w:spacing w:line="400" w:lineRule="exact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乃叱退夏侯惇，</w:t>
            </w:r>
          </w:p>
          <w:p w:rsidR="001B64FA" w:rsidRDefault="00505BF8">
            <w:pPr>
              <w:spacing w:line="400" w:lineRule="exact"/>
              <w:rPr>
                <w:rFonts w:ascii="宋体" w:hAnsi="宋体"/>
              </w:rPr>
            </w:pPr>
            <w:r>
              <w:rPr>
                <w:rFonts w:ascii="宋体" w:hAnsi="宋体"/>
              </w:rPr>
              <w:t>进兵攻打</w:t>
            </w:r>
          </w:p>
          <w:p w:rsidR="001B64FA" w:rsidRDefault="00505BF8">
            <w:pPr>
              <w:spacing w:line="400" w:lineRule="exac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将修尸收回厚葬，就令班师</w:t>
            </w:r>
          </w:p>
        </w:tc>
      </w:tr>
    </w:tbl>
    <w:p w:rsidR="001B64FA" w:rsidRDefault="00505BF8">
      <w:pPr>
        <w:pStyle w:val="ListParagraph1"/>
        <w:spacing w:line="400" w:lineRule="exact"/>
        <w:ind w:left="480" w:firstLineChars="0" w:firstLine="0"/>
        <w:rPr>
          <w:rFonts w:ascii="宋体" w:hAnsi="宋体" w:cs="宋体"/>
          <w:color w:val="000000"/>
        </w:rPr>
      </w:pPr>
      <w:r>
        <w:rPr>
          <w:rFonts w:ascii="宋体" w:hAnsi="宋体" w:cs="宋体"/>
          <w:color w:val="000000"/>
        </w:rPr>
        <w:t xml:space="preserve"> </w:t>
      </w:r>
    </w:p>
    <w:p w:rsidR="001B64FA" w:rsidRDefault="00505BF8">
      <w:pPr>
        <w:spacing w:line="400" w:lineRule="exact"/>
        <w:rPr>
          <w:rFonts w:cs="宋体"/>
        </w:rPr>
      </w:pPr>
      <w:r>
        <w:rPr>
          <w:rFonts w:cs="宋体" w:hint="eastAsia"/>
        </w:rPr>
        <w:t>过度：</w:t>
      </w:r>
      <w:r>
        <w:rPr>
          <w:rFonts w:cs="宋体" w:hint="eastAsia"/>
        </w:rPr>
        <w:t>从这件事情可以看出，杨修确实是个很聪明的人，但是，如此聪明的杨修，为什么</w:t>
      </w:r>
      <w:r>
        <w:t>34</w:t>
      </w:r>
      <w:r>
        <w:rPr>
          <w:rFonts w:cs="宋体" w:hint="eastAsia"/>
        </w:rPr>
        <w:t>岁就死了呢？我们去探究一下。</w:t>
      </w:r>
    </w:p>
    <w:p w:rsidR="001B64FA" w:rsidRDefault="001B64FA">
      <w:pPr>
        <w:spacing w:line="400" w:lineRule="exact"/>
        <w:rPr>
          <w:rFonts w:cs="宋体"/>
        </w:rPr>
      </w:pPr>
    </w:p>
    <w:p w:rsidR="001B64FA" w:rsidRDefault="00505BF8">
      <w:pPr>
        <w:pStyle w:val="ListParagraph1"/>
        <w:numPr>
          <w:ilvl w:val="0"/>
          <w:numId w:val="1"/>
        </w:numPr>
        <w:spacing w:line="400" w:lineRule="exact"/>
        <w:ind w:firstLineChars="0"/>
        <w:rPr>
          <w:rFonts w:ascii="宋体" w:cs="宋体"/>
          <w:b/>
          <w:bCs/>
          <w:color w:val="000000"/>
        </w:rPr>
      </w:pPr>
      <w:r>
        <w:rPr>
          <w:rFonts w:ascii="宋体" w:hAnsi="宋体" w:cs="宋体" w:hint="eastAsia"/>
          <w:b/>
          <w:bCs/>
          <w:color w:val="000000"/>
        </w:rPr>
        <w:t>细</w:t>
      </w:r>
      <w:r>
        <w:rPr>
          <w:rFonts w:ascii="宋体" w:hAnsi="宋体" w:cs="宋体" w:hint="eastAsia"/>
          <w:b/>
          <w:bCs/>
          <w:color w:val="000000"/>
        </w:rPr>
        <w:t>读课文，</w:t>
      </w:r>
      <w:r>
        <w:rPr>
          <w:rFonts w:ascii="宋体" w:hAnsi="宋体" w:cs="宋体" w:hint="eastAsia"/>
          <w:b/>
          <w:bCs/>
          <w:color w:val="000000"/>
        </w:rPr>
        <w:t>分析人物</w:t>
      </w:r>
    </w:p>
    <w:p w:rsidR="001B64FA" w:rsidRDefault="00505BF8">
      <w:pPr>
        <w:pStyle w:val="ListParagraph1"/>
        <w:numPr>
          <w:ilvl w:val="0"/>
          <w:numId w:val="2"/>
        </w:numPr>
        <w:spacing w:line="400" w:lineRule="exact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  <w:color w:val="000000"/>
        </w:rPr>
        <w:t>课文写了杨修犯曹操之忌的哪几件事？</w:t>
      </w:r>
      <w:r>
        <w:rPr>
          <w:rFonts w:ascii="宋体" w:hAnsi="宋体" w:cs="宋体" w:hint="eastAsia"/>
          <w:color w:val="000000"/>
        </w:rPr>
        <w:t>请用最简洁的短语给每个故事拟定标题。</w:t>
      </w:r>
    </w:p>
    <w:p w:rsidR="001B64FA" w:rsidRDefault="00505BF8">
      <w:pPr>
        <w:pStyle w:val="ListParagraph1"/>
        <w:spacing w:line="400" w:lineRule="exact"/>
        <w:ind w:firstLineChars="0" w:firstLine="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  <w:color w:val="000000"/>
          <w:shd w:val="clear" w:color="FFFFFF" w:fill="D9D9D9"/>
        </w:rPr>
        <w:t>方法指引</w:t>
      </w:r>
      <w:r>
        <w:rPr>
          <w:rFonts w:ascii="宋体" w:hAnsi="宋体" w:cs="宋体" w:hint="eastAsia"/>
          <w:color w:val="000000"/>
          <w:shd w:val="clear" w:color="FFFFFF" w:fill="D9D9D9"/>
        </w:rPr>
        <w:t>1</w:t>
      </w:r>
      <w:r>
        <w:rPr>
          <w:rFonts w:ascii="宋体" w:hAnsi="宋体" w:cs="宋体" w:hint="eastAsia"/>
          <w:color w:val="000000"/>
        </w:rPr>
        <w:t>：</w:t>
      </w:r>
      <w:r>
        <w:rPr>
          <w:rFonts w:ascii="宋体" w:hAnsi="宋体" w:cs="宋体" w:hint="eastAsia"/>
          <w:b/>
          <w:bCs/>
          <w:color w:val="000000"/>
        </w:rPr>
        <w:t>标题瘦身法</w:t>
      </w:r>
    </w:p>
    <w:tbl>
      <w:tblPr>
        <w:tblW w:w="85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45"/>
      </w:tblGrid>
      <w:tr w:rsidR="001B64FA">
        <w:tblPrEx>
          <w:tblCellMar>
            <w:top w:w="0" w:type="dxa"/>
            <w:bottom w:w="0" w:type="dxa"/>
          </w:tblCellMar>
        </w:tblPrEx>
        <w:tc>
          <w:tcPr>
            <w:tcW w:w="8545" w:type="dxa"/>
            <w:vAlign w:val="center"/>
          </w:tcPr>
          <w:p w:rsidR="001B64FA" w:rsidRDefault="00505BF8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 xml:space="preserve">     </w:t>
            </w:r>
            <w:r>
              <w:rPr>
                <w:rFonts w:ascii="宋体" w:hAnsi="宋体" w:cs="宋体" w:hint="eastAsia"/>
                <w:color w:val="000000"/>
              </w:rPr>
              <w:t>概括事件的方法可以</w:t>
            </w:r>
            <w:r>
              <w:rPr>
                <w:rFonts w:ascii="宋体" w:cs="Times New Roman" w:hint="eastAsia"/>
                <w:color w:val="000000"/>
              </w:rPr>
              <w:t>以事件的时间、地点、人物或核心元素来拟定标题，</w:t>
            </w:r>
          </w:p>
          <w:p w:rsidR="001B64FA" w:rsidRDefault="00505BF8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 w:hint="eastAsia"/>
                <w:color w:val="000000"/>
              </w:rPr>
              <w:t xml:space="preserve">     </w:t>
            </w:r>
            <w:r>
              <w:rPr>
                <w:rFonts w:ascii="宋体" w:cs="Times New Roman" w:hint="eastAsia"/>
                <w:color w:val="000000"/>
              </w:rPr>
              <w:t>如：“</w:t>
            </w:r>
            <w:r>
              <w:rPr>
                <w:rFonts w:ascii="宋体" w:cs="Times New Roman" w:hint="eastAsia"/>
                <w:color w:val="000000"/>
              </w:rPr>
              <w:t>9</w:t>
            </w:r>
            <w:r>
              <w:rPr>
                <w:rFonts w:ascii="宋体" w:cs="Times New Roman" w:hint="eastAsia"/>
                <w:color w:val="000000"/>
              </w:rPr>
              <w:t>·</w:t>
            </w:r>
            <w:r>
              <w:rPr>
                <w:rFonts w:ascii="宋体" w:cs="Times New Roman" w:hint="eastAsia"/>
                <w:color w:val="000000"/>
              </w:rPr>
              <w:t>11</w:t>
            </w:r>
            <w:r>
              <w:rPr>
                <w:rFonts w:ascii="宋体" w:cs="Times New Roman" w:hint="eastAsia"/>
                <w:color w:val="000000"/>
              </w:rPr>
              <w:t>”事件——事件的时间；</w:t>
            </w:r>
          </w:p>
          <w:p w:rsidR="001B64FA" w:rsidRDefault="00505BF8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 w:hint="eastAsia"/>
                <w:color w:val="000000"/>
              </w:rPr>
              <w:t xml:space="preserve">        </w:t>
            </w:r>
            <w:r>
              <w:rPr>
                <w:rFonts w:ascii="宋体" w:cs="Times New Roman" w:hint="eastAsia"/>
                <w:color w:val="000000"/>
              </w:rPr>
              <w:t>“</w:t>
            </w:r>
            <w:r>
              <w:rPr>
                <w:rFonts w:ascii="宋体" w:cs="Times New Roman" w:hint="eastAsia"/>
                <w:color w:val="000000"/>
              </w:rPr>
              <w:t>卢沟桥</w:t>
            </w:r>
            <w:r>
              <w:rPr>
                <w:rFonts w:ascii="宋体" w:cs="Times New Roman" w:hint="eastAsia"/>
                <w:color w:val="000000"/>
              </w:rPr>
              <w:t>”事件——事件的地点；</w:t>
            </w:r>
          </w:p>
          <w:p w:rsidR="001B64FA" w:rsidRDefault="00505BF8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 w:hint="eastAsia"/>
                <w:color w:val="000000"/>
              </w:rPr>
              <w:t xml:space="preserve">        </w:t>
            </w:r>
            <w:r>
              <w:rPr>
                <w:rFonts w:ascii="宋体" w:cs="Times New Roman" w:hint="eastAsia"/>
                <w:color w:val="000000"/>
              </w:rPr>
              <w:t>“</w:t>
            </w:r>
            <w:r>
              <w:rPr>
                <w:rFonts w:ascii="宋体" w:cs="Times New Roman" w:hint="eastAsia"/>
                <w:color w:val="000000"/>
              </w:rPr>
              <w:t>小悦悦</w:t>
            </w:r>
            <w:r>
              <w:rPr>
                <w:rFonts w:ascii="宋体" w:cs="Times New Roman" w:hint="eastAsia"/>
                <w:color w:val="000000"/>
              </w:rPr>
              <w:t>”事件——事件的人物；</w:t>
            </w:r>
          </w:p>
          <w:p w:rsidR="001B64FA" w:rsidRDefault="00505BF8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 w:hint="eastAsia"/>
                <w:color w:val="000000"/>
              </w:rPr>
              <w:t xml:space="preserve">        </w:t>
            </w:r>
            <w:r>
              <w:rPr>
                <w:rFonts w:ascii="宋体" w:cs="Times New Roman" w:hint="eastAsia"/>
                <w:color w:val="000000"/>
              </w:rPr>
              <w:t>“</w:t>
            </w:r>
            <w:r>
              <w:rPr>
                <w:rFonts w:ascii="宋体" w:cs="Times New Roman" w:hint="eastAsia"/>
                <w:color w:val="000000"/>
              </w:rPr>
              <w:t>绿领巾</w:t>
            </w:r>
            <w:r>
              <w:rPr>
                <w:rFonts w:ascii="宋体" w:cs="Times New Roman" w:hint="eastAsia"/>
                <w:color w:val="000000"/>
              </w:rPr>
              <w:t>”事件——事件的核心元素。</w:t>
            </w:r>
          </w:p>
        </w:tc>
      </w:tr>
    </w:tbl>
    <w:p w:rsidR="001B64FA" w:rsidRDefault="001B64FA">
      <w:pPr>
        <w:pStyle w:val="ListParagraph1"/>
        <w:spacing w:line="400" w:lineRule="exact"/>
        <w:ind w:firstLineChars="0" w:firstLine="0"/>
        <w:rPr>
          <w:rFonts w:ascii="宋体" w:hAnsi="宋体" w:cs="宋体"/>
          <w:color w:val="000000"/>
          <w:shd w:val="clear" w:color="FFFFFF" w:fill="D9D9D9"/>
        </w:rPr>
      </w:pPr>
    </w:p>
    <w:p w:rsidR="001B64FA" w:rsidRDefault="00505BF8">
      <w:pPr>
        <w:pStyle w:val="ListParagraph1"/>
        <w:spacing w:line="400" w:lineRule="exact"/>
        <w:ind w:firstLineChars="0" w:firstLine="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  <w:color w:val="000000"/>
        </w:rPr>
        <w:t>作者把这</w:t>
      </w:r>
      <w:r>
        <w:rPr>
          <w:rFonts w:ascii="宋体" w:hAnsi="宋体" w:cs="宋体" w:hint="eastAsia"/>
          <w:color w:val="000000"/>
        </w:rPr>
        <w:t>6</w:t>
      </w:r>
      <w:r>
        <w:rPr>
          <w:rFonts w:ascii="宋体" w:hAnsi="宋体" w:cs="宋体" w:hint="eastAsia"/>
          <w:color w:val="000000"/>
        </w:rPr>
        <w:t>个故事放入鸡肋故事期间，这叫什么写法？</w:t>
      </w:r>
    </w:p>
    <w:p w:rsidR="001B64FA" w:rsidRDefault="001B64FA">
      <w:pPr>
        <w:pStyle w:val="ListParagraph1"/>
        <w:spacing w:line="400" w:lineRule="exact"/>
        <w:ind w:firstLineChars="0" w:firstLine="0"/>
        <w:rPr>
          <w:rFonts w:ascii="宋体" w:hAnsi="宋体" w:cs="宋体"/>
          <w:color w:val="000000"/>
          <w:shd w:val="clear" w:color="FFFFFF" w:fill="D9D9D9"/>
        </w:rPr>
      </w:pPr>
    </w:p>
    <w:p w:rsidR="001B64FA" w:rsidRDefault="00505BF8">
      <w:pPr>
        <w:pStyle w:val="ListParagraph1"/>
        <w:spacing w:line="400" w:lineRule="exact"/>
        <w:ind w:firstLineChars="0" w:firstLine="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  <w:color w:val="000000"/>
          <w:shd w:val="clear" w:color="FFFFFF" w:fill="D9D9D9"/>
        </w:rPr>
        <w:t>方法指引</w:t>
      </w:r>
      <w:r>
        <w:rPr>
          <w:rFonts w:ascii="宋体" w:hAnsi="宋体" w:cs="宋体" w:hint="eastAsia"/>
          <w:color w:val="000000"/>
          <w:shd w:val="clear" w:color="FFFFFF" w:fill="D9D9D9"/>
        </w:rPr>
        <w:t>2</w:t>
      </w:r>
      <w:r>
        <w:rPr>
          <w:rFonts w:ascii="宋体" w:hAnsi="宋体" w:cs="宋体" w:hint="eastAsia"/>
          <w:color w:val="000000"/>
        </w:rPr>
        <w:t>：</w:t>
      </w:r>
      <w:r>
        <w:rPr>
          <w:rFonts w:ascii="宋体" w:hAnsi="宋体" w:cs="宋体" w:hint="eastAsia"/>
          <w:b/>
          <w:bCs/>
          <w:color w:val="000000"/>
        </w:rPr>
        <w:t>巧用插叙法</w:t>
      </w:r>
    </w:p>
    <w:tbl>
      <w:tblPr>
        <w:tblW w:w="85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45"/>
      </w:tblGrid>
      <w:tr w:rsidR="001B64FA">
        <w:tblPrEx>
          <w:tblCellMar>
            <w:top w:w="0" w:type="dxa"/>
            <w:bottom w:w="0" w:type="dxa"/>
          </w:tblCellMar>
        </w:tblPrEx>
        <w:tc>
          <w:tcPr>
            <w:tcW w:w="8545" w:type="dxa"/>
            <w:vAlign w:val="center"/>
          </w:tcPr>
          <w:p w:rsidR="001B64FA" w:rsidRDefault="00505BF8">
            <w:pPr>
              <w:spacing w:line="400" w:lineRule="exact"/>
              <w:jc w:val="left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  <w:color w:val="000000"/>
              </w:rPr>
              <w:t xml:space="preserve">     </w:t>
            </w:r>
            <w:r>
              <w:rPr>
                <w:rFonts w:ascii="宋体" w:hAnsi="宋体" w:cs="宋体" w:hint="eastAsia"/>
                <w:color w:val="000000"/>
              </w:rPr>
              <w:t>插叙是在叙述中心事件的过程中，、暂时中断叙述的线索，插入一段与主要情节或人物相关的内容的</w:t>
            </w:r>
            <w:r>
              <w:rPr>
                <w:rFonts w:ascii="宋体" w:hAnsi="宋体"/>
              </w:rPr>
              <w:t>叙述方式</w:t>
            </w:r>
            <w:r>
              <w:rPr>
                <w:rFonts w:ascii="宋体" w:hAnsi="宋体" w:hint="eastAsia"/>
              </w:rPr>
              <w:t>。</w:t>
            </w:r>
          </w:p>
          <w:p w:rsidR="001B64FA" w:rsidRDefault="00505BF8">
            <w:pPr>
              <w:spacing w:line="400" w:lineRule="exact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    </w:t>
            </w:r>
            <w:r>
              <w:rPr>
                <w:rFonts w:ascii="宋体" w:hAnsi="宋体" w:hint="eastAsia"/>
              </w:rPr>
              <w:t>作用：使人物更生动、情节更曲折、主题更丰富，</w:t>
            </w:r>
            <w:r>
              <w:rPr>
                <w:rFonts w:ascii="宋体" w:hAnsi="宋体"/>
              </w:rPr>
              <w:t>起补充衬托的作用。</w:t>
            </w:r>
          </w:p>
          <w:p w:rsidR="001B64FA" w:rsidRDefault="00505BF8">
            <w:pPr>
              <w:spacing w:line="400" w:lineRule="exact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lastRenderedPageBreak/>
              <w:t xml:space="preserve">     </w:t>
            </w:r>
            <w:r>
              <w:rPr>
                <w:rFonts w:ascii="宋体" w:hAnsi="宋体" w:hint="eastAsia"/>
              </w:rPr>
              <w:t>方式：</w:t>
            </w:r>
          </w:p>
          <w:p w:rsidR="001B64FA" w:rsidRDefault="00505BF8">
            <w:pPr>
              <w:spacing w:line="400" w:lineRule="exact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   </w:t>
            </w: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）联想式。联想式是通过作品中人物的联想引起插叙部分。《故乡》一文就是典型的例子。当母亲提及</w:t>
            </w:r>
            <w:r>
              <w:rPr>
                <w:rFonts w:ascii="宋体" w:hAnsi="宋体" w:hint="eastAsia"/>
                <w:b/>
                <w:bCs/>
              </w:rPr>
              <w:t>闰土</w:t>
            </w:r>
            <w:r>
              <w:rPr>
                <w:rFonts w:ascii="宋体" w:hAnsi="宋体" w:hint="eastAsia"/>
              </w:rPr>
              <w:t>要来时，“我”脑里闪出一幅图画，引出对少年闰土的往事回忆。</w:t>
            </w:r>
          </w:p>
          <w:p w:rsidR="001B64FA" w:rsidRDefault="00505BF8">
            <w:pPr>
              <w:spacing w:line="400" w:lineRule="exact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   </w:t>
            </w: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 w:hint="eastAsia"/>
              </w:rPr>
              <w:t>2</w:t>
            </w:r>
            <w:r>
              <w:rPr>
                <w:rFonts w:ascii="宋体" w:hAnsi="宋体" w:hint="eastAsia"/>
              </w:rPr>
              <w:t>）转述式。转述式即借助作品中人物的叙说进行插叙。这种方式往往用“听人说”、“据说”、“有人说”等引入插叙。如《我的叔叔于勒》一文中，“于勒，那时候是全家唯一的希望，在这以前则是全家人的恐怖。</w:t>
            </w:r>
            <w:r>
              <w:rPr>
                <w:rFonts w:ascii="宋体" w:hAnsi="宋体" w:hint="eastAsia"/>
                <w:b/>
                <w:bCs/>
              </w:rPr>
              <w:t>据说</w:t>
            </w:r>
            <w:r>
              <w:rPr>
                <w:rFonts w:ascii="宋体" w:hAnsi="宋体" w:hint="eastAsia"/>
              </w:rPr>
              <w:t>他当初行为不正……”</w:t>
            </w:r>
          </w:p>
          <w:p w:rsidR="001B64FA" w:rsidRDefault="00505BF8">
            <w:pPr>
              <w:spacing w:line="400" w:lineRule="exact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   </w:t>
            </w: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 w:hint="eastAsia"/>
              </w:rPr>
              <w:t>3</w:t>
            </w:r>
            <w:r>
              <w:rPr>
                <w:rFonts w:ascii="宋体" w:hAnsi="宋体" w:hint="eastAsia"/>
              </w:rPr>
              <w:t>）直述式。直述式就是不借助作品中的任何人的口述或联想，直接在文中插叙一件事，多用“原来”、“过去”这些表时间概念的词来引入插叙部分。如《杨修之死》一文中的“</w:t>
            </w:r>
            <w:r>
              <w:rPr>
                <w:rFonts w:ascii="宋体" w:hAnsi="宋体" w:hint="eastAsia"/>
                <w:b/>
                <w:bCs/>
              </w:rPr>
              <w:t>原来</w:t>
            </w:r>
            <w:r>
              <w:rPr>
                <w:rFonts w:ascii="宋体" w:hAnsi="宋体" w:hint="eastAsia"/>
              </w:rPr>
              <w:t>杨修为人恃才放旷，数犯曹操之忌……”</w:t>
            </w:r>
          </w:p>
        </w:tc>
      </w:tr>
    </w:tbl>
    <w:p w:rsidR="001B64FA" w:rsidRDefault="00505BF8">
      <w:pPr>
        <w:pStyle w:val="ListParagraph1"/>
        <w:spacing w:line="400" w:lineRule="exact"/>
        <w:ind w:firstLineChars="0" w:firstLine="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  <w:color w:val="000000"/>
        </w:rPr>
        <w:lastRenderedPageBreak/>
        <w:t xml:space="preserve">  </w:t>
      </w:r>
      <w:r>
        <w:rPr>
          <w:rFonts w:ascii="宋体" w:hAnsi="宋体" w:cs="宋体" w:hint="eastAsia"/>
          <w:color w:val="000000"/>
        </w:rPr>
        <w:br/>
        <w:t xml:space="preserve">   </w:t>
      </w:r>
      <w:r>
        <w:rPr>
          <w:rFonts w:ascii="宋体" w:hAnsi="宋体" w:cs="宋体" w:hint="eastAsia"/>
          <w:color w:val="000000"/>
        </w:rPr>
        <w:t xml:space="preserve">     </w:t>
      </w:r>
      <w:r>
        <w:rPr>
          <w:rFonts w:ascii="宋体" w:hAnsi="宋体" w:cs="宋体" w:hint="eastAsia"/>
          <w:color w:val="000000"/>
        </w:rPr>
        <w:t>结合课文，说说运用插叙有什么具体作用？</w:t>
      </w:r>
    </w:p>
    <w:p w:rsidR="001B64FA" w:rsidRDefault="00505BF8">
      <w:pPr>
        <w:pStyle w:val="ListParagraph1"/>
        <w:spacing w:line="400" w:lineRule="exact"/>
        <w:ind w:firstLineChars="0" w:firstLine="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  <w:color w:val="000000"/>
        </w:rPr>
        <w:t xml:space="preserve">    </w:t>
      </w:r>
      <w:r>
        <w:rPr>
          <w:rFonts w:ascii="宋体" w:hAnsi="宋体" w:cs="宋体" w:hint="eastAsia"/>
          <w:color w:val="000000"/>
        </w:rPr>
        <w:t>答：让读者更明确杨修被杀的原因，表明了曹操杀修之心由来已久。</w:t>
      </w:r>
    </w:p>
    <w:p w:rsidR="001B64FA" w:rsidRDefault="00505BF8">
      <w:pPr>
        <w:pStyle w:val="ListParagraph1"/>
        <w:spacing w:line="400" w:lineRule="exact"/>
        <w:ind w:firstLineChars="0" w:firstLine="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  <w:color w:val="000000"/>
        </w:rPr>
        <w:t xml:space="preserve">   </w:t>
      </w:r>
    </w:p>
    <w:p w:rsidR="001B64FA" w:rsidRDefault="00505BF8">
      <w:pPr>
        <w:pStyle w:val="ListParagraph1"/>
        <w:numPr>
          <w:ilvl w:val="0"/>
          <w:numId w:val="3"/>
        </w:numPr>
        <w:spacing w:line="400" w:lineRule="exact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  <w:color w:val="000000"/>
        </w:rPr>
        <w:t>我们回到课文的字里行间，结合具体内容（一句话或一个词），</w:t>
      </w:r>
      <w:r>
        <w:rPr>
          <w:rFonts w:ascii="宋体" w:hAnsi="宋体" w:cs="宋体" w:hint="eastAsia"/>
          <w:color w:val="000000"/>
        </w:rPr>
        <w:t>从每一事件中看</w:t>
      </w:r>
      <w:r>
        <w:rPr>
          <w:rFonts w:ascii="宋体" w:hAnsi="宋体" w:cs="宋体" w:hint="eastAsia"/>
          <w:color w:val="000000"/>
        </w:rPr>
        <w:t>杨修</w:t>
      </w:r>
      <w:r>
        <w:rPr>
          <w:rFonts w:ascii="宋体" w:hAnsi="宋体" w:cs="宋体" w:hint="eastAsia"/>
          <w:color w:val="000000"/>
        </w:rPr>
        <w:t>的</w:t>
      </w:r>
      <w:r>
        <w:rPr>
          <w:rFonts w:ascii="宋体" w:hAnsi="宋体" w:cs="宋体" w:hint="eastAsia"/>
          <w:color w:val="000000"/>
        </w:rPr>
        <w:t>恃才放旷</w:t>
      </w:r>
      <w:r>
        <w:rPr>
          <w:rFonts w:ascii="宋体" w:hAnsi="宋体" w:cs="宋体" w:hint="eastAsia"/>
          <w:color w:val="000000"/>
        </w:rPr>
        <w:t>。</w:t>
      </w:r>
    </w:p>
    <w:p w:rsidR="001B64FA" w:rsidRDefault="00505BF8">
      <w:pPr>
        <w:pStyle w:val="ListParagraph1"/>
        <w:spacing w:line="400" w:lineRule="exact"/>
        <w:ind w:firstLineChars="0" w:firstLine="0"/>
        <w:rPr>
          <w:rFonts w:ascii="宋体" w:hAnsi="宋体" w:cs="宋体"/>
          <w:b/>
          <w:bCs/>
          <w:color w:val="000000"/>
        </w:rPr>
      </w:pPr>
      <w:r>
        <w:rPr>
          <w:rFonts w:ascii="宋体" w:hAnsi="宋体" w:cs="宋体" w:hint="eastAsia"/>
          <w:color w:val="000000"/>
          <w:shd w:val="clear" w:color="FFFFFF" w:fill="D9D9D9"/>
        </w:rPr>
        <w:t>方法指引</w:t>
      </w:r>
      <w:r>
        <w:rPr>
          <w:rFonts w:ascii="宋体" w:hAnsi="宋体" w:cs="宋体" w:hint="eastAsia"/>
          <w:color w:val="000000"/>
          <w:shd w:val="clear" w:color="FFFFFF" w:fill="D9D9D9"/>
        </w:rPr>
        <w:t>3</w:t>
      </w:r>
      <w:r>
        <w:rPr>
          <w:rFonts w:ascii="宋体" w:hAnsi="宋体" w:cs="宋体" w:hint="eastAsia"/>
          <w:color w:val="000000"/>
        </w:rPr>
        <w:t>：</w:t>
      </w:r>
      <w:r>
        <w:rPr>
          <w:rFonts w:ascii="宋体" w:hAnsi="宋体" w:cs="宋体" w:hint="eastAsia"/>
          <w:b/>
          <w:bCs/>
          <w:color w:val="000000"/>
        </w:rPr>
        <w:t>咬文嚼字法</w:t>
      </w:r>
    </w:p>
    <w:tbl>
      <w:tblPr>
        <w:tblW w:w="85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45"/>
      </w:tblGrid>
      <w:tr w:rsidR="001B64FA">
        <w:tblPrEx>
          <w:tblCellMar>
            <w:top w:w="0" w:type="dxa"/>
            <w:bottom w:w="0" w:type="dxa"/>
          </w:tblCellMar>
        </w:tblPrEx>
        <w:tc>
          <w:tcPr>
            <w:tcW w:w="8545" w:type="dxa"/>
            <w:vAlign w:val="center"/>
          </w:tcPr>
          <w:p w:rsidR="001B64FA" w:rsidRDefault="00505BF8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 xml:space="preserve">     </w:t>
            </w:r>
            <w:r>
              <w:rPr>
                <w:rFonts w:ascii="宋体" w:hAnsi="宋体" w:cs="宋体" w:hint="eastAsia"/>
                <w:color w:val="000000"/>
              </w:rPr>
              <w:t>小说这东西，人人都能读。但是，要真的读出点韵味，却又是非常之难，作家真要说的话，是从字缝里渗出来的。</w:t>
            </w:r>
          </w:p>
          <w:p w:rsidR="001B64FA" w:rsidRDefault="00505BF8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 xml:space="preserve">                                      </w:t>
            </w:r>
            <w:r>
              <w:rPr>
                <w:rFonts w:ascii="宋体" w:hAnsi="宋体" w:cs="宋体" w:hint="eastAsia"/>
                <w:color w:val="000000"/>
              </w:rPr>
              <w:t>——</w:t>
            </w:r>
            <w:r>
              <w:rPr>
                <w:rFonts w:ascii="宋体" w:hAnsi="宋体" w:cs="宋体" w:hint="eastAsia"/>
                <w:color w:val="000000"/>
              </w:rPr>
              <w:t>葛红兵</w:t>
            </w:r>
            <w:r>
              <w:rPr>
                <w:rFonts w:ascii="宋体" w:hAnsi="宋体" w:cs="宋体" w:hint="eastAsia"/>
                <w:color w:val="000000"/>
              </w:rPr>
              <w:t>(</w:t>
            </w:r>
            <w:r>
              <w:rPr>
                <w:rFonts w:ascii="宋体" w:hAnsi="宋体" w:cs="宋体" w:hint="eastAsia"/>
                <w:color w:val="000000"/>
              </w:rPr>
              <w:t>文学批评家</w:t>
            </w:r>
            <w:r>
              <w:rPr>
                <w:rFonts w:ascii="宋体" w:hAnsi="宋体" w:cs="宋体" w:hint="eastAsia"/>
                <w:color w:val="000000"/>
              </w:rPr>
              <w:t>)</w:t>
            </w:r>
          </w:p>
        </w:tc>
      </w:tr>
    </w:tbl>
    <w:p w:rsidR="001B64FA" w:rsidRDefault="001B64FA">
      <w:pPr>
        <w:pStyle w:val="ListParagraph1"/>
        <w:spacing w:line="400" w:lineRule="exact"/>
        <w:ind w:firstLineChars="0" w:firstLine="0"/>
        <w:rPr>
          <w:rFonts w:ascii="宋体" w:cs="Times New Roman"/>
          <w:color w:val="000000"/>
        </w:rPr>
      </w:pPr>
    </w:p>
    <w:p w:rsidR="001B64FA" w:rsidRDefault="00505BF8">
      <w:pPr>
        <w:pStyle w:val="ListParagraph1"/>
        <w:spacing w:line="400" w:lineRule="exact"/>
        <w:ind w:firstLineChars="0" w:firstLine="0"/>
        <w:rPr>
          <w:rFonts w:ascii="宋体" w:hAnsi="宋体" w:cs="宋体"/>
          <w:b/>
          <w:bCs/>
          <w:color w:val="000000"/>
        </w:rPr>
      </w:pPr>
      <w:r>
        <w:rPr>
          <w:rFonts w:ascii="宋体" w:hAnsi="宋体" w:cs="宋体" w:hint="eastAsia"/>
          <w:color w:val="000000"/>
          <w:shd w:val="clear" w:color="FFFFFF" w:fill="D9D9D9"/>
        </w:rPr>
        <w:t>方法指引</w:t>
      </w:r>
      <w:r>
        <w:rPr>
          <w:rFonts w:ascii="宋体" w:hAnsi="宋体" w:cs="宋体" w:hint="eastAsia"/>
          <w:color w:val="000000"/>
          <w:shd w:val="clear" w:color="FFFFFF" w:fill="D9D9D9"/>
        </w:rPr>
        <w:t>4</w:t>
      </w:r>
      <w:r>
        <w:rPr>
          <w:rFonts w:ascii="宋体" w:hAnsi="宋体" w:cs="宋体" w:hint="eastAsia"/>
          <w:color w:val="000000"/>
        </w:rPr>
        <w:t>：</w:t>
      </w:r>
      <w:r>
        <w:rPr>
          <w:rFonts w:ascii="宋体" w:hAnsi="宋体" w:cs="宋体" w:hint="eastAsia"/>
          <w:b/>
          <w:bCs/>
          <w:color w:val="000000"/>
        </w:rPr>
        <w:t>想象联想法</w:t>
      </w:r>
    </w:p>
    <w:p w:rsidR="001B64FA" w:rsidRDefault="00505BF8">
      <w:pPr>
        <w:pStyle w:val="ListParagraph1"/>
        <w:spacing w:line="400" w:lineRule="exact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  <w:color w:val="000000"/>
        </w:rPr>
        <w:t>揣摩曹操的肺腑，对杨修的每一次犯忌，曹操会有怎样的内心独白，请合理想象。</w:t>
      </w:r>
    </w:p>
    <w:p w:rsidR="001B64FA" w:rsidRDefault="001B64FA">
      <w:pPr>
        <w:pStyle w:val="ListParagraph1"/>
        <w:spacing w:line="400" w:lineRule="exact"/>
        <w:rPr>
          <w:rFonts w:ascii="宋体" w:hAnsi="宋体" w:cs="宋体"/>
          <w:color w:val="000000"/>
        </w:rPr>
      </w:pPr>
    </w:p>
    <w:p w:rsidR="001B64FA" w:rsidRDefault="00505BF8">
      <w:pPr>
        <w:pStyle w:val="ListParagraph1"/>
        <w:spacing w:line="400" w:lineRule="exact"/>
        <w:ind w:firstLineChars="0" w:firstLine="0"/>
        <w:rPr>
          <w:rFonts w:ascii="宋体" w:cs="Times New Roman"/>
          <w:color w:val="000000"/>
        </w:rPr>
      </w:pPr>
      <w:r>
        <w:rPr>
          <w:rFonts w:ascii="宋体" w:hAnsi="宋体" w:cs="宋体" w:hint="eastAsia"/>
          <w:color w:val="000000"/>
        </w:rPr>
        <w:t>【整理展示】</w:t>
      </w:r>
    </w:p>
    <w:tbl>
      <w:tblPr>
        <w:tblpPr w:leftFromText="180" w:rightFromText="180" w:vertAnchor="text" w:horzAnchor="page" w:tblpX="1695" w:tblpY="412"/>
        <w:tblOverlap w:val="never"/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0"/>
        <w:gridCol w:w="2055"/>
        <w:gridCol w:w="2115"/>
        <w:gridCol w:w="4050"/>
      </w:tblGrid>
      <w:tr w:rsidR="001B64FA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主要事件</w:t>
            </w:r>
          </w:p>
        </w:tc>
        <w:tc>
          <w:tcPr>
            <w:tcW w:w="2055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杨修恃才放旷</w:t>
            </w:r>
          </w:p>
        </w:tc>
        <w:tc>
          <w:tcPr>
            <w:tcW w:w="2115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曹操</w:t>
            </w:r>
            <w:r>
              <w:rPr>
                <w:rFonts w:ascii="宋体" w:hAnsi="宋体" w:cs="宋体" w:hint="eastAsia"/>
                <w:color w:val="000000"/>
              </w:rPr>
              <w:t>反应</w:t>
            </w:r>
          </w:p>
        </w:tc>
        <w:tc>
          <w:tcPr>
            <w:tcW w:w="405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曹操</w:t>
            </w:r>
            <w:r>
              <w:rPr>
                <w:rFonts w:ascii="宋体" w:hAnsi="宋体" w:cs="宋体" w:hint="eastAsia"/>
                <w:color w:val="000000"/>
              </w:rPr>
              <w:t>的内心独白（想象）</w:t>
            </w:r>
          </w:p>
        </w:tc>
      </w:tr>
      <w:tr w:rsidR="001B64FA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阔</w:t>
            </w:r>
            <w:r>
              <w:rPr>
                <w:rFonts w:ascii="宋体" w:hAnsi="宋体" w:cs="宋体" w:hint="eastAsia"/>
                <w:color w:val="000000"/>
              </w:rPr>
              <w:t>门</w:t>
            </w:r>
            <w:r>
              <w:rPr>
                <w:rFonts w:ascii="宋体" w:hAnsi="宋体" w:cs="宋体" w:hint="eastAsia"/>
                <w:color w:val="000000"/>
              </w:rPr>
              <w:t>事件</w:t>
            </w:r>
          </w:p>
        </w:tc>
        <w:tc>
          <w:tcPr>
            <w:tcW w:w="2055" w:type="dxa"/>
            <w:vAlign w:val="center"/>
          </w:tcPr>
          <w:p w:rsidR="001B64FA" w:rsidRDefault="00505BF8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“</w:t>
            </w:r>
            <w:r>
              <w:rPr>
                <w:rFonts w:ascii="宋体" w:hAnsi="宋体"/>
              </w:rPr>
              <w:t>丞相</w:t>
            </w:r>
            <w:r>
              <w:rPr>
                <w:rFonts w:ascii="宋体" w:hAnsi="宋体"/>
                <w:em w:val="dot"/>
              </w:rPr>
              <w:t>嫌</w:t>
            </w:r>
            <w:r>
              <w:rPr>
                <w:rFonts w:ascii="宋体" w:hAnsi="宋体"/>
              </w:rPr>
              <w:t>园门阔耳</w:t>
            </w:r>
            <w:r>
              <w:rPr>
                <w:rFonts w:ascii="宋体" w:hAnsi="宋体" w:cs="宋体" w:hint="eastAsia"/>
                <w:color w:val="000000"/>
              </w:rPr>
              <w:t>”</w:t>
            </w:r>
          </w:p>
        </w:tc>
        <w:tc>
          <w:tcPr>
            <w:tcW w:w="2115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操虽称美，心甚忌之</w:t>
            </w:r>
          </w:p>
        </w:tc>
        <w:tc>
          <w:tcPr>
            <w:tcW w:w="405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我的门该是你改的吗？又在</w:t>
            </w:r>
            <w:r>
              <w:rPr>
                <w:rFonts w:ascii="宋体" w:hAnsi="宋体" w:cs="宋体" w:hint="eastAsia"/>
                <w:color w:val="000000"/>
              </w:rPr>
              <w:t>卖弄聪明</w:t>
            </w:r>
            <w:r>
              <w:rPr>
                <w:rFonts w:ascii="宋体" w:hAnsi="宋体" w:cs="宋体" w:hint="eastAsia"/>
                <w:color w:val="000000"/>
              </w:rPr>
              <w:t>。</w:t>
            </w:r>
          </w:p>
        </w:tc>
      </w:tr>
      <w:tr w:rsidR="001B64FA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分酥事件</w:t>
            </w:r>
          </w:p>
        </w:tc>
        <w:tc>
          <w:tcPr>
            <w:tcW w:w="2055" w:type="dxa"/>
            <w:vAlign w:val="center"/>
          </w:tcPr>
          <w:p w:rsidR="001B64FA" w:rsidRDefault="00505BF8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/>
                <w:em w:val="dot"/>
              </w:rPr>
              <w:t>竟</w:t>
            </w:r>
            <w:r>
              <w:rPr>
                <w:rFonts w:ascii="宋体" w:hAnsi="宋体"/>
              </w:rPr>
              <w:t>取匙与众分食讫</w:t>
            </w:r>
          </w:p>
        </w:tc>
        <w:tc>
          <w:tcPr>
            <w:tcW w:w="2115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操虽喜笑，而心恶之</w:t>
            </w:r>
          </w:p>
        </w:tc>
        <w:tc>
          <w:tcPr>
            <w:tcW w:w="405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我的</w:t>
            </w:r>
            <w:r>
              <w:rPr>
                <w:rFonts w:ascii="宋体" w:hAnsi="宋体" w:cs="宋体" w:hint="eastAsia"/>
                <w:color w:val="000000"/>
              </w:rPr>
              <w:t>酥</w:t>
            </w:r>
            <w:r>
              <w:rPr>
                <w:rFonts w:ascii="宋体" w:hAnsi="宋体" w:cs="宋体" w:hint="eastAsia"/>
                <w:color w:val="000000"/>
              </w:rPr>
              <w:t>该是你分的吗？</w:t>
            </w:r>
            <w:r>
              <w:rPr>
                <w:rFonts w:cs="宋体" w:hint="eastAsia"/>
              </w:rPr>
              <w:t>真不懂</w:t>
            </w:r>
            <w:r>
              <w:rPr>
                <w:rFonts w:cs="宋体" w:hint="eastAsia"/>
              </w:rPr>
              <w:t>分寸</w:t>
            </w:r>
            <w:r>
              <w:rPr>
                <w:rFonts w:ascii="宋体" w:hAnsi="宋体" w:cs="宋体" w:hint="eastAsia"/>
                <w:color w:val="000000"/>
              </w:rPr>
              <w:t>。</w:t>
            </w:r>
          </w:p>
        </w:tc>
      </w:tr>
      <w:tr w:rsidR="001B64FA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解梦事件</w:t>
            </w:r>
          </w:p>
        </w:tc>
        <w:tc>
          <w:tcPr>
            <w:tcW w:w="2055" w:type="dxa"/>
            <w:vAlign w:val="center"/>
          </w:tcPr>
          <w:p w:rsidR="001B64FA" w:rsidRDefault="00505BF8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/>
                <w:em w:val="dot"/>
              </w:rPr>
              <w:t>指</w:t>
            </w:r>
            <w:r>
              <w:rPr>
                <w:rFonts w:ascii="宋体" w:hAnsi="宋体"/>
              </w:rPr>
              <w:t>而</w:t>
            </w:r>
            <w:r>
              <w:rPr>
                <w:rFonts w:ascii="宋体" w:hAnsi="宋体"/>
                <w:em w:val="dot"/>
              </w:rPr>
              <w:t>叹</w:t>
            </w:r>
            <w:r>
              <w:rPr>
                <w:rFonts w:ascii="宋体" w:hAnsi="宋体"/>
              </w:rPr>
              <w:t>曰：</w:t>
            </w:r>
            <w:r>
              <w:rPr>
                <w:rFonts w:ascii="宋体" w:hAnsi="宋体"/>
              </w:rPr>
              <w:t>“</w:t>
            </w:r>
            <w:r>
              <w:rPr>
                <w:rFonts w:ascii="宋体" w:hAnsi="宋体"/>
              </w:rPr>
              <w:t>丞相非在梦中</w:t>
            </w:r>
            <w:r>
              <w:rPr>
                <w:rFonts w:ascii="宋体" w:hAnsi="宋体" w:hint="eastAsia"/>
              </w:rPr>
              <w:t>”</w:t>
            </w:r>
          </w:p>
        </w:tc>
        <w:tc>
          <w:tcPr>
            <w:tcW w:w="2115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操闻而愈恶之</w:t>
            </w:r>
          </w:p>
        </w:tc>
        <w:tc>
          <w:tcPr>
            <w:tcW w:w="405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我的梦该是你解的吗？</w:t>
            </w:r>
            <w:r>
              <w:rPr>
                <w:rFonts w:cs="宋体" w:hint="eastAsia"/>
              </w:rPr>
              <w:t>真自以为是。</w:t>
            </w:r>
          </w:p>
        </w:tc>
      </w:tr>
      <w:tr w:rsidR="001B64FA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密告吴质</w:t>
            </w:r>
          </w:p>
        </w:tc>
        <w:tc>
          <w:tcPr>
            <w:tcW w:w="2055" w:type="dxa"/>
            <w:vAlign w:val="center"/>
          </w:tcPr>
          <w:p w:rsidR="001B64FA" w:rsidRDefault="00505BF8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/>
                <w:em w:val="dot"/>
              </w:rPr>
              <w:t>径</w:t>
            </w:r>
            <w:r>
              <w:rPr>
                <w:rFonts w:ascii="宋体" w:hAnsi="宋体"/>
              </w:rPr>
              <w:t>来告操</w:t>
            </w:r>
          </w:p>
        </w:tc>
        <w:tc>
          <w:tcPr>
            <w:tcW w:w="2115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操因疑修谮害曹丕，愈恶之</w:t>
            </w:r>
          </w:p>
        </w:tc>
        <w:tc>
          <w:tcPr>
            <w:tcW w:w="405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 w:hint="eastAsia"/>
                <w:color w:val="000000"/>
              </w:rPr>
              <w:t>难道我儿子也是你该陷害的吗？真是</w:t>
            </w:r>
            <w:r>
              <w:rPr>
                <w:rFonts w:ascii="宋体" w:hAnsi="宋体" w:cs="宋体" w:hint="eastAsia"/>
                <w:color w:val="000000"/>
              </w:rPr>
              <w:t>狂妄轻率</w:t>
            </w:r>
            <w:r>
              <w:rPr>
                <w:rFonts w:ascii="宋体" w:hAnsi="宋体" w:cs="宋体" w:hint="eastAsia"/>
                <w:color w:val="000000"/>
              </w:rPr>
              <w:t>。</w:t>
            </w:r>
          </w:p>
        </w:tc>
      </w:tr>
      <w:tr w:rsidR="001B64FA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lastRenderedPageBreak/>
              <w:t>教植斩吏</w:t>
            </w:r>
          </w:p>
        </w:tc>
        <w:tc>
          <w:tcPr>
            <w:tcW w:w="2055" w:type="dxa"/>
            <w:vAlign w:val="center"/>
          </w:tcPr>
          <w:p w:rsidR="001B64FA" w:rsidRDefault="00505BF8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/>
                <w:em w:val="dot"/>
              </w:rPr>
              <w:t>竟</w:t>
            </w:r>
            <w:r>
              <w:rPr>
                <w:rFonts w:ascii="宋体" w:hAnsi="宋体"/>
              </w:rPr>
              <w:t>斩之可也</w:t>
            </w:r>
          </w:p>
        </w:tc>
        <w:tc>
          <w:tcPr>
            <w:tcW w:w="2115" w:type="dxa"/>
            <w:vAlign w:val="center"/>
          </w:tcPr>
          <w:p w:rsidR="001B64FA" w:rsidRDefault="00505BF8">
            <w:pPr>
              <w:rPr>
                <w:rFonts w:ascii="宋体" w:cs="Times New Roman"/>
                <w:color w:val="000000"/>
              </w:rPr>
            </w:pPr>
            <w:r>
              <w:rPr>
                <w:rFonts w:ascii="宋体" w:hAnsi="宋体"/>
              </w:rPr>
              <w:t>操大怒，因此亦不喜植</w:t>
            </w:r>
          </w:p>
        </w:tc>
        <w:tc>
          <w:tcPr>
            <w:tcW w:w="4050" w:type="dxa"/>
            <w:vMerge w:val="restart"/>
            <w:vAlign w:val="center"/>
          </w:tcPr>
          <w:p w:rsidR="001B64FA" w:rsidRDefault="00505BF8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 w:hint="eastAsia"/>
                <w:color w:val="000000"/>
              </w:rPr>
              <w:t>难道我考察继承人的计划，也该是你参与的吗？你也忒胆大妄为。</w:t>
            </w:r>
          </w:p>
        </w:tc>
      </w:tr>
      <w:tr w:rsidR="001B64FA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教植答教</w:t>
            </w:r>
          </w:p>
        </w:tc>
        <w:tc>
          <w:tcPr>
            <w:tcW w:w="2055" w:type="dxa"/>
            <w:vAlign w:val="center"/>
          </w:tcPr>
          <w:p w:rsidR="001B64FA" w:rsidRDefault="00505BF8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/>
              </w:rPr>
              <w:t>作答教</w:t>
            </w:r>
            <w:r>
              <w:rPr>
                <w:rFonts w:ascii="宋体" w:hAnsi="宋体"/>
                <w:em w:val="dot"/>
              </w:rPr>
              <w:t>十余条</w:t>
            </w:r>
          </w:p>
        </w:tc>
        <w:tc>
          <w:tcPr>
            <w:tcW w:w="2115" w:type="dxa"/>
            <w:vAlign w:val="center"/>
          </w:tcPr>
          <w:p w:rsidR="001B64FA" w:rsidRDefault="00505BF8">
            <w:pPr>
              <w:rPr>
                <w:rFonts w:ascii="宋体" w:cs="Times New Roman"/>
                <w:color w:val="000000"/>
              </w:rPr>
            </w:pPr>
            <w:r>
              <w:rPr>
                <w:rFonts w:ascii="宋体" w:hAnsi="宋体"/>
              </w:rPr>
              <w:t>大怒曰：</w:t>
            </w:r>
            <w:r>
              <w:rPr>
                <w:rFonts w:ascii="宋体" w:hAnsi="宋体"/>
              </w:rPr>
              <w:t>“</w:t>
            </w:r>
            <w:r>
              <w:rPr>
                <w:rFonts w:ascii="宋体" w:hAnsi="宋体"/>
              </w:rPr>
              <w:t>匹夫安敢欺我耶！</w:t>
            </w:r>
            <w:r>
              <w:rPr>
                <w:rFonts w:ascii="宋体" w:hAnsi="宋体"/>
              </w:rPr>
              <w:t>”</w:t>
            </w:r>
            <w:r>
              <w:rPr>
                <w:rFonts w:ascii="宋体" w:hAnsi="宋体"/>
              </w:rPr>
              <w:t>此时已有杀修之心</w:t>
            </w:r>
          </w:p>
        </w:tc>
        <w:tc>
          <w:tcPr>
            <w:tcW w:w="4050" w:type="dxa"/>
            <w:vMerge/>
            <w:vAlign w:val="center"/>
          </w:tcPr>
          <w:p w:rsidR="001B64FA" w:rsidRDefault="001B64FA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</w:p>
        </w:tc>
      </w:tr>
      <w:tr w:rsidR="001B64FA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鸡肋事件</w:t>
            </w:r>
          </w:p>
        </w:tc>
        <w:tc>
          <w:tcPr>
            <w:tcW w:w="2055" w:type="dxa"/>
            <w:vAlign w:val="center"/>
          </w:tcPr>
          <w:p w:rsidR="001B64FA" w:rsidRDefault="00505BF8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便</w:t>
            </w:r>
            <w:r>
              <w:rPr>
                <w:rFonts w:ascii="宋体" w:hAnsi="宋体"/>
                <w:em w:val="dot"/>
              </w:rPr>
              <w:t>教</w:t>
            </w:r>
            <w:r>
              <w:rPr>
                <w:rFonts w:ascii="宋体" w:hAnsi="宋体"/>
              </w:rPr>
              <w:t>随行军士，各收拾行装</w:t>
            </w:r>
          </w:p>
        </w:tc>
        <w:tc>
          <w:tcPr>
            <w:tcW w:w="2115" w:type="dxa"/>
            <w:vAlign w:val="center"/>
          </w:tcPr>
          <w:p w:rsidR="001B64FA" w:rsidRDefault="00505BF8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操大怒曰：</w:t>
            </w:r>
            <w:r>
              <w:rPr>
                <w:rFonts w:ascii="宋体" w:hAnsi="宋体"/>
              </w:rPr>
              <w:t>“</w:t>
            </w:r>
            <w:r>
              <w:rPr>
                <w:rFonts w:ascii="宋体" w:hAnsi="宋体"/>
              </w:rPr>
              <w:t>汝怎敢造言乱我军心！</w:t>
            </w:r>
            <w:r>
              <w:rPr>
                <w:rFonts w:ascii="宋体" w:hAnsi="宋体"/>
              </w:rPr>
              <w:t>”</w:t>
            </w:r>
          </w:p>
        </w:tc>
        <w:tc>
          <w:tcPr>
            <w:tcW w:w="4050" w:type="dxa"/>
            <w:vAlign w:val="center"/>
          </w:tcPr>
          <w:p w:rsidR="001B64FA" w:rsidRDefault="00505BF8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 w:hint="eastAsia"/>
                <w:color w:val="000000"/>
              </w:rPr>
              <w:t>难道我的兵，也该是你带的吗？你也忒恃才放旷。</w:t>
            </w:r>
          </w:p>
        </w:tc>
      </w:tr>
    </w:tbl>
    <w:p w:rsidR="001B64FA" w:rsidRDefault="001B64FA">
      <w:pPr>
        <w:pStyle w:val="ListParagraph1"/>
        <w:ind w:firstLineChars="0" w:firstLine="0"/>
        <w:rPr>
          <w:rFonts w:ascii="宋体" w:cs="Times New Roman"/>
          <w:color w:val="000000"/>
        </w:rPr>
      </w:pPr>
    </w:p>
    <w:p w:rsidR="001B64FA" w:rsidRDefault="001B64FA">
      <w:pPr>
        <w:pStyle w:val="ListParagraph1"/>
        <w:ind w:firstLineChars="0" w:firstLine="0"/>
        <w:rPr>
          <w:rFonts w:ascii="宋体" w:cs="Times New Roman"/>
          <w:color w:val="000000"/>
        </w:rPr>
      </w:pPr>
    </w:p>
    <w:p w:rsidR="001B64FA" w:rsidRDefault="00505BF8">
      <w:pPr>
        <w:pStyle w:val="ListParagraph1"/>
        <w:spacing w:line="400" w:lineRule="exact"/>
        <w:ind w:firstLineChars="0" w:firstLine="0"/>
        <w:rPr>
          <w:rFonts w:ascii="宋体" w:cs="Times New Roman"/>
          <w:b/>
          <w:bCs/>
          <w:color w:val="000000"/>
        </w:rPr>
      </w:pPr>
      <w:r>
        <w:rPr>
          <w:rFonts w:ascii="宋体" w:cs="宋体" w:hint="eastAsia"/>
          <w:b/>
          <w:bCs/>
          <w:color w:val="000000"/>
        </w:rPr>
        <w:t>四、三读课文，探讨杨修死亡原因：</w:t>
      </w:r>
    </w:p>
    <w:p w:rsidR="001B64FA" w:rsidRDefault="00505BF8">
      <w:pPr>
        <w:pStyle w:val="ListParagraph1"/>
        <w:spacing w:line="400" w:lineRule="exact"/>
        <w:rPr>
          <w:rFonts w:ascii="宋体" w:cs="Times New Roman"/>
          <w:color w:val="000000"/>
        </w:rPr>
      </w:pPr>
      <w:r>
        <w:rPr>
          <w:rFonts w:ascii="宋体" w:cs="宋体" w:hint="eastAsia"/>
          <w:color w:val="000000"/>
        </w:rPr>
        <w:t>关于杨修之死，</w:t>
      </w:r>
      <w:r>
        <w:rPr>
          <w:rFonts w:ascii="宋体" w:cs="宋体" w:hint="eastAsia"/>
          <w:color w:val="000000"/>
        </w:rPr>
        <w:t>你认为最重要的原因是什么</w:t>
      </w:r>
      <w:r>
        <w:rPr>
          <w:rFonts w:ascii="宋体" w:cs="宋体" w:hint="eastAsia"/>
          <w:color w:val="000000"/>
        </w:rPr>
        <w:t>？</w:t>
      </w:r>
      <w:r>
        <w:rPr>
          <w:rFonts w:ascii="宋体" w:cs="宋体" w:hint="eastAsia"/>
          <w:color w:val="000000"/>
        </w:rPr>
        <w:t>请</w:t>
      </w:r>
      <w:r>
        <w:rPr>
          <w:rFonts w:ascii="宋体" w:cs="宋体" w:hint="eastAsia"/>
          <w:color w:val="000000"/>
        </w:rPr>
        <w:t>说明你的理由。</w:t>
      </w:r>
    </w:p>
    <w:p w:rsidR="001B64FA" w:rsidRDefault="00505BF8">
      <w:pPr>
        <w:pStyle w:val="ListParagraph1"/>
        <w:spacing w:line="400" w:lineRule="exact"/>
        <w:ind w:firstLineChars="0" w:firstLine="0"/>
        <w:rPr>
          <w:rFonts w:ascii="宋体" w:cs="宋体"/>
          <w:color w:val="000000"/>
          <w:u w:val="single"/>
        </w:rPr>
      </w:pPr>
      <w:r>
        <w:rPr>
          <w:rFonts w:ascii="宋体" w:cs="宋体"/>
          <w:color w:val="000000"/>
          <w:u w:val="single"/>
        </w:rPr>
        <w:t xml:space="preserve">                                                                   </w:t>
      </w:r>
      <w:r>
        <w:rPr>
          <w:rFonts w:ascii="宋体" w:cs="宋体" w:hint="eastAsia"/>
          <w:color w:val="000000"/>
          <w:u w:val="single"/>
        </w:rPr>
        <w:t xml:space="preserve">        </w:t>
      </w:r>
      <w:r>
        <w:rPr>
          <w:rFonts w:ascii="宋体" w:cs="宋体"/>
          <w:color w:val="000000"/>
          <w:u w:val="single"/>
        </w:rPr>
        <w:t xml:space="preserve">      </w:t>
      </w:r>
    </w:p>
    <w:p w:rsidR="001B64FA" w:rsidRDefault="00505BF8">
      <w:pPr>
        <w:pStyle w:val="ListParagraph1"/>
        <w:spacing w:line="400" w:lineRule="exact"/>
        <w:ind w:firstLineChars="0" w:firstLine="0"/>
        <w:rPr>
          <w:rFonts w:ascii="宋体" w:cs="宋体"/>
          <w:color w:val="000000"/>
          <w:u w:val="single"/>
        </w:rPr>
      </w:pPr>
      <w:r>
        <w:rPr>
          <w:rFonts w:ascii="宋体" w:cs="宋体"/>
          <w:color w:val="000000"/>
          <w:u w:val="single"/>
        </w:rPr>
        <w:t xml:space="preserve">                                                                   </w:t>
      </w:r>
      <w:r>
        <w:rPr>
          <w:rFonts w:ascii="宋体" w:cs="宋体" w:hint="eastAsia"/>
          <w:color w:val="000000"/>
          <w:u w:val="single"/>
        </w:rPr>
        <w:t xml:space="preserve">    </w:t>
      </w:r>
      <w:r>
        <w:rPr>
          <w:rFonts w:ascii="宋体" w:cs="宋体"/>
          <w:color w:val="000000"/>
          <w:u w:val="single"/>
        </w:rPr>
        <w:t xml:space="preserve">         </w:t>
      </w:r>
    </w:p>
    <w:p w:rsidR="001B64FA" w:rsidRDefault="00505BF8">
      <w:pPr>
        <w:pStyle w:val="ListParagraph1"/>
        <w:spacing w:line="400" w:lineRule="exact"/>
        <w:ind w:firstLineChars="0" w:firstLine="0"/>
        <w:rPr>
          <w:rFonts w:ascii="宋体" w:cs="Times New Roman"/>
          <w:color w:val="000000"/>
          <w:u w:val="single"/>
        </w:rPr>
      </w:pPr>
      <w:r>
        <w:rPr>
          <w:rFonts w:ascii="宋体" w:cs="宋体"/>
          <w:color w:val="000000"/>
          <w:u w:val="single"/>
        </w:rPr>
        <w:t xml:space="preserve">                                                                   </w:t>
      </w:r>
      <w:r>
        <w:rPr>
          <w:rFonts w:ascii="宋体" w:cs="宋体" w:hint="eastAsia"/>
          <w:color w:val="000000"/>
          <w:u w:val="single"/>
        </w:rPr>
        <w:t xml:space="preserve">   </w:t>
      </w:r>
      <w:r>
        <w:rPr>
          <w:rFonts w:ascii="宋体" w:cs="宋体"/>
          <w:color w:val="000000"/>
          <w:u w:val="single"/>
        </w:rPr>
        <w:t xml:space="preserve">           </w:t>
      </w:r>
    </w:p>
    <w:p w:rsidR="001B64FA" w:rsidRDefault="001B64FA">
      <w:pPr>
        <w:pStyle w:val="ListParagraph1"/>
        <w:ind w:firstLineChars="0" w:firstLine="0"/>
        <w:rPr>
          <w:rFonts w:ascii="宋体" w:cs="Times New Roman"/>
          <w:color w:val="000000"/>
        </w:rPr>
      </w:pPr>
    </w:p>
    <w:p w:rsidR="001B64FA" w:rsidRDefault="00505BF8">
      <w:pPr>
        <w:rPr>
          <w:rFonts w:cs="宋体"/>
        </w:rPr>
      </w:pPr>
      <w:bookmarkStart w:id="0" w:name="_GoBack"/>
      <w:r>
        <w:rPr>
          <w:rFonts w:ascii="宋体" w:hAnsi="宋体" w:cs="宋体" w:hint="eastAsia"/>
          <w:b/>
          <w:bCs/>
          <w:color w:val="000000"/>
        </w:rPr>
        <w:t>五、</w:t>
      </w:r>
      <w:r>
        <w:rPr>
          <w:rFonts w:cs="宋体" w:hint="eastAsia"/>
        </w:rPr>
        <w:t>“跃然纸上”</w:t>
      </w:r>
    </w:p>
    <w:p w:rsidR="001B64FA" w:rsidRDefault="00505BF8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请</w:t>
      </w:r>
      <w:r>
        <w:rPr>
          <w:rFonts w:cs="宋体" w:hint="eastAsia"/>
        </w:rPr>
        <w:t>给课文中的插图配文字：请为</w:t>
      </w:r>
      <w:r>
        <w:rPr>
          <w:rFonts w:cs="宋体" w:hint="eastAsia"/>
        </w:rPr>
        <w:t>插</w:t>
      </w:r>
      <w:r>
        <w:rPr>
          <w:rFonts w:cs="宋体" w:hint="eastAsia"/>
        </w:rPr>
        <w:t>图中的曹操和杨修配上内心独白，写到合适的位置，注意保持插图的美感。</w:t>
      </w:r>
      <w:r>
        <w:rPr>
          <w:rFonts w:cs="宋体" w:hint="eastAsia"/>
        </w:rPr>
        <w:t xml:space="preserve">                      </w:t>
      </w:r>
    </w:p>
    <w:p w:rsidR="001B64FA" w:rsidRDefault="00981410">
      <w:pPr>
        <w:pStyle w:val="ListParagraph1"/>
        <w:spacing w:line="400" w:lineRule="exact"/>
        <w:rPr>
          <w:rFonts w:cs="宋体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2957195</wp:posOffset>
                </wp:positionH>
                <wp:positionV relativeFrom="paragraph">
                  <wp:posOffset>130175</wp:posOffset>
                </wp:positionV>
                <wp:extent cx="2047875" cy="2152650"/>
                <wp:effectExtent l="4445" t="0" r="0" b="1270"/>
                <wp:wrapNone/>
                <wp:docPr id="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64FA" w:rsidRDefault="00505BF8">
                            <w:r>
                              <w:rPr>
                                <w:rFonts w:hint="eastAsia"/>
                              </w:rPr>
                              <w:t>杨修：</w:t>
                            </w:r>
                          </w:p>
                          <w:p w:rsidR="001B64FA" w:rsidRDefault="00505BF8">
                            <w:pPr>
                              <w:ind w:firstLineChars="200" w:firstLine="420"/>
                            </w:pPr>
                            <w:r>
                              <w:rPr>
                                <w:rFonts w:hint="eastAsia"/>
                              </w:rPr>
                              <w:t>恃才放旷？</w:t>
                            </w:r>
                          </w:p>
                          <w:p w:rsidR="001B64FA" w:rsidRDefault="00505BF8">
                            <w:pPr>
                              <w:ind w:firstLineChars="200" w:firstLine="420"/>
                            </w:pPr>
                            <w:r>
                              <w:rPr>
                                <w:rFonts w:hint="eastAsia"/>
                              </w:rPr>
                              <w:t>不是我的本意</w:t>
                            </w:r>
                          </w:p>
                          <w:p w:rsidR="001B64FA" w:rsidRDefault="00505BF8">
                            <w:pPr>
                              <w:ind w:firstLineChars="200" w:firstLine="420"/>
                            </w:pPr>
                            <w:r>
                              <w:rPr>
                                <w:rFonts w:hint="eastAsia"/>
                              </w:rPr>
                              <w:t>怪只怪我站错了队</w:t>
                            </w:r>
                          </w:p>
                          <w:p w:rsidR="001B64FA" w:rsidRDefault="00505BF8">
                            <w:pPr>
                              <w:ind w:firstLineChars="200" w:firstLine="420"/>
                            </w:pPr>
                            <w:r>
                              <w:rPr>
                                <w:rFonts w:hint="eastAsia"/>
                              </w:rPr>
                              <w:t>辜负了才华</w:t>
                            </w:r>
                          </w:p>
                          <w:p w:rsidR="001B64FA" w:rsidRDefault="001B64F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232.85pt;margin-top:10.25pt;width:161.25pt;height:16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" stroked="f">
                <v:textbox>
                  <w:txbxContent>
                    <w:p w:rsidR="001B64FA" w:rsidRDefault="00505BF8">
                      <w:r>
                        <w:rPr>
                          <w:rFonts w:hint="eastAsia"/>
                        </w:rPr>
                        <w:t>杨修：</w:t>
                      </w:r>
                    </w:p>
                    <w:p w:rsidR="001B64FA" w:rsidRDefault="00505BF8">
                      <w:pPr>
                        <w:ind w:firstLineChars="200" w:firstLine="420"/>
                      </w:pPr>
                      <w:r>
                        <w:rPr>
                          <w:rFonts w:hint="eastAsia"/>
                        </w:rPr>
                        <w:t>恃才放旷？</w:t>
                      </w:r>
                    </w:p>
                    <w:p w:rsidR="001B64FA" w:rsidRDefault="00505BF8">
                      <w:pPr>
                        <w:ind w:firstLineChars="200" w:firstLine="420"/>
                      </w:pPr>
                      <w:r>
                        <w:rPr>
                          <w:rFonts w:hint="eastAsia"/>
                        </w:rPr>
                        <w:t>不是我的本意</w:t>
                      </w:r>
                    </w:p>
                    <w:p w:rsidR="001B64FA" w:rsidRDefault="00505BF8">
                      <w:pPr>
                        <w:ind w:firstLineChars="200" w:firstLine="420"/>
                      </w:pPr>
                      <w:r>
                        <w:rPr>
                          <w:rFonts w:hint="eastAsia"/>
                        </w:rPr>
                        <w:t>怪只怪我站错了队</w:t>
                      </w:r>
                    </w:p>
                    <w:p w:rsidR="001B64FA" w:rsidRDefault="00505BF8">
                      <w:pPr>
                        <w:ind w:firstLineChars="200" w:firstLine="420"/>
                      </w:pPr>
                      <w:r>
                        <w:rPr>
                          <w:rFonts w:hint="eastAsia"/>
                        </w:rPr>
                        <w:t>辜负了才华</w:t>
                      </w:r>
                    </w:p>
                    <w:p w:rsidR="001B64FA" w:rsidRDefault="001B64FA"/>
                  </w:txbxContent>
                </v:textbox>
              </v:shape>
            </w:pict>
          </mc:Fallback>
        </mc:AlternateContent>
      </w:r>
      <w:r w:rsidR="00505BF8">
        <w:rPr>
          <w:rFonts w:cs="宋体" w:hint="eastAsia"/>
        </w:rPr>
        <w:t>曹操：</w:t>
      </w:r>
    </w:p>
    <w:p w:rsidR="001B64FA" w:rsidRDefault="00505BF8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掐断你的生命之线</w:t>
      </w:r>
    </w:p>
    <w:p w:rsidR="001B64FA" w:rsidRDefault="00505BF8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为了后世江山的安然</w:t>
      </w:r>
    </w:p>
    <w:p w:rsidR="001B64FA" w:rsidRDefault="00505BF8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杨修啊</w:t>
      </w:r>
    </w:p>
    <w:p w:rsidR="001B64FA" w:rsidRDefault="00505BF8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莫怪我心狠</w:t>
      </w:r>
    </w:p>
    <w:p w:rsidR="001B64FA" w:rsidRDefault="00505BF8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谁叫你我的命运</w:t>
      </w:r>
    </w:p>
    <w:p w:rsidR="001B64FA" w:rsidRDefault="00505BF8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不能是英雄与良马</w:t>
      </w:r>
    </w:p>
    <w:p w:rsidR="001B64FA" w:rsidRDefault="00505BF8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可惜呀！</w:t>
      </w:r>
    </w:p>
    <w:p w:rsidR="001B64FA" w:rsidRDefault="001B64FA">
      <w:pPr>
        <w:pStyle w:val="ListParagraph1"/>
        <w:spacing w:line="400" w:lineRule="exact"/>
        <w:rPr>
          <w:rFonts w:cs="宋体"/>
        </w:rPr>
      </w:pPr>
    </w:p>
    <w:bookmarkEnd w:id="0"/>
    <w:p w:rsidR="001B64FA" w:rsidRDefault="001B64FA">
      <w:pPr>
        <w:pStyle w:val="ListParagraph1"/>
        <w:spacing w:line="400" w:lineRule="exact"/>
        <w:rPr>
          <w:rFonts w:cs="宋体"/>
        </w:rPr>
      </w:pPr>
    </w:p>
    <w:sectPr w:rsidR="001B64FA">
      <w:head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BF8" w:rsidRDefault="00505BF8">
      <w:r>
        <w:separator/>
      </w:r>
    </w:p>
  </w:endnote>
  <w:endnote w:type="continuationSeparator" w:id="0">
    <w:p w:rsidR="00505BF8" w:rsidRDefault="00505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BF8" w:rsidRDefault="00505BF8">
      <w:r>
        <w:separator/>
      </w:r>
    </w:p>
  </w:footnote>
  <w:footnote w:type="continuationSeparator" w:id="0">
    <w:p w:rsidR="00505BF8" w:rsidRDefault="00505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FA" w:rsidRDefault="00505BF8">
    <w:pPr>
      <w:pStyle w:val="Header"/>
      <w:jc w:val="left"/>
      <w:rPr>
        <w:rFonts w:cs="Times New Roman"/>
      </w:rPr>
    </w:pPr>
    <w:r>
      <w:rPr>
        <w:sz w:val="22"/>
        <w:szCs w:val="22"/>
      </w:rPr>
      <w:t>2013-2014</w:t>
    </w:r>
    <w:r>
      <w:rPr>
        <w:rFonts w:cs="宋体" w:hint="eastAsia"/>
        <w:sz w:val="22"/>
        <w:szCs w:val="22"/>
      </w:rPr>
      <w:t>学年初三年级教学设计展示</w:t>
    </w:r>
  </w:p>
  <w:p w:rsidR="001B64FA" w:rsidRDefault="001B64FA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13FC9"/>
    <w:multiLevelType w:val="multilevel"/>
    <w:tmpl w:val="1CD13FC9"/>
    <w:lvl w:ilvl="0">
      <w:start w:val="3"/>
      <w:numFmt w:val="japaneseCounting"/>
      <w:lvlText w:val="%1、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 w15:restartNumberingAfterBreak="0">
    <w:nsid w:val="52977EB9"/>
    <w:multiLevelType w:val="singleLevel"/>
    <w:tmpl w:val="52977EB9"/>
    <w:lvl w:ilvl="0">
      <w:start w:val="1"/>
      <w:numFmt w:val="decimal"/>
      <w:suff w:val="nothing"/>
      <w:lvlText w:val="%1."/>
      <w:lvlJc w:val="left"/>
    </w:lvl>
  </w:abstractNum>
  <w:abstractNum w:abstractNumId="2" w15:restartNumberingAfterBreak="0">
    <w:nsid w:val="52979CE1"/>
    <w:multiLevelType w:val="singleLevel"/>
    <w:tmpl w:val="52979CE1"/>
    <w:lvl w:ilvl="0">
      <w:start w:val="2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4FA"/>
    <w:rsid w:val="001B64FA"/>
    <w:rsid w:val="00505BF8"/>
    <w:rsid w:val="0098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5:docId w15:val="{C090C220-FA6D-4892-8789-EAEEE5BC0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/>
    <w:lsdException w:name="footer" w:uiPriority="99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iPriority="99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Pr>
      <w:sz w:val="18"/>
      <w:szCs w:val="18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semiHidden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uiPriority w:val="99"/>
    <w:pPr>
      <w:widowControl/>
      <w:spacing w:line="300" w:lineRule="auto"/>
      <w:ind w:firstLineChars="200" w:firstLine="200"/>
    </w:pPr>
    <w:rPr>
      <w:rFonts w:ascii="Verdana" w:hAnsi="Verdana" w:cs="Verdana"/>
      <w:kern w:val="0"/>
      <w:lang w:eastAsia="en-US"/>
    </w:rPr>
  </w:style>
  <w:style w:type="paragraph" w:customStyle="1" w:styleId="ListParagraph1">
    <w:name w:val="List Paragraph1"/>
    <w:basedOn w:val="Normal"/>
    <w:uiPriority w:val="99"/>
    <w:qFormat/>
    <w:pPr>
      <w:ind w:firstLineChars="200" w:firstLine="420"/>
    </w:pPr>
  </w:style>
  <w:style w:type="character" w:customStyle="1" w:styleId="HeaderChar">
    <w:name w:val="Header Char"/>
    <w:basedOn w:val="DefaultParagraphFont"/>
    <w:link w:val="Header"/>
    <w:uiPriority w:val="99"/>
    <w:locked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《杨修之死》学案</vt:lpstr>
    </vt:vector>
  </TitlesOfParts>
  <Company>MC SYSTEM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《杨修之死》学案</dc:title>
  <dc:creator>nattapol</dc:creator>
  <cp:lastModifiedBy>NAT</cp:lastModifiedBy>
  <cp:revision>2</cp:revision>
  <dcterms:created xsi:type="dcterms:W3CDTF">2016-10-25T23:56:00Z</dcterms:created>
  <dcterms:modified xsi:type="dcterms:W3CDTF">2016-10-25T23:56:00Z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2052-9.1.0.4421</vt:lpwstr>
  </property>
</Properties>
</file>