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sz w:val="24"/>
          <w:szCs w:val="24"/>
          <w:lang w:val="en-US" w:eastAsia="zh-CN"/>
        </w:rPr>
      </w:pPr>
      <w:r>
        <w:rPr>
          <w:rFonts w:hint="eastAsia"/>
          <w:sz w:val="24"/>
          <w:szCs w:val="24"/>
          <w:lang w:eastAsia="zh-CN"/>
        </w:rPr>
        <w:t>书评</w:t>
      </w:r>
      <w:r>
        <w:rPr>
          <w:rFonts w:hint="eastAsia"/>
          <w:sz w:val="24"/>
          <w:szCs w:val="24"/>
          <w:lang w:val="en-US" w:eastAsia="zh-CN"/>
        </w:rPr>
        <w:t>1</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center"/>
        <w:textAlignment w:val="auto"/>
        <w:outlineLvl w:val="9"/>
        <w:rPr>
          <w:rFonts w:hint="eastAsia"/>
          <w:b/>
          <w:bCs/>
          <w:sz w:val="32"/>
          <w:szCs w:val="32"/>
          <w:lang w:eastAsia="zh-CN"/>
        </w:rPr>
      </w:pPr>
      <w:r>
        <w:rPr>
          <w:rFonts w:hint="eastAsia"/>
          <w:b/>
          <w:bCs/>
          <w:sz w:val="32"/>
          <w:szCs w:val="32"/>
          <w:lang w:val="en-US" w:eastAsia="zh-CN"/>
        </w:rPr>
        <w:t>读</w:t>
      </w:r>
      <w:r>
        <w:rPr>
          <w:rFonts w:hint="eastAsia"/>
          <w:b/>
          <w:bCs/>
          <w:sz w:val="32"/>
          <w:szCs w:val="32"/>
        </w:rPr>
        <w:t>《血腥的盛唐》</w:t>
      </w:r>
      <w:r>
        <w:rPr>
          <w:rFonts w:hint="eastAsia"/>
          <w:b/>
          <w:bCs/>
          <w:sz w:val="32"/>
          <w:szCs w:val="32"/>
          <w:lang w:eastAsia="zh-CN"/>
        </w:rPr>
        <w:t>有感</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sz w:val="24"/>
          <w:szCs w:val="24"/>
          <w:lang w:val="en-US" w:eastAsia="zh-CN"/>
        </w:rPr>
      </w:pPr>
      <w:r>
        <w:rPr>
          <w:rFonts w:hint="eastAsia"/>
          <w:sz w:val="24"/>
          <w:szCs w:val="24"/>
          <w:lang w:val="en-US" w:eastAsia="zh-CN"/>
        </w:rPr>
        <w:t xml:space="preserve">  我家有两位爱历史的，曾经代过初中历史，正好讲隋唐。老婆推荐，我一看就投入了。</w:t>
      </w:r>
    </w:p>
    <w:p>
      <w:pPr>
        <w:keepNext w:val="0"/>
        <w:keepLines w:val="0"/>
        <w:pageBreakBefore w:val="0"/>
        <w:widowControl/>
        <w:suppressLineNumbers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sz w:val="24"/>
          <w:szCs w:val="24"/>
        </w:rPr>
      </w:pP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《盛唐的背影》以作者在CCTV－1</w:t>
      </w:r>
      <w:bookmarkStart w:id="0" w:name="_GoBack"/>
      <w:bookmarkEnd w:id="0"/>
      <w:r>
        <w:rPr>
          <w:rFonts w:ascii="宋体" w:hAnsi="宋体" w:eastAsia="宋体" w:cs="宋体"/>
          <w:kern w:val="0"/>
          <w:sz w:val="24"/>
          <w:szCs w:val="24"/>
          <w:lang w:val="en-US" w:eastAsia="zh-CN" w:bidi="ar"/>
        </w:rPr>
        <w:t>0《百家讲坛》所作同名讲座为基础整理润色而成。755年底，唐朝爆发了空前未有的大动乱，三镇节度使安禄山公开叛乱，率20万雄兵大举南下，打得唐朝权威扫地。这场历时8年的战乱将烽火烧遍了中国北方，整个华北大地从高度繁华一下子倒退数百年，花团锦簇的繁华世界转眼之间成为悠远的追忆。</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国家繁荣、经济蓬勃发展、人才辈出、佳作迭传的大唐，遭遇突如其来的大动乱，是历史的偶然也是必然。最高统治集团对日趋严重的腐败和社会不公的麻木不仁，放任制度的缺陷乃至弊端听之任之，盛世光辉下暗藏的危机四伏终于引爆社会转型过程中的巨大矛盾。以史为鉴，才能知兴替，以安史之乱为鉴，才能知道盛世兴亡。</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sz w:val="24"/>
          <w:szCs w:val="24"/>
        </w:rPr>
      </w:pPr>
      <w:r>
        <w:rPr>
          <w:rFonts w:hint="eastAsia"/>
          <w:sz w:val="24"/>
          <w:szCs w:val="24"/>
          <w:lang w:val="en-US" w:eastAsia="zh-CN"/>
        </w:rPr>
        <w:t xml:space="preserve">   </w:t>
      </w:r>
      <w:r>
        <w:rPr>
          <w:rFonts w:hint="eastAsia"/>
          <w:sz w:val="24"/>
          <w:szCs w:val="24"/>
        </w:rPr>
        <w:t>《血腥的盛唐》见识到了中华民族历史上最辉煌、最璀璨也最黑暗、最血腥的朝代。在这本书里，</w:t>
      </w:r>
      <w:r>
        <w:rPr>
          <w:rFonts w:hint="eastAsia"/>
          <w:sz w:val="24"/>
          <w:szCs w:val="24"/>
          <w:lang w:eastAsia="zh-CN"/>
        </w:rPr>
        <w:t>也</w:t>
      </w:r>
      <w:r>
        <w:rPr>
          <w:rFonts w:hint="eastAsia"/>
          <w:sz w:val="24"/>
          <w:szCs w:val="24"/>
        </w:rPr>
        <w:t xml:space="preserve">看到了荒淫暴虐的杨广，具有高度忍耐力和惊人爆发力的李世民。杨广是一个拥有很高的文学才华，而且谦恭克己，勤勉自律，在道德上毫无瑕疵，成年后，他在政治和军事方面表现的更是出类拔萃、引人瞩目。然而，看上去如此优秀的杨广，却葬送了一个繁荣富庶的强大帝国——隋朝。原因是什么?无疑就是杨广太过于自负!杨广刚刚登上帝位就开始一系列大型的工程建设，如营建东都、开凿运河、造龙舟等。然后，杨广又开始对外扩张，因为高丽始终没有向隋朝称臣，所以杨广三征高丽，第一次惨败，第二次无果而终，第三次不了了之。当天下到处都是反贼的时候，杨广却躲在洛阳。   </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sz w:val="24"/>
          <w:szCs w:val="24"/>
        </w:rPr>
      </w:pPr>
      <w:r>
        <w:rPr>
          <w:rFonts w:hint="eastAsia"/>
          <w:sz w:val="24"/>
          <w:szCs w:val="24"/>
          <w:lang w:val="en-US" w:eastAsia="zh-CN"/>
        </w:rPr>
        <w:t xml:space="preserve">   </w:t>
      </w:r>
      <w:r>
        <w:rPr>
          <w:rFonts w:hint="eastAsia"/>
          <w:sz w:val="24"/>
          <w:szCs w:val="24"/>
        </w:rPr>
        <w:t>杨广是一个优秀的皇子，但绝不是一个好皇帝。他无视国之根本，只是一味的想要证明自己。而相反的，李世民并不如杨广那样博学多才，但他却造就了唐朝的辉煌，成为天可汗。他的旗下有很多猛将，如：程咬金、秦叔宝、尉迟敬德等，其实大部分的猛将曾今都不是李世民的不下，很多都是投降到李世民的旗下。这说明什么?这充分说明了李世民卓越的军事才能、强大的人格魅力。还有一点最重要的，那就是李世民对他们的信任。在如今这样的乱世，李世民毫无保留的信任让这些英雄豪杰感受到了一种弥足珍贵的安全感。李世民付出了足够的信任，虽然回报他的不一定是超值的感恩，但一定会是等量的忠诚。我觉得意识到这一点便是李世民最大的财富。李世民是一位敢拼的好将领，李世民在平定天下的过程中多次身陷重围、命悬一线，在这种生死关头，最容易看出一个统帅的真实的个人素质——胆量。德国著名军事家克劳塞维茨把“胆量”称为“促使人们在精神上战胜极大危险的一种可贵的力量”，而李世民就拥有这种力量，这种力量使他一次次突破重围，一次次赢得胜利</w:t>
      </w:r>
      <w:r>
        <w:rPr>
          <w:rFonts w:hint="eastAsia"/>
          <w:sz w:val="24"/>
          <w:szCs w:val="24"/>
          <w:lang w:eastAsia="zh-CN"/>
        </w:rPr>
        <w:t>。（体育老师借用才子的看法，多谢！因为我很认同，只是缺文笔。）</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rFonts w:hint="eastAsia" w:eastAsiaTheme="minorEastAsia"/>
          <w:sz w:val="24"/>
          <w:szCs w:val="24"/>
          <w:lang w:eastAsia="zh-CN"/>
        </w:rPr>
      </w:pPr>
      <w:r>
        <w:rPr>
          <w:rFonts w:hint="eastAsia"/>
          <w:sz w:val="24"/>
          <w:szCs w:val="24"/>
          <w:lang w:eastAsia="zh-CN"/>
        </w:rPr>
        <w:t>最大的感触是：中国古代的专制主义中央集权制度，皇帝的素质是何其重要。还是民主好。</w:t>
      </w:r>
    </w:p>
    <w:p>
      <w:pPr>
        <w:keepNext w:val="0"/>
        <w:keepLines w:val="0"/>
        <w:pageBreakBefore w:val="0"/>
        <w:kinsoku/>
        <w:wordWrap/>
        <w:overflowPunct/>
        <w:topLinePunct w:val="0"/>
        <w:autoSpaceDE/>
        <w:autoSpaceDN/>
        <w:bidi w:val="0"/>
        <w:adjustRightInd/>
        <w:snapToGrid/>
        <w:spacing w:line="312"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107336"/>
    <w:rsid w:val="7510733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2017-01-13T02:19:00Z</dcterms:created>
  <dc:creator>DELL</dc:creator>
  <cp:lastModifiedBy>DELL</cp:lastModifiedBy>
  <dcterms:modified xsi:type="dcterms:W3CDTF">2017-01-13T02:27:25Z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