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师徒结对总结</w:t>
      </w:r>
    </w:p>
    <w:p>
      <w:pPr>
        <w:jc w:val="center"/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 xml:space="preserve">中大附中   杨艳君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480" w:lineRule="atLeast"/>
        <w:ind w:left="0" w:right="0" w:firstLine="420"/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-1779270</wp:posOffset>
                </wp:positionH>
                <wp:positionV relativeFrom="paragraph">
                  <wp:posOffset>1181100</wp:posOffset>
                </wp:positionV>
                <wp:extent cx="1656715" cy="273050"/>
                <wp:effectExtent l="4445" t="4445" r="15240" b="825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55445" y="2912110"/>
                          <a:ext cx="1656715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0070C0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0070C0"/>
                                <w:sz w:val="18"/>
                                <w:szCs w:val="18"/>
                                <w:lang w:eastAsia="zh-CN"/>
                              </w:rPr>
                              <w:t>初一课堂《植物的结构层次》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40.1pt;margin-top:93pt;height:21.5pt;width:130.45pt;z-index:251662336;mso-width-relative:page;mso-height-relative:page;" fillcolor="#FFFFFF [3201]" filled="t" stroked="t" coordsize="21600,21600" o:gfxdata="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PRnwErXAAAADAEAAA8AAAAAAAAAAQAgAAAA&#10;IgAAAGRycy9kb3ducmV2LnhtbFBLAQIUABQAAAAIAIdO4kDN/fVvRQIAAHUEAAAOAAAAAAAAAAEA&#10;IAAAACYBAABkcnMvZTJvRG9jLnhtbFBLBQYAAAAABgAGAFkBAADd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0070C0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0070C0"/>
                          <w:sz w:val="18"/>
                          <w:szCs w:val="18"/>
                          <w:lang w:eastAsia="zh-CN"/>
                        </w:rPr>
                        <w:t>初一课堂《植物的结构层次》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107950</wp:posOffset>
            </wp:positionV>
            <wp:extent cx="1649730" cy="1083310"/>
            <wp:effectExtent l="0" t="0" r="7620" b="2540"/>
            <wp:wrapSquare wrapText="bothSides"/>
            <wp:docPr id="2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49730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val="en-US" w:eastAsia="zh-CN"/>
        </w:rPr>
        <w:t xml:space="preserve">  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为了帮助新教师尽快的成长，学校一直在开展“师徒结对”活动。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今年我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十分幸运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地与刚毕业的中大硕士王淑琼结成师徒，在帮助她的同时，我在接受新理念新教学手段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方面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也得到了她的帮助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480" w:lineRule="atLeast"/>
        <w:ind w:left="0" w:right="0" w:firstLine="420"/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</w:pP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本学期我们相互学习共同进步，主要在以下四个方面：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bookmarkStart w:id="0" w:name="_GoBack"/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互相听课、评课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 xml:space="preserve">    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互相听课、评课是师徒结对的一种基本活动形式，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也是相互学习的最直接的形式。小王老师全程跟随高二（4）班听课，对本期的高二教材有了一个渐进性地熟悉过程的同时，也了解了每个单元每一节内容的重点难点和处理重难点的策略，她时也去听了初中一年级的课，累计听课多达90多节。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从教学设计教案、提问的技巧，驾驭课堂的魅力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，多方面进行交流。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精心准备，独立上课。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Chars="0" w:right="0" w:rightChars="0"/>
        <w:jc w:val="left"/>
        <w:textAlignment w:val="auto"/>
        <w:outlineLvl w:val="9"/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 xml:space="preserve">   做为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师傅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的我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也会抽出时间听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她主要要求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执教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三次高中的课和初中的课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，并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instrText xml:space="preserve"> HYPERLINK "http://www.suibi8.com/article/naixin/" </w:instrTex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耐心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fldChar w:fldCharType="end"/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地指出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她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的进步、教案的不足之处及需要改进的地方。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480" w:lineRule="atLeast"/>
        <w:ind w:right="0"/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3555365</wp:posOffset>
                </wp:positionH>
                <wp:positionV relativeFrom="paragraph">
                  <wp:posOffset>1209040</wp:posOffset>
                </wp:positionV>
                <wp:extent cx="1707515" cy="260985"/>
                <wp:effectExtent l="4445" t="4445" r="21590" b="2032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061585" y="6327775"/>
                          <a:ext cx="1707515" cy="26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color w:val="0070C0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0070C0"/>
                                <w:sz w:val="18"/>
                                <w:szCs w:val="18"/>
                                <w:lang w:eastAsia="zh-CN"/>
                              </w:rPr>
                              <w:t>高二课堂《进化论》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9.95pt;margin-top:95.2pt;height:20.55pt;width:134.45pt;z-index:251661312;mso-width-relative:page;mso-height-relative:page;" fillcolor="#FFFFFF [3201]" filled="t" stroked="t" coordsize="21600,21600" o:gfxdata="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Srvrz2AAAAAsBAAAPAAAAAAAAAAEA&#10;IAAAACIAAABkcnMvZG93bnJldi54bWxQSwECFAAUAAAACACHTuJABOiemkgCAAB1BAAADgAAAAAA&#10;AAABACAAAAAnAQAAZHJzL2Uyb0RvYy54bWxQSwUGAAAAAAYABgBZAQAA4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color w:val="0070C0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0070C0"/>
                          <w:sz w:val="18"/>
                          <w:szCs w:val="18"/>
                          <w:lang w:eastAsia="zh-CN"/>
                        </w:rPr>
                        <w:t>高二课堂《进化论》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3555365</wp:posOffset>
            </wp:positionH>
            <wp:positionV relativeFrom="paragraph">
              <wp:posOffset>15240</wp:posOffset>
            </wp:positionV>
            <wp:extent cx="1706880" cy="1202690"/>
            <wp:effectExtent l="0" t="0" r="7620" b="16510"/>
            <wp:wrapSquare wrapText="bothSides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val="en-US" w:eastAsia="zh-CN"/>
        </w:rPr>
        <w:t xml:space="preserve">   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十月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的第一周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，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王老师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上了一节《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达尔文的进化论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》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的课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。课前，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小王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和我一起挑选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资料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、分析课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本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、研究课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本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。然后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设计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教案，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准备课件，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仔细地听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她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上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了一个班后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，中肯地指出需要改进的地方，和我一同修改教案。一而再，再而三的细心指导，给予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她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最大的鼓励，使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她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信心倍增。最终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在第二个班上时取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得了较好的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效果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。</w:t>
      </w:r>
    </w:p>
    <w:p>
      <w:pPr>
        <w:numPr>
          <w:ilvl w:val="0"/>
          <w:numId w:val="1"/>
        </w:numPr>
        <w:jc w:val="left"/>
        <w:rPr>
          <w:rFonts w:hint="eastAsia" w:ascii="Tahoma" w:hAnsi="Tahoma" w:eastAsia="Tahoma" w:cs="Tahoma"/>
          <w:b w:val="0"/>
          <w:i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Tahoma" w:hAnsi="Tahoma" w:eastAsia="Tahoma" w:cs="Tahoma"/>
          <w:b w:val="0"/>
          <w:i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同学生一起做题，批改作业，从专业方面提高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480" w:lineRule="atLeast"/>
        <w:ind w:left="0" w:right="0" w:firstLine="420"/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</w:pP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小王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老师非常好学，在教学中肯钻研，肯动脑，上进心很强，一个问题非把他吃透为止这种钻研精神令我感到佩服，所以在帮助她的同时，我也在她身上学到了很多东西，也让我有了一定的提升。作为一名新教师，她爱自己从事的教育事业，抓住每一次学习的机会让自己得到及时的充电。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在听课上课的同时，王老师积极与学生一起做题，不懂的地方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很虚心学习，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在高中习题解答方面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进步很快，已经能较好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帮助学生解答学习中问题。</w:t>
      </w:r>
    </w:p>
    <w:p>
      <w:pPr>
        <w:numPr>
          <w:ilvl w:val="0"/>
          <w:numId w:val="1"/>
        </w:numPr>
        <w:jc w:val="left"/>
        <w:rPr>
          <w:rFonts w:hint="eastAsia"/>
          <w:lang w:val="en-US" w:eastAsia="zh-CN"/>
        </w:rPr>
      </w:pP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分担科技活动重任，多方位地提升综合素质</w:t>
      </w:r>
    </w:p>
    <w:p>
      <w:pPr>
        <w:spacing w:line="300" w:lineRule="auto"/>
        <w:ind w:firstLine="480" w:firstLineChars="200"/>
        <w:rPr>
          <w:rFonts w:hint="eastAsia" w:asciiTheme="minorEastAsia" w:hAnsiTheme="minorEastAsia"/>
          <w:sz w:val="24"/>
          <w:szCs w:val="24"/>
          <w:lang w:eastAsia="zh-CN"/>
        </w:rPr>
      </w:pPr>
      <w:r>
        <w:rPr>
          <w:rFonts w:hint="eastAsia" w:asciiTheme="minorEastAsia" w:hAnsiTheme="minorEastAsia"/>
          <w:sz w:val="24"/>
          <w:szCs w:val="24"/>
          <w:lang w:eastAsia="zh-CN"/>
        </w:rPr>
        <w:t>科技教育是我校的特色教育，今年是我校第十届科技节，学校开展了一系列</w: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3266440</wp:posOffset>
                </wp:positionH>
                <wp:positionV relativeFrom="paragraph">
                  <wp:posOffset>1757680</wp:posOffset>
                </wp:positionV>
                <wp:extent cx="2072005" cy="267335"/>
                <wp:effectExtent l="4445" t="4445" r="19050" b="1397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409440" y="2672080"/>
                          <a:ext cx="2072005" cy="267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color w:val="0070C0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0070C0"/>
                                <w:sz w:val="18"/>
                                <w:szCs w:val="18"/>
                                <w:lang w:eastAsia="zh-CN"/>
                              </w:rPr>
                              <w:t>科技节闭幕式无土栽培展示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7.2pt;margin-top:138.4pt;height:21.05pt;width:163.15pt;z-index:251663360;mso-width-relative:page;mso-height-relative:page;" fillcolor="#FFFFFF [3201]" filled="t" stroked="t" coordsize="21600,21600" o:gfxdata="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QGZvX9gAAAALAQAADwAAAAAAAAABACAAAAAi&#10;AAAAZHJzL2Rvd25yZXYueG1sUEsBAhQAFAAAAAgAh07iQHlyQwZDAgAAdQQAAA4AAAAAAAAAAQAg&#10;AAAAJwEAAGRycy9lMm9Eb2MueG1sUEsFBgAAAAAGAAYAWQEAANw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color w:val="0070C0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0070C0"/>
                          <w:sz w:val="18"/>
                          <w:szCs w:val="18"/>
                          <w:lang w:eastAsia="zh-CN"/>
                        </w:rPr>
                        <w:t>科技节闭幕式无土栽培展示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Theme="minorEastAsia" w:hAnsiTheme="minorEastAsia"/>
          <w:sz w:val="24"/>
          <w:szCs w:val="24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3261995</wp:posOffset>
            </wp:positionH>
            <wp:positionV relativeFrom="paragraph">
              <wp:posOffset>588645</wp:posOffset>
            </wp:positionV>
            <wp:extent cx="2082165" cy="1170305"/>
            <wp:effectExtent l="0" t="0" r="13335" b="10795"/>
            <wp:wrapSquare wrapText="bothSides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82165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sz w:val="24"/>
          <w:szCs w:val="24"/>
        </w:rPr>
        <w:t>科技节活动。</w:t>
      </w:r>
      <w:r>
        <w:rPr>
          <w:rFonts w:hint="eastAsia" w:asciiTheme="minorEastAsia" w:hAnsiTheme="minorEastAsia"/>
          <w:sz w:val="24"/>
          <w:szCs w:val="24"/>
          <w:lang w:eastAsia="zh-CN"/>
        </w:rPr>
        <w:t>小王</w:t>
      </w:r>
      <w:r>
        <w:rPr>
          <w:rFonts w:asciiTheme="minorEastAsia" w:hAnsiTheme="minorEastAsia"/>
          <w:sz w:val="24"/>
          <w:szCs w:val="24"/>
        </w:rPr>
        <w:t>老师为了得到</w:t>
      </w:r>
      <w:r>
        <w:rPr>
          <w:rFonts w:hint="eastAsia" w:asciiTheme="minorEastAsia" w:hAnsiTheme="minorEastAsia"/>
          <w:sz w:val="24"/>
          <w:szCs w:val="24"/>
          <w:lang w:eastAsia="zh-CN"/>
        </w:rPr>
        <w:t>更多</w:t>
      </w:r>
      <w:r>
        <w:rPr>
          <w:rFonts w:asciiTheme="minorEastAsia" w:hAnsiTheme="minorEastAsia"/>
          <w:sz w:val="24"/>
          <w:szCs w:val="24"/>
        </w:rPr>
        <w:t>的锻炼</w:t>
      </w:r>
      <w:r>
        <w:rPr>
          <w:rFonts w:hint="eastAsia" w:asciiTheme="minorEastAsia" w:hAnsiTheme="minorEastAsia"/>
          <w:sz w:val="24"/>
          <w:szCs w:val="24"/>
          <w:lang w:eastAsia="zh-CN"/>
        </w:rPr>
        <w:t>，主动请战，为科技节献计出力，我就</w:t>
      </w:r>
      <w:r>
        <w:rPr>
          <w:rFonts w:asciiTheme="minorEastAsia" w:hAnsiTheme="minorEastAsia"/>
          <w:sz w:val="24"/>
          <w:szCs w:val="24"/>
        </w:rPr>
        <w:t>安排</w:t>
      </w:r>
      <w:r>
        <w:rPr>
          <w:rFonts w:hint="eastAsia" w:asciiTheme="minorEastAsia" w:hAnsiTheme="minorEastAsia"/>
          <w:sz w:val="24"/>
          <w:szCs w:val="24"/>
          <w:lang w:eastAsia="zh-CN"/>
        </w:rPr>
        <w:t>她</w:t>
      </w:r>
      <w:r>
        <w:rPr>
          <w:rFonts w:asciiTheme="minorEastAsia" w:hAnsiTheme="minorEastAsia"/>
          <w:sz w:val="24"/>
          <w:szCs w:val="24"/>
        </w:rPr>
        <w:t>参与第十届科技节系列活动中的“创意无土栽培”项目。告诉</w:t>
      </w:r>
      <w:r>
        <w:rPr>
          <w:rFonts w:hint="eastAsia" w:asciiTheme="minorEastAsia" w:hAnsiTheme="minorEastAsia"/>
          <w:sz w:val="24"/>
          <w:szCs w:val="24"/>
          <w:lang w:eastAsia="zh-CN"/>
        </w:rPr>
        <w:t>她</w:t>
      </w:r>
      <w:r>
        <w:rPr>
          <w:rFonts w:asciiTheme="minorEastAsia" w:hAnsiTheme="minorEastAsia"/>
          <w:sz w:val="24"/>
          <w:szCs w:val="24"/>
        </w:rPr>
        <w:t>初中的学生表现欲强，上课和活动都应以学生为主，给</w:t>
      </w:r>
      <w:r>
        <w:rPr>
          <w:rFonts w:hint="eastAsia" w:asciiTheme="minorEastAsia" w:hAnsiTheme="minorEastAsia"/>
          <w:sz w:val="24"/>
          <w:szCs w:val="24"/>
          <w:lang w:eastAsia="zh-CN"/>
        </w:rPr>
        <w:t>学生</w:t>
      </w:r>
      <w:r>
        <w:rPr>
          <w:rFonts w:asciiTheme="minorEastAsia" w:hAnsiTheme="minorEastAsia"/>
          <w:sz w:val="24"/>
          <w:szCs w:val="24"/>
        </w:rPr>
        <w:t>更多的表现机会和自主机会，这样才能更好的调动学生的积极性，</w:t>
      </w:r>
      <w:r>
        <w:rPr>
          <w:rFonts w:hint="eastAsia" w:asciiTheme="minorEastAsia" w:hAnsiTheme="minorEastAsia"/>
          <w:sz w:val="24"/>
          <w:szCs w:val="24"/>
          <w:lang w:eastAsia="zh-CN"/>
        </w:rPr>
        <w:t>活动</w:t>
      </w:r>
      <w:r>
        <w:rPr>
          <w:rFonts w:asciiTheme="minorEastAsia" w:hAnsiTheme="minorEastAsia"/>
          <w:sz w:val="24"/>
          <w:szCs w:val="24"/>
        </w:rPr>
        <w:t>才能达到最好的效果</w:t>
      </w:r>
      <w:r>
        <w:rPr>
          <w:rFonts w:hint="eastAsia" w:asciiTheme="minorEastAsia" w:hAnsiTheme="minorEastAsia"/>
          <w:sz w:val="24"/>
          <w:szCs w:val="24"/>
          <w:lang w:eastAsia="zh-CN"/>
        </w:rPr>
        <w:t>。从设计学生活动手册到活动过程，及结果的呈现加以指导。让她</w:t>
      </w:r>
      <w:r>
        <w:rPr>
          <w:rFonts w:asciiTheme="minorEastAsia" w:hAnsiTheme="minorEastAsia"/>
          <w:sz w:val="24"/>
          <w:szCs w:val="24"/>
        </w:rPr>
        <w:t>更多的放手让学生自由分组分工合作、安排各组员的出勤时间，自选菜品和种植方法，自主设计展出造型和开放日活动等。最终</w:t>
      </w:r>
      <w:r>
        <w:rPr>
          <w:rFonts w:hint="eastAsia" w:asciiTheme="minorEastAsia" w:hAnsiTheme="minorEastAsia"/>
          <w:sz w:val="24"/>
          <w:szCs w:val="24"/>
          <w:lang w:eastAsia="zh-CN"/>
        </w:rPr>
        <w:t>开放日展示中，《创意无土</w:t>
      </w:r>
      <w:r>
        <w:rPr>
          <w:rFonts w:asciiTheme="minorEastAsia" w:hAnsiTheme="minorEastAsia"/>
          <w:sz w:val="24"/>
          <w:szCs w:val="24"/>
        </w:rPr>
        <w:t>栽培</w:t>
      </w:r>
      <w:r>
        <w:rPr>
          <w:rFonts w:hint="eastAsia" w:asciiTheme="minorEastAsia" w:hAnsiTheme="minorEastAsia"/>
          <w:sz w:val="24"/>
          <w:szCs w:val="24"/>
          <w:lang w:eastAsia="zh-CN"/>
        </w:rPr>
        <w:t>》</w:t>
      </w:r>
      <w:r>
        <w:rPr>
          <w:rFonts w:asciiTheme="minorEastAsia" w:hAnsiTheme="minorEastAsia"/>
          <w:sz w:val="24"/>
          <w:szCs w:val="24"/>
        </w:rPr>
        <w:t>活动的效果非常</w:t>
      </w:r>
      <w:r>
        <w:rPr>
          <w:rFonts w:hint="eastAsia" w:asciiTheme="minorEastAsia" w:hAnsiTheme="minorEastAsia"/>
          <w:sz w:val="24"/>
          <w:szCs w:val="24"/>
          <w:lang w:eastAsia="zh-CN"/>
        </w:rPr>
        <w:t>好，得到家长的热捧</w:t>
      </w:r>
      <w:r>
        <w:rPr>
          <w:rFonts w:asciiTheme="minorEastAsia" w:hAnsiTheme="minorEastAsia"/>
          <w:sz w:val="24"/>
          <w:szCs w:val="24"/>
        </w:rPr>
        <w:t>。</w:t>
      </w:r>
      <w:r>
        <w:rPr>
          <w:rFonts w:hint="eastAsia" w:asciiTheme="minorEastAsia" w:hAnsiTheme="minorEastAsia"/>
          <w:sz w:val="24"/>
          <w:szCs w:val="24"/>
          <w:lang w:eastAsia="zh-CN"/>
        </w:rPr>
        <w:t>小王在这次活动中提高了组织课外活动的能力。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480" w:lineRule="atLeast"/>
        <w:ind w:right="0"/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val="en-US" w:eastAsia="zh-CN"/>
        </w:rPr>
        <w:t xml:space="preserve">     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王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老师是位悟性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很高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的老师，有自己的思考，自己的见解。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虽然多是听课，小王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老师坚持必备，按照教学计划认真备好每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次</w:t>
      </w:r>
      <w:r>
        <w:rPr>
          <w:rFonts w:hint="default" w:ascii="Tahoma" w:hAnsi="Tahoma" w:eastAsia="Tahoma" w:cs="Tahoma"/>
          <w:b w:val="0"/>
          <w:bCs w:val="0"/>
          <w:i w:val="0"/>
          <w:caps w:val="0"/>
          <w:color w:val="000000"/>
          <w:spacing w:val="0"/>
          <w:sz w:val="24"/>
          <w:szCs w:val="24"/>
        </w:rPr>
        <w:t>节课，注意收集素材及知识要点，</w:t>
      </w:r>
      <w:r>
        <w:rPr>
          <w:rFonts w:hint="eastAsia" w:ascii="Tahoma" w:hAnsi="Tahoma" w:eastAsia="宋体" w:cs="Tahoma"/>
          <w:b w:val="0"/>
          <w:bCs w:val="0"/>
          <w:i w:val="0"/>
          <w:caps w:val="0"/>
          <w:color w:val="000000"/>
          <w:spacing w:val="0"/>
          <w:sz w:val="24"/>
          <w:szCs w:val="24"/>
          <w:lang w:eastAsia="zh-CN"/>
        </w:rPr>
        <w:t>给</w:t>
      </w:r>
      <w:r>
        <w:rPr>
          <w:rFonts w:hint="default" w:ascii="Tahoma" w:hAnsi="Tahoma" w:eastAsia="Tahoma" w:cs="Tahoma"/>
          <w:b w:val="0"/>
          <w:bCs w:val="0"/>
          <w:i w:val="0"/>
          <w:caps w:val="0"/>
          <w:color w:val="000000"/>
          <w:spacing w:val="0"/>
          <w:sz w:val="24"/>
          <w:szCs w:val="24"/>
        </w:rPr>
        <w:t>我</w:t>
      </w:r>
      <w:r>
        <w:rPr>
          <w:rFonts w:hint="eastAsia" w:ascii="Tahoma" w:hAnsi="Tahoma" w:eastAsia="宋体" w:cs="Tahoma"/>
          <w:b w:val="0"/>
          <w:bCs w:val="0"/>
          <w:i w:val="0"/>
          <w:caps w:val="0"/>
          <w:color w:val="000000"/>
          <w:spacing w:val="0"/>
          <w:sz w:val="24"/>
          <w:szCs w:val="24"/>
          <w:lang w:eastAsia="zh-CN"/>
        </w:rPr>
        <w:t>提供参考，</w:t>
      </w:r>
      <w:r>
        <w:rPr>
          <w:rFonts w:hint="default" w:ascii="Tahoma" w:hAnsi="Tahoma" w:eastAsia="Tahoma" w:cs="Tahoma"/>
          <w:b w:val="0"/>
          <w:bCs w:val="0"/>
          <w:i w:val="0"/>
          <w:caps w:val="0"/>
          <w:color w:val="000000"/>
          <w:spacing w:val="0"/>
          <w:sz w:val="24"/>
          <w:szCs w:val="24"/>
        </w:rPr>
        <w:t>与</w:t>
      </w:r>
      <w:r>
        <w:rPr>
          <w:rFonts w:hint="eastAsia" w:ascii="Tahoma" w:hAnsi="Tahoma" w:eastAsia="宋体" w:cs="Tahoma"/>
          <w:b w:val="0"/>
          <w:bCs w:val="0"/>
          <w:i w:val="0"/>
          <w:caps w:val="0"/>
          <w:color w:val="000000"/>
          <w:spacing w:val="0"/>
          <w:sz w:val="24"/>
          <w:szCs w:val="24"/>
          <w:lang w:eastAsia="zh-CN"/>
        </w:rPr>
        <w:t>王小</w:t>
      </w:r>
      <w:r>
        <w:rPr>
          <w:rFonts w:hint="default" w:ascii="Tahoma" w:hAnsi="Tahoma" w:eastAsia="Tahoma" w:cs="Tahoma"/>
          <w:b w:val="0"/>
          <w:bCs w:val="0"/>
          <w:i w:val="0"/>
          <w:caps w:val="0"/>
          <w:color w:val="000000"/>
          <w:spacing w:val="0"/>
          <w:sz w:val="24"/>
          <w:szCs w:val="24"/>
        </w:rPr>
        <w:t>老师之间经常的进行沟通与交流，不仅增进了友谊，同事还加强了合作，互谈体会，在教学上，为了指导好她的教学，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我也在课外研究教材，经常挤出时间和她一起探讨教学中的疑惑，对于她在教学上还认识不深的问题，我给予耐心的讲解、分析，同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时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也征求她的看法和意见，共同提高，就这样，我们的这种方式得到了认可，也达到了很好的效果。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480" w:lineRule="atLeast"/>
        <w:ind w:left="0" w:right="0" w:firstLine="420"/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青年教师有充沛的精力，有好学的热情，有丰富的知识，有创新的能力，而我作为师父应该乐意把自己的一切毫无保留地传授给徒弟，因此，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小王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师快速成长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；我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在帮带徒弟的过程中也不断完善自己，取人之长，补己之短，我也十分感谢学校领导给我们提供这样一个极好的学习机会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。活到老学到老，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师徒结对的活动让我自身也进步不少。在这一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期里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，我基本做到带着精心的设计走进课堂，因为徒弟要去听课，总是怕丢了师傅的面子</w:t>
      </w: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，</w:t>
      </w: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所以我不敢怠慢，一直不停地区努力拼搏，师徒结对也让我意识到自身的诸多不足。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480" w:lineRule="atLeast"/>
        <w:ind w:left="0" w:right="0" w:firstLine="420"/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“学然后知不足，教然后知困”，其实在师傅这“名”与“实”之间，还是存在着较大的差距的，但</w:t>
      </w:r>
      <w:r>
        <w:rPr>
          <w:rFonts w:hint="eastAsia" w:ascii="Tahoma" w:hAnsi="Tahoma" w:eastAsia="Tahoma" w:cs="Tahoma"/>
          <w:b w:val="0"/>
          <w:i w:val="0"/>
          <w:caps w:val="0"/>
          <w:color w:val="000000"/>
          <w:spacing w:val="0"/>
          <w:sz w:val="24"/>
          <w:szCs w:val="24"/>
        </w:rPr>
        <w:t>既然接受重任，就只能努力，在提高徒弟业务水平的同时，也努力充实自己，我觉得工作有所成效是一种幸福，是一份荣耀，我会努力去追寻它。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480" w:lineRule="atLeast"/>
        <w:ind w:left="0" w:right="0" w:firstLine="420"/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Tahoma" w:hAnsi="Tahoma" w:eastAsia="宋体" w:cs="Tahoma"/>
          <w:b w:val="0"/>
          <w:i w:val="0"/>
          <w:caps w:val="0"/>
          <w:color w:val="000000"/>
          <w:spacing w:val="0"/>
          <w:sz w:val="24"/>
          <w:szCs w:val="24"/>
          <w:lang w:val="en-US" w:eastAsia="zh-CN"/>
        </w:rPr>
        <w:t xml:space="preserve">                                               2017年1月8日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053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spacing w:line="300" w:lineRule="auto"/>
        <w:jc w:val="center"/>
        <w:rPr>
          <w:rFonts w:asciiTheme="minorEastAsia" w:hAnsiTheme="minorEastAsia"/>
          <w:sz w:val="24"/>
          <w:szCs w:val="24"/>
        </w:rPr>
      </w:pPr>
    </w:p>
    <w:p>
      <w:pPr>
        <w:spacing w:line="300" w:lineRule="auto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908050" cy="898525"/>
            <wp:effectExtent l="0" t="0" r="6350" b="15875"/>
            <wp:docPr id="1" name="图片 1" descr="C:\Users\y\Desktop\574e9258d109b3de4bd71e01ccbf6c81800a4c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y\Desktop\574e9258d109b3de4bd71e01ccbf6c81800a4c6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24" t="16835" r="41468" b="55523"/>
                    <a:stretch>
                      <a:fillRect/>
                    </a:stretch>
                  </pic:blipFill>
                  <pic:spPr>
                    <a:xfrm>
                      <a:off x="0" y="0"/>
                      <a:ext cx="917667" cy="90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3041650" cy="551180"/>
            <wp:effectExtent l="0" t="0" r="6350" b="1270"/>
            <wp:docPr id="8" name="图片 8" descr="C:\Users\y\Desktop\574e9258d109b3de4bd71e01ccbf6c81800a4c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y\Desktop\574e9258d109b3de4bd71e01ccbf6c81800a4c6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6" t="45052" r="22754" b="38249"/>
                    <a:stretch>
                      <a:fillRect/>
                    </a:stretch>
                  </pic:blipFill>
                  <pic:spPr>
                    <a:xfrm>
                      <a:off x="0" y="0"/>
                      <a:ext cx="3094185" cy="560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00" w:lineRule="auto"/>
        <w:rPr>
          <w:rFonts w:asciiTheme="minorEastAsia" w:hAnsiTheme="minorEastAsia"/>
          <w:sz w:val="24"/>
          <w:szCs w:val="24"/>
        </w:rPr>
      </w:pPr>
    </w:p>
    <w:p>
      <w:pPr>
        <w:spacing w:line="300" w:lineRule="auto"/>
        <w:rPr>
          <w:rFonts w:asciiTheme="minorEastAsia" w:hAnsiTheme="minorEastAsia"/>
          <w:sz w:val="24"/>
          <w:szCs w:val="24"/>
        </w:rPr>
      </w:pPr>
    </w:p>
    <w:p>
      <w:pPr>
        <w:spacing w:line="300" w:lineRule="auto"/>
        <w:rPr>
          <w:rFonts w:asciiTheme="minorEastAsia" w:hAnsiTheme="minorEastAsia"/>
          <w:sz w:val="24"/>
          <w:szCs w:val="24"/>
        </w:rPr>
      </w:pPr>
    </w:p>
    <w:p>
      <w:pPr>
        <w:spacing w:line="300" w:lineRule="auto"/>
        <w:rPr>
          <w:rFonts w:asciiTheme="minorEastAsia" w:hAnsiTheme="minorEastAsia"/>
          <w:sz w:val="24"/>
          <w:szCs w:val="24"/>
        </w:rPr>
      </w:pPr>
    </w:p>
    <w:p>
      <w:pPr>
        <w:spacing w:line="300" w:lineRule="auto"/>
        <w:rPr>
          <w:rFonts w:asciiTheme="minorEastAsia" w:hAnsiTheme="minorEastAsia"/>
          <w:sz w:val="24"/>
          <w:szCs w:val="24"/>
        </w:rPr>
      </w:pPr>
    </w:p>
    <w:p>
      <w:pPr>
        <w:spacing w:line="300" w:lineRule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2120900</wp:posOffset>
                </wp:positionH>
                <wp:positionV relativeFrom="paragraph">
                  <wp:posOffset>201930</wp:posOffset>
                </wp:positionV>
                <wp:extent cx="908050" cy="36957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050" cy="3695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b/>
                                <w:sz w:val="56"/>
                                <w:szCs w:val="5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56"/>
                                <w:szCs w:val="52"/>
                              </w:rPr>
                              <w:t>“师徒结对”</w:t>
                            </w:r>
                            <w:r>
                              <w:rPr>
                                <w:b/>
                                <w:sz w:val="56"/>
                                <w:szCs w:val="52"/>
                              </w:rPr>
                              <w:t>工作</w:t>
                            </w:r>
                            <w:r>
                              <w:rPr>
                                <w:rFonts w:hint="eastAsia"/>
                                <w:b/>
                                <w:sz w:val="56"/>
                                <w:szCs w:val="52"/>
                              </w:rPr>
                              <w:t>总结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7pt;margin-top:15.9pt;height:291pt;width:71.5pt;z-index:251665408;mso-width-relative:page;mso-height-relative:page;" filled="f" stroked="f" coordsize="21600,21600" o:gfxdata="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98VZL9oAAAAKAQAADwAAAAAAAAABACAAAAAiAAAAZHJzL2Rvd25yZXYueG1sUEsBAhQAFAAA&#10;AAgAh07iQBbLlCMmAgAAKAQAAA4AAAAAAAAAAQAgAAAAKQEAAGRycy9lMm9Eb2MueG1sUEsFBgAA&#10;AAAGAAYAWQEAAMEFAAAAAA==&#10;">
                <v:fill on="f" focussize="0,0"/>
                <v:stroke on="f" weight="0.5pt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rPr>
                          <w:b/>
                          <w:sz w:val="56"/>
                          <w:szCs w:val="52"/>
                        </w:rPr>
                      </w:pPr>
                      <w:r>
                        <w:rPr>
                          <w:rFonts w:hint="eastAsia"/>
                          <w:b/>
                          <w:sz w:val="56"/>
                          <w:szCs w:val="52"/>
                        </w:rPr>
                        <w:t>“师徒结对”</w:t>
                      </w:r>
                      <w:r>
                        <w:rPr>
                          <w:b/>
                          <w:sz w:val="56"/>
                          <w:szCs w:val="52"/>
                        </w:rPr>
                        <w:t>工作</w:t>
                      </w:r>
                      <w:r>
                        <w:rPr>
                          <w:rFonts w:hint="eastAsia"/>
                          <w:b/>
                          <w:sz w:val="56"/>
                          <w:szCs w:val="52"/>
                        </w:rPr>
                        <w:t>总结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00" w:lineRule="auto"/>
        <w:jc w:val="center"/>
        <w:rPr>
          <w:rFonts w:asciiTheme="minorEastAsia" w:hAnsiTheme="minorEastAsia"/>
          <w:sz w:val="24"/>
          <w:szCs w:val="24"/>
        </w:rPr>
      </w:pPr>
    </w:p>
    <w:p>
      <w:pPr>
        <w:spacing w:line="300" w:lineRule="auto"/>
        <w:jc w:val="center"/>
        <w:rPr>
          <w:rFonts w:asciiTheme="minorEastAsia" w:hAnsiTheme="minorEastAsia"/>
          <w:sz w:val="24"/>
          <w:szCs w:val="24"/>
        </w:rPr>
      </w:pPr>
    </w:p>
    <w:p>
      <w:pPr>
        <w:spacing w:line="300" w:lineRule="auto"/>
        <w:jc w:val="center"/>
        <w:rPr>
          <w:rFonts w:asciiTheme="minorEastAsia" w:hAnsiTheme="minorEastAsia"/>
          <w:sz w:val="24"/>
          <w:szCs w:val="24"/>
        </w:rPr>
      </w:pPr>
    </w:p>
    <w:p>
      <w:pPr>
        <w:widowControl/>
        <w:jc w:val="left"/>
        <w:rPr>
          <w:rFonts w:hint="eastAsia"/>
          <w:lang w:val="en-US" w:eastAsia="zh-CN"/>
        </w:rPr>
      </w:pPr>
      <w:r>
        <w:rPr>
          <w:rFonts w:asciiTheme="minorEastAsia" w:hAnsiTheme="minorEastAsia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2908300</wp:posOffset>
                </wp:positionH>
                <wp:positionV relativeFrom="paragraph">
                  <wp:posOffset>1084580</wp:posOffset>
                </wp:positionV>
                <wp:extent cx="520700" cy="1797050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" cy="1797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8"/>
                              </w:rPr>
                              <w:t>——</w:t>
                            </w:r>
                            <w:r>
                              <w:rPr>
                                <w:b/>
                                <w:sz w:val="28"/>
                              </w:rPr>
                              <w:t>生化科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lang w:eastAsia="zh-CN"/>
                              </w:rPr>
                              <w:t>杨艳君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9pt;margin-top:85.4pt;height:141.5pt;width:41pt;z-index:251666432;mso-width-relative:page;mso-height-relative:page;" filled="f" stroked="f" coordsize="21600,21600" o:gfxdata="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nlue72QAAAAsBAAAPAAAAAAAAAAEAIAAAACIAAABkcnMvZG93bnJldi54bWxQSwECFAAUAAAA&#10;CACHTuJA5tBD+SYCAAAqBAAADgAAAAAAAAABACAAAAAoAQAAZHJzL2Uyb0RvYy54bWxQSwUGAAAA&#10;AAYABgBZAQAAwAUAAAAA&#10;">
                <v:fill on="f" focussize="0,0"/>
                <v:stroke on="f" weight="0.5pt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rFonts w:hint="eastAsia"/>
                          <w:b/>
                          <w:sz w:val="28"/>
                        </w:rPr>
                        <w:t>——</w:t>
                      </w:r>
                      <w:r>
                        <w:rPr>
                          <w:b/>
                          <w:sz w:val="28"/>
                        </w:rPr>
                        <w:t>生化科</w:t>
                      </w:r>
                      <w:r>
                        <w:rPr>
                          <w:rFonts w:hint="eastAsia"/>
                          <w:b/>
                          <w:sz w:val="28"/>
                        </w:rPr>
                        <w:t xml:space="preserve">  </w:t>
                      </w:r>
                      <w:r>
                        <w:rPr>
                          <w:rFonts w:hint="eastAsia"/>
                          <w:b/>
                          <w:sz w:val="28"/>
                          <w:lang w:eastAsia="zh-CN"/>
                        </w:rPr>
                        <w:t>杨艳君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A160C"/>
    <w:multiLevelType w:val="singleLevel"/>
    <w:tmpl w:val="586A160C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9449B9"/>
    <w:rsid w:val="018A57E1"/>
    <w:rsid w:val="0A8A44A1"/>
    <w:rsid w:val="0E376DA5"/>
    <w:rsid w:val="1B8E3264"/>
    <w:rsid w:val="22381E9D"/>
    <w:rsid w:val="25530794"/>
    <w:rsid w:val="268E1E7D"/>
    <w:rsid w:val="2A9449B9"/>
    <w:rsid w:val="2E6F5135"/>
    <w:rsid w:val="55422F8F"/>
    <w:rsid w:val="55F53A92"/>
    <w:rsid w:val="637B5CCA"/>
    <w:rsid w:val="78C9013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2017-01-02T08:23:00Z</dcterms:created>
  <dc:creator>lenovo</dc:creator>
  <cp:lastModifiedBy>lenovo</cp:lastModifiedBy>
  <dcterms:modified xsi:type="dcterms:W3CDTF">2017-01-12T00:23:11Z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2052-10.1.0.6028</vt:lpwstr>
  </property>
</Properties>
</file>