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249" w:rsidRPr="00283249" w:rsidRDefault="00283249" w:rsidP="00283249">
      <w:pPr>
        <w:widowControl/>
        <w:jc w:val="left"/>
        <w:rPr>
          <w:rFonts w:ascii="宋体" w:hAnsi="宋体" w:cs="宋体" w:hint="eastAsia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黄锦蓉老师海教杯评课</w:t>
      </w:r>
      <w:bookmarkStart w:id="0" w:name="_GoBack"/>
      <w:bookmarkEnd w:id="0"/>
    </w:p>
    <w:p w:rsidR="00283249" w:rsidRPr="00283249" w:rsidRDefault="00283249" w:rsidP="00283249">
      <w:pPr>
        <w:rPr>
          <w:rFonts w:ascii="宋体" w:hAnsi="宋体" w:cs="宋体"/>
          <w:kern w:val="0"/>
          <w:sz w:val="24"/>
        </w:rPr>
      </w:pPr>
    </w:p>
    <w:p w:rsidR="00283249" w:rsidRPr="00283249" w:rsidRDefault="00283249" w:rsidP="00283249">
      <w:pPr>
        <w:numPr>
          <w:ilvl w:val="0"/>
          <w:numId w:val="1"/>
        </w:numPr>
        <w:rPr>
          <w:sz w:val="24"/>
        </w:rPr>
      </w:pPr>
      <w:r w:rsidRPr="00F42726">
        <w:rPr>
          <w:rFonts w:ascii="宋体" w:hAnsi="宋体" w:cs="宋体"/>
          <w:kern w:val="0"/>
          <w:sz w:val="24"/>
        </w:rPr>
        <w:t>亮点：</w:t>
      </w:r>
      <w:r w:rsidRPr="00283249">
        <w:rPr>
          <w:rFonts w:hint="eastAsia"/>
          <w:sz w:val="24"/>
        </w:rPr>
        <w:t>黄锦蓉对文章的教学进行了精心的教学设计。在</w:t>
      </w:r>
      <w:r w:rsidRPr="00283249">
        <w:rPr>
          <w:rFonts w:hint="eastAsia"/>
          <w:sz w:val="24"/>
        </w:rPr>
        <w:t>Warming</w:t>
      </w:r>
      <w:r w:rsidRPr="00283249">
        <w:rPr>
          <w:sz w:val="24"/>
        </w:rPr>
        <w:t xml:space="preserve"> </w:t>
      </w:r>
      <w:r w:rsidRPr="00283249">
        <w:rPr>
          <w:rFonts w:hint="eastAsia"/>
          <w:sz w:val="24"/>
        </w:rPr>
        <w:t>Up</w:t>
      </w:r>
      <w:r w:rsidRPr="00283249">
        <w:rPr>
          <w:sz w:val="24"/>
        </w:rPr>
        <w:t xml:space="preserve"> </w:t>
      </w:r>
      <w:r w:rsidRPr="00283249">
        <w:rPr>
          <w:rFonts w:hint="eastAsia"/>
          <w:sz w:val="24"/>
        </w:rPr>
        <w:t>部分，黄老师以</w:t>
      </w:r>
      <w:r w:rsidRPr="00283249">
        <w:rPr>
          <w:rFonts w:hint="eastAsia"/>
          <w:sz w:val="24"/>
        </w:rPr>
        <w:t>guessing game</w:t>
      </w:r>
      <w:r w:rsidRPr="00283249">
        <w:rPr>
          <w:rFonts w:hint="eastAsia"/>
          <w:sz w:val="24"/>
        </w:rPr>
        <w:t>的形式渗透了目标词汇也引入了该课的主题以及背景；阅读过程从</w:t>
      </w:r>
      <w:r w:rsidRPr="00283249">
        <w:rPr>
          <w:rFonts w:hint="eastAsia"/>
          <w:sz w:val="24"/>
        </w:rPr>
        <w:t xml:space="preserve">skimming </w:t>
      </w:r>
      <w:r w:rsidRPr="00283249">
        <w:rPr>
          <w:rFonts w:hint="eastAsia"/>
          <w:sz w:val="24"/>
        </w:rPr>
        <w:t>到</w:t>
      </w:r>
      <w:r w:rsidRPr="00283249">
        <w:rPr>
          <w:rFonts w:hint="eastAsia"/>
          <w:sz w:val="24"/>
        </w:rPr>
        <w:t xml:space="preserve">scanning </w:t>
      </w:r>
      <w:r w:rsidRPr="00283249">
        <w:rPr>
          <w:rFonts w:hint="eastAsia"/>
          <w:sz w:val="24"/>
        </w:rPr>
        <w:t>对信息从</w:t>
      </w:r>
      <w:r w:rsidRPr="00283249">
        <w:rPr>
          <w:rFonts w:hint="eastAsia"/>
          <w:sz w:val="24"/>
        </w:rPr>
        <w:t>main ideas</w:t>
      </w:r>
      <w:r w:rsidRPr="00283249">
        <w:rPr>
          <w:rFonts w:hint="eastAsia"/>
          <w:sz w:val="24"/>
        </w:rPr>
        <w:t>到</w:t>
      </w:r>
      <w:r w:rsidRPr="00283249">
        <w:rPr>
          <w:rFonts w:hint="eastAsia"/>
          <w:sz w:val="24"/>
        </w:rPr>
        <w:t>de</w:t>
      </w:r>
      <w:r w:rsidRPr="00283249">
        <w:rPr>
          <w:sz w:val="24"/>
        </w:rPr>
        <w:t xml:space="preserve">tails </w:t>
      </w:r>
      <w:r w:rsidRPr="00283249">
        <w:rPr>
          <w:rFonts w:hint="eastAsia"/>
          <w:sz w:val="24"/>
        </w:rPr>
        <w:t>再到标题，对文章进行精读、提炼、升华。</w:t>
      </w:r>
      <w:r w:rsidRPr="00283249">
        <w:rPr>
          <w:rFonts w:hint="eastAsia"/>
          <w:sz w:val="24"/>
        </w:rPr>
        <w:t xml:space="preserve"> </w:t>
      </w:r>
      <w:r w:rsidRPr="00283249">
        <w:rPr>
          <w:rFonts w:hint="eastAsia"/>
          <w:sz w:val="24"/>
        </w:rPr>
        <w:t>整个教学过程又简到难，教学任务布置得非常有层次，过度得非常自然流畅。而且黄老师教态自然大方，亲和力强，深受学生喜欢。</w:t>
      </w:r>
    </w:p>
    <w:p w:rsidR="00283249" w:rsidRPr="00283249" w:rsidRDefault="00283249" w:rsidP="00283249">
      <w:pPr>
        <w:ind w:left="360"/>
        <w:rPr>
          <w:rFonts w:hint="eastAsia"/>
          <w:sz w:val="24"/>
        </w:rPr>
      </w:pPr>
    </w:p>
    <w:p w:rsidR="00283249" w:rsidRPr="00283249" w:rsidRDefault="00283249" w:rsidP="00283249">
      <w:pPr>
        <w:widowControl/>
        <w:numPr>
          <w:ilvl w:val="0"/>
          <w:numId w:val="1"/>
        </w:numPr>
        <w:jc w:val="left"/>
        <w:rPr>
          <w:rFonts w:ascii="宋体" w:hAnsi="宋体" w:cs="宋体"/>
          <w:kern w:val="0"/>
          <w:sz w:val="24"/>
        </w:rPr>
      </w:pPr>
      <w:r w:rsidRPr="00F42726">
        <w:rPr>
          <w:rFonts w:ascii="宋体" w:hAnsi="宋体" w:cs="宋体"/>
          <w:kern w:val="0"/>
          <w:sz w:val="24"/>
        </w:rPr>
        <w:t>不足：过多任务，导致课程时间安排不妥，取得效果不理想。</w:t>
      </w:r>
    </w:p>
    <w:p w:rsidR="00283249" w:rsidRPr="00283249" w:rsidRDefault="00283249" w:rsidP="00283249">
      <w:pPr>
        <w:pStyle w:val="a3"/>
        <w:ind w:firstLine="480"/>
        <w:rPr>
          <w:rFonts w:ascii="宋体" w:hAnsi="宋体" w:cs="宋体" w:hint="eastAsia"/>
          <w:kern w:val="0"/>
          <w:sz w:val="24"/>
        </w:rPr>
      </w:pPr>
    </w:p>
    <w:p w:rsidR="00283249" w:rsidRPr="00F42726" w:rsidRDefault="00283249" w:rsidP="00283249">
      <w:pPr>
        <w:widowControl/>
        <w:numPr>
          <w:ilvl w:val="0"/>
          <w:numId w:val="1"/>
        </w:numPr>
        <w:jc w:val="left"/>
        <w:rPr>
          <w:rFonts w:ascii="宋体" w:hAnsi="宋体" w:cs="宋体"/>
          <w:kern w:val="0"/>
          <w:sz w:val="24"/>
        </w:rPr>
      </w:pPr>
      <w:r w:rsidRPr="00F42726">
        <w:rPr>
          <w:rFonts w:ascii="宋体" w:hAnsi="宋体" w:cs="宋体"/>
          <w:kern w:val="0"/>
          <w:sz w:val="24"/>
        </w:rPr>
        <w:t>改进：导入减少时间，把重点留在后面。阅读设计任务有重有简，避免太多了朗读而浪费时间。在最后展示活动中，任务多样化，便于学生发挥。对于展示的结果，要有适当评价，和学生评价。</w:t>
      </w:r>
    </w:p>
    <w:p w:rsidR="00C52315" w:rsidRPr="00283249" w:rsidRDefault="00C52315"/>
    <w:sectPr w:rsidR="00C52315" w:rsidRPr="002832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A371AE"/>
    <w:multiLevelType w:val="hybridMultilevel"/>
    <w:tmpl w:val="557CDA74"/>
    <w:lvl w:ilvl="0" w:tplc="E28E0F54">
      <w:start w:val="1"/>
      <w:numFmt w:val="decimal"/>
      <w:lvlText w:val="%1."/>
      <w:lvlJc w:val="left"/>
      <w:pPr>
        <w:ind w:left="360" w:hanging="360"/>
      </w:pPr>
      <w:rPr>
        <w:rFonts w:ascii="宋体" w:hAnsi="宋体" w:cs="宋体" w:hint="default"/>
        <w:sz w:val="24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249"/>
    <w:rsid w:val="00283249"/>
    <w:rsid w:val="009D411D"/>
    <w:rsid w:val="00C5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9F63D"/>
  <w15:chartTrackingRefBased/>
  <w15:docId w15:val="{392D176E-394F-448C-B9DB-E2F22DCBA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28324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324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1</cp:revision>
  <dcterms:created xsi:type="dcterms:W3CDTF">2017-01-10T02:20:00Z</dcterms:created>
  <dcterms:modified xsi:type="dcterms:W3CDTF">2017-01-10T02:20:00Z</dcterms:modified>
</cp:coreProperties>
</file>