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67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670"/>
      </w:tblGrid>
      <w:tr w:rsidR="005E1545" w:rsidRPr="005E1545" w:rsidTr="005E154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E1545" w:rsidRPr="005E1545" w:rsidRDefault="005E1545" w:rsidP="005E1545">
            <w:pPr>
              <w:widowControl/>
              <w:spacing w:before="100" w:beforeAutospacing="1" w:after="100" w:afterAutospacing="1" w:line="312" w:lineRule="auto"/>
              <w:jc w:val="center"/>
              <w:rPr>
                <w:rFonts w:ascii="宋体" w:eastAsia="宋体" w:hAnsi="宋体" w:cs="宋体"/>
                <w:b/>
                <w:bCs/>
                <w:color w:val="05006C"/>
                <w:kern w:val="0"/>
                <w:sz w:val="36"/>
                <w:szCs w:val="36"/>
              </w:rPr>
            </w:pPr>
            <w:r w:rsidRPr="005E1545">
              <w:rPr>
                <w:rFonts w:ascii="宋体" w:eastAsia="宋体" w:hAnsi="宋体" w:cs="宋体" w:hint="eastAsia"/>
                <w:b/>
                <w:bCs/>
                <w:color w:val="05006C"/>
                <w:kern w:val="0"/>
                <w:sz w:val="36"/>
                <w:szCs w:val="36"/>
              </w:rPr>
              <w:t xml:space="preserve">老挝歌曲里的一带一路 </w:t>
            </w:r>
          </w:p>
          <w:p w:rsidR="005E1545" w:rsidRPr="005E1545" w:rsidRDefault="005E1545" w:rsidP="005E1545">
            <w:pPr>
              <w:widowControl/>
              <w:spacing w:before="100" w:beforeAutospacing="1" w:after="100" w:afterAutospacing="1" w:line="312" w:lineRule="auto"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5E1545">
              <w:rPr>
                <w:rFonts w:ascii="宋体" w:eastAsia="宋体" w:hAnsi="宋体" w:cs="宋体" w:hint="eastAsia"/>
                <w:color w:val="A20010"/>
                <w:kern w:val="0"/>
                <w:sz w:val="18"/>
                <w:szCs w:val="18"/>
              </w:rPr>
              <w:t>作者：初一</w:t>
            </w:r>
            <w:proofErr w:type="gramStart"/>
            <w:r w:rsidRPr="005E1545">
              <w:rPr>
                <w:rFonts w:ascii="宋体" w:eastAsia="宋体" w:hAnsi="宋体" w:cs="宋体" w:hint="eastAsia"/>
                <w:color w:val="A20010"/>
                <w:kern w:val="0"/>
                <w:sz w:val="18"/>
                <w:szCs w:val="18"/>
              </w:rPr>
              <w:t>7</w:t>
            </w:r>
            <w:proofErr w:type="gramEnd"/>
            <w:r w:rsidRPr="005E1545">
              <w:rPr>
                <w:rFonts w:ascii="宋体" w:eastAsia="宋体" w:hAnsi="宋体" w:cs="宋体" w:hint="eastAsia"/>
                <w:color w:val="A20010"/>
                <w:kern w:val="0"/>
                <w:sz w:val="18"/>
                <w:szCs w:val="18"/>
              </w:rPr>
              <w:t xml:space="preserve"> 范尚洋 </w:t>
            </w:r>
          </w:p>
        </w:tc>
      </w:tr>
      <w:tr w:rsidR="005E1545" w:rsidRPr="005E1545" w:rsidTr="005E154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1550" w:type="dxa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50"/>
            </w:tblGrid>
            <w:tr w:rsidR="005E1545" w:rsidRPr="005E1545">
              <w:trPr>
                <w:trHeight w:val="4500"/>
                <w:tblCellSpacing w:w="15" w:type="dxa"/>
              </w:trPr>
              <w:tc>
                <w:tcPr>
                  <w:tcW w:w="0" w:type="auto"/>
                  <w:tcMar>
                    <w:top w:w="300" w:type="dxa"/>
                    <w:left w:w="300" w:type="dxa"/>
                    <w:bottom w:w="300" w:type="dxa"/>
                    <w:right w:w="300" w:type="dxa"/>
                  </w:tcMar>
                  <w:hideMark/>
                </w:tcPr>
                <w:p w:rsidR="005E1545" w:rsidRPr="005E1545" w:rsidRDefault="005E1545" w:rsidP="005E1545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0"/>
                      <w:szCs w:val="20"/>
                    </w:rPr>
                  </w:pPr>
                  <w:r w:rsidRPr="005E1545"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  <w:br/>
                  </w:r>
                </w:p>
                <w:tbl>
                  <w:tblPr>
                    <w:tblW w:w="9000" w:type="dxa"/>
                    <w:jc w:val="center"/>
                    <w:tblCellSpacing w:w="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30"/>
                  </w:tblGrid>
                  <w:tr w:rsidR="005E1545" w:rsidRPr="005E154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vAlign w:val="center"/>
                        <w:hideMark/>
                      </w:tcPr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</w:pP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老师们、同学们，早上好！</w:t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我是初一</w:t>
                        </w:r>
                        <w:proofErr w:type="gramStart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7</w:t>
                        </w:r>
                        <w:proofErr w:type="gramEnd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班的范尚洋，今天我讲话的题目是：老挝歌曲里的一带一路。</w:t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前两个周，最热门的新闻话题非举世瞩目的“一带一路"莫属啦！5月14日至15日，“一带一路”国际合作高峰论坛在北京成功举办，国际社会给予高度评价。</w:t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2013年，习近</w:t>
                        </w:r>
                        <w:proofErr w:type="gramStart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平主席</w:t>
                        </w:r>
                        <w:proofErr w:type="gramEnd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提出“一带一路”倡议，它指的是：陆上“丝绸之路经济带”和“21世纪海上丝绸之路”。“一带一路”贯穿欧亚大陆，东边连接亚太经济圈，西边进入欧洲经济圈。4年来，“一带一路”从规划走向实践，</w:t>
                        </w:r>
                        <w:proofErr w:type="gramStart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从愿景</w:t>
                        </w:r>
                        <w:proofErr w:type="gramEnd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变为行动，朋友圈越来越广。</w:t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这次高峰论坛是“一带一路”框架下最高规格的国际活动，也是建国以来由中国首倡、中国主办的层级最高、规模最大的多边外交活动，是今年最重要的主场外交。本次论坛是在世界经济发展、中国自身发展和“一带一路”建设都处于关键阶段的背景下举行的，对外发出了各方合力推动“一带一路”国际合作、携手构建人类命运共同体的积极信号，对世界、对中国都有着十分重要的意义。</w:t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除了对一带一路论坛盛况高大上的评价外，我还留意到有关一带一路的花絮：在一首用一带一路沿线国家老挝语演唱的歌曲中，最吸引我的是一段反复唱诵的"一带一路"的中文发音。尽管这首歌大多数歌词我都听不懂，但我注意到了一带一路这四个响亮动听的词。从这首激情洋溢的歌曲，我听出了老挝人民对一带一路的赞叹之情。看来一带一路已经在友好邻邦深入人心。我</w:t>
                        </w:r>
                        <w:proofErr w:type="gramStart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想尽管</w:t>
                        </w:r>
                        <w:proofErr w:type="gramEnd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 xml:space="preserve">在这首老挝歌曲里一带一路是外来词，但从我们的角度来看，一带一路更具国际范儿。由此我联想到经典歌曲《国际歌》里"英特纳雄耐尔"就是英文international的发音直译。这和那首老挝歌曲里"一带一路"的中文发音一样，虽分别属于不同语言、不同文化，但其影响和融合有异曲同工之妙。 </w:t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关于外来词的影响，我还联想到许多，比如，点心的英文</w:t>
                        </w:r>
                        <w:proofErr w:type="spellStart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dinsom</w:t>
                        </w:r>
                        <w:proofErr w:type="spellEnd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，就是借用了粤语点心的发音，这让人体会到色香味俱全的粤菜点心是那么令人垂涎欲滴。还有英文</w:t>
                        </w: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lastRenderedPageBreak/>
                          <w:t>里的功夫</w:t>
                        </w:r>
                        <w:proofErr w:type="spellStart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kongfu</w:t>
                        </w:r>
                        <w:proofErr w:type="spellEnd"/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也映衬出以李小龙、成龙，甄子丹等为代表的中国功夫文化风靡全球。</w:t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人们常说音乐无国界，同样文化和精神也可以跨越有形的国界。过去我们中文常借用强势的英语词汇，如今繁荣发展的中国日益得到国际的认同，我预计，一带一路这四个汉字的中文发音，有可能会成为具有生命力和影响力的通用专有名词为世人所接受。愿越来越强大的中国对世界的影响力越来越大。</w:t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 w:rsidRPr="005E1545"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  <w:t>    我的讲话到此，谢谢大家！</w:t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5715000" cy="3800475"/>
                              <wp:effectExtent l="19050" t="0" r="0" b="0"/>
                              <wp:docPr id="2" name="图片 2" descr="http://www.sysuschool.com/Government/Documents/dyzd/dyhd/gqxjh/2017-05-31-08350334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http://www.sysuschool.com/Government/Documents/dyzd/dyhd/gqxjh/2017-05-31-08350334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3800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 w:hint="eastAsia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/>
                            <w:noProof/>
                            <w:kern w:val="0"/>
                            <w:sz w:val="24"/>
                            <w:szCs w:val="24"/>
                          </w:rPr>
                          <w:lastRenderedPageBreak/>
                          <w:drawing>
                            <wp:inline distT="0" distB="0" distL="0" distR="0">
                              <wp:extent cx="5715000" cy="3800475"/>
                              <wp:effectExtent l="19050" t="0" r="0" b="0"/>
                              <wp:docPr id="3" name="图片 3" descr="http://www.sysuschool.com/Government/Documents/dyzd/dyhd/gqxjh/2017-05-31-083529360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://www.sysuschool.com/Government/Documents/dyzd/dyhd/gqxjh/2017-05-31-083529360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3800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5E1545" w:rsidRPr="005E1545" w:rsidRDefault="005E1545" w:rsidP="005E1545">
                        <w:pPr>
                          <w:widowControl/>
                          <w:spacing w:before="100" w:beforeAutospacing="1" w:after="100" w:afterAutospacing="1" w:line="312" w:lineRule="auto"/>
                          <w:jc w:val="left"/>
                          <w:rPr>
                            <w:rFonts w:ascii="宋体" w:eastAsia="宋体" w:hAnsi="宋体" w:cs="宋体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/>
                            <w:noProof/>
                            <w:kern w:val="0"/>
                            <w:sz w:val="24"/>
                            <w:szCs w:val="24"/>
                          </w:rPr>
                          <w:drawing>
                            <wp:inline distT="0" distB="0" distL="0" distR="0">
                              <wp:extent cx="5715000" cy="3800475"/>
                              <wp:effectExtent l="19050" t="0" r="0" b="0"/>
                              <wp:docPr id="4" name="图片 4" descr="http://www.sysuschool.com/Government/Documents/dyzd/dyhd/gqxjh/2017-05-31-08360695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://www.sysuschool.com/Government/Documents/dyzd/dyhd/gqxjh/2017-05-31-08360695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15000" cy="38004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5E1545" w:rsidRPr="005E1545" w:rsidRDefault="005E1545" w:rsidP="005E1545">
                  <w:pPr>
                    <w:widowControl/>
                    <w:jc w:val="left"/>
                    <w:rPr>
                      <w:rFonts w:ascii="宋体" w:eastAsia="宋体" w:hAnsi="宋体" w:cs="宋体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:rsidR="005E1545" w:rsidRPr="005E1545" w:rsidRDefault="005E1545" w:rsidP="005E1545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6A68FE" w:rsidRDefault="006A68FE">
      <w:pPr>
        <w:rPr>
          <w:rFonts w:hint="eastAsia"/>
        </w:rPr>
      </w:pPr>
    </w:p>
    <w:sectPr w:rsidR="006A68FE" w:rsidSect="006A68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E1545"/>
    <w:rsid w:val="005E1545"/>
    <w:rsid w:val="006A6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8F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1545"/>
    <w:pPr>
      <w:widowControl/>
      <w:spacing w:before="100" w:beforeAutospacing="1" w:after="100" w:afterAutospacing="1" w:line="312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5E1545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E154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1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2017-06-28T02:59:00Z</dcterms:created>
  <dcterms:modified xsi:type="dcterms:W3CDTF">2017-06-28T03:00:00Z</dcterms:modified>
</cp:coreProperties>
</file>