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30C7" w:rsidRPr="00B34F96" w:rsidRDefault="009C30C7" w:rsidP="009C30C7">
      <w:pPr>
        <w:jc w:val="center"/>
        <w:rPr>
          <w:rFonts w:ascii="宋体" w:eastAsia="宋体" w:hAnsi="宋体"/>
          <w:sz w:val="24"/>
          <w:szCs w:val="24"/>
        </w:rPr>
      </w:pPr>
      <w:r w:rsidRPr="009C30C7">
        <w:rPr>
          <w:rFonts w:ascii="黑体" w:eastAsia="黑体" w:hAnsi="黑体"/>
          <w:b/>
          <w:sz w:val="32"/>
          <w:szCs w:val="32"/>
        </w:rPr>
        <w:t>从课程改革看题目</w:t>
      </w:r>
      <w:r w:rsidRPr="00870336">
        <w:rPr>
          <w:rFonts w:ascii="黑体" w:eastAsia="黑体" w:hAnsi="黑体" w:hint="eastAsia"/>
          <w:sz w:val="32"/>
          <w:szCs w:val="32"/>
        </w:rPr>
        <w:t>2017年全国高考</w:t>
      </w:r>
      <w:r w:rsidRPr="00870336">
        <w:rPr>
          <w:rFonts w:ascii="黑体" w:eastAsia="黑体" w:hAnsi="黑体" w:cs="hakuyoxingshu7000" w:hint="eastAsia"/>
          <w:sz w:val="32"/>
          <w:szCs w:val="32"/>
        </w:rPr>
        <w:t>Ⅰ</w:t>
      </w:r>
      <w:r w:rsidRPr="00870336">
        <w:rPr>
          <w:rFonts w:ascii="黑体" w:eastAsia="黑体" w:hAnsi="黑体" w:hint="eastAsia"/>
          <w:sz w:val="32"/>
          <w:szCs w:val="32"/>
        </w:rPr>
        <w:t>卷第18题</w:t>
      </w:r>
    </w:p>
    <w:p w:rsidR="009C30C7" w:rsidRPr="00870336" w:rsidRDefault="009C30C7" w:rsidP="009C30C7">
      <w:pPr>
        <w:spacing w:line="360" w:lineRule="auto"/>
        <w:ind w:firstLineChars="200" w:firstLine="482"/>
        <w:rPr>
          <w:rFonts w:ascii="宋体" w:eastAsia="宋体" w:hAnsi="宋体"/>
          <w:b/>
          <w:sz w:val="24"/>
          <w:szCs w:val="24"/>
        </w:rPr>
      </w:pPr>
      <w:r w:rsidRPr="00870336">
        <w:rPr>
          <w:rFonts w:ascii="宋体" w:eastAsia="宋体" w:hAnsi="宋体" w:hint="eastAsia"/>
          <w:b/>
          <w:sz w:val="24"/>
          <w:szCs w:val="24"/>
        </w:rPr>
        <w:t>一</w:t>
      </w:r>
      <w:r w:rsidRPr="00870336">
        <w:rPr>
          <w:rFonts w:ascii="宋体" w:eastAsia="宋体" w:hAnsi="宋体"/>
          <w:b/>
          <w:sz w:val="24"/>
          <w:szCs w:val="24"/>
        </w:rPr>
        <w:t>、</w:t>
      </w:r>
      <w:r w:rsidRPr="00870336">
        <w:rPr>
          <w:rFonts w:ascii="宋体" w:eastAsia="宋体" w:hAnsi="宋体" w:hint="eastAsia"/>
          <w:b/>
          <w:sz w:val="24"/>
          <w:szCs w:val="24"/>
        </w:rPr>
        <w:t>高考</w:t>
      </w:r>
      <w:r w:rsidRPr="00870336">
        <w:rPr>
          <w:rFonts w:ascii="宋体" w:eastAsia="宋体" w:hAnsi="宋体"/>
          <w:b/>
          <w:sz w:val="24"/>
          <w:szCs w:val="24"/>
        </w:rPr>
        <w:t>恍如初见----初读的感觉</w:t>
      </w:r>
    </w:p>
    <w:p w:rsidR="009C30C7" w:rsidRPr="00B34F96" w:rsidRDefault="009C30C7" w:rsidP="009C30C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扫描隧道显微镜</w:t>
      </w:r>
      <w:r w:rsidRPr="00B34F96">
        <w:rPr>
          <w:rFonts w:ascii="宋体" w:eastAsia="宋体" w:hAnsi="宋体"/>
          <w:sz w:val="24"/>
          <w:szCs w:val="24"/>
        </w:rPr>
        <w:t>（</w:t>
      </w:r>
      <w:r w:rsidRPr="00B34F96">
        <w:rPr>
          <w:rFonts w:ascii="宋体" w:eastAsia="宋体" w:hAnsi="宋体" w:hint="eastAsia"/>
          <w:sz w:val="24"/>
          <w:szCs w:val="24"/>
        </w:rPr>
        <w:t>STM</w:t>
      </w:r>
      <w:r w:rsidRPr="00B34F96">
        <w:rPr>
          <w:rFonts w:ascii="宋体" w:eastAsia="宋体" w:hAnsi="宋体"/>
          <w:sz w:val="24"/>
          <w:szCs w:val="24"/>
        </w:rPr>
        <w:t>）</w:t>
      </w:r>
      <w:r w:rsidRPr="00B34F96">
        <w:rPr>
          <w:rFonts w:ascii="宋体" w:eastAsia="宋体" w:hAnsi="宋体" w:hint="eastAsia"/>
          <w:sz w:val="24"/>
          <w:szCs w:val="24"/>
        </w:rPr>
        <w:t>早很久之前</w:t>
      </w:r>
      <w:r w:rsidRPr="00B34F96">
        <w:rPr>
          <w:rFonts w:ascii="宋体" w:eastAsia="宋体" w:hAnsi="宋体"/>
          <w:sz w:val="24"/>
          <w:szCs w:val="24"/>
        </w:rPr>
        <w:t>已经大量在物理</w:t>
      </w:r>
      <w:r w:rsidRPr="00B34F96">
        <w:rPr>
          <w:rFonts w:ascii="宋体" w:eastAsia="宋体" w:hAnsi="宋体" w:hint="eastAsia"/>
          <w:sz w:val="24"/>
          <w:szCs w:val="24"/>
        </w:rPr>
        <w:t>实验、</w:t>
      </w:r>
      <w:r w:rsidRPr="00B34F96">
        <w:rPr>
          <w:rFonts w:ascii="宋体" w:eastAsia="宋体" w:hAnsi="宋体"/>
          <w:sz w:val="24"/>
          <w:szCs w:val="24"/>
        </w:rPr>
        <w:t>化学分析中使用，</w:t>
      </w:r>
      <w:r w:rsidRPr="00B34F96">
        <w:rPr>
          <w:rFonts w:ascii="宋体" w:eastAsia="宋体" w:hAnsi="宋体" w:hint="eastAsia"/>
          <w:sz w:val="24"/>
          <w:szCs w:val="24"/>
        </w:rPr>
        <w:t>如果探讨</w:t>
      </w:r>
      <w:r w:rsidRPr="00B34F96">
        <w:rPr>
          <w:rFonts w:ascii="宋体" w:eastAsia="宋体" w:hAnsi="宋体"/>
          <w:sz w:val="24"/>
          <w:szCs w:val="24"/>
        </w:rPr>
        <w:t>它的工作原理，</w:t>
      </w:r>
      <w:r w:rsidRPr="00B34F96">
        <w:rPr>
          <w:rFonts w:ascii="宋体" w:eastAsia="宋体" w:hAnsi="宋体" w:hint="eastAsia"/>
          <w:sz w:val="24"/>
          <w:szCs w:val="24"/>
        </w:rPr>
        <w:t>基本</w:t>
      </w:r>
      <w:r w:rsidRPr="00B34F96">
        <w:rPr>
          <w:rFonts w:ascii="宋体" w:eastAsia="宋体" w:hAnsi="宋体"/>
          <w:sz w:val="24"/>
          <w:szCs w:val="24"/>
        </w:rPr>
        <w:t>超出高中生的知识范畴，</w:t>
      </w:r>
      <w:r w:rsidRPr="00B34F96">
        <w:rPr>
          <w:rFonts w:ascii="宋体" w:eastAsia="宋体" w:hAnsi="宋体" w:hint="eastAsia"/>
          <w:sz w:val="24"/>
          <w:szCs w:val="24"/>
        </w:rPr>
        <w:t>虽然</w:t>
      </w:r>
      <w:r w:rsidRPr="00B34F96">
        <w:rPr>
          <w:rFonts w:ascii="宋体" w:eastAsia="宋体" w:hAnsi="宋体"/>
          <w:sz w:val="24"/>
          <w:szCs w:val="24"/>
        </w:rPr>
        <w:t>历史较长但不改它高</w:t>
      </w:r>
      <w:r w:rsidRPr="00B34F96">
        <w:rPr>
          <w:rFonts w:ascii="宋体" w:eastAsia="宋体" w:hAnsi="宋体" w:hint="eastAsia"/>
          <w:sz w:val="24"/>
          <w:szCs w:val="24"/>
        </w:rPr>
        <w:t>技术</w:t>
      </w:r>
      <w:r w:rsidRPr="00B34F96">
        <w:rPr>
          <w:rFonts w:ascii="宋体" w:eastAsia="宋体" w:hAnsi="宋体"/>
          <w:sz w:val="24"/>
          <w:szCs w:val="24"/>
        </w:rPr>
        <w:t>含量的本质----高起；</w:t>
      </w:r>
      <w:r w:rsidRPr="00B34F96">
        <w:rPr>
          <w:rFonts w:ascii="宋体" w:eastAsia="宋体" w:hAnsi="宋体" w:hint="eastAsia"/>
          <w:sz w:val="24"/>
          <w:szCs w:val="24"/>
        </w:rPr>
        <w:t>向后</w:t>
      </w:r>
      <w:r w:rsidRPr="00B34F96">
        <w:rPr>
          <w:rFonts w:ascii="宋体" w:eastAsia="宋体" w:hAnsi="宋体"/>
          <w:sz w:val="24"/>
          <w:szCs w:val="24"/>
        </w:rPr>
        <w:t>阅读题干，</w:t>
      </w:r>
      <w:r w:rsidRPr="00B34F96">
        <w:rPr>
          <w:rFonts w:ascii="宋体" w:eastAsia="宋体" w:hAnsi="宋体" w:hint="eastAsia"/>
          <w:sz w:val="24"/>
          <w:szCs w:val="24"/>
        </w:rPr>
        <w:t>出题</w:t>
      </w:r>
      <w:r w:rsidRPr="00B34F96">
        <w:rPr>
          <w:rFonts w:ascii="宋体" w:eastAsia="宋体" w:hAnsi="宋体"/>
          <w:sz w:val="24"/>
          <w:szCs w:val="24"/>
        </w:rPr>
        <w:t>老师话锋一转</w:t>
      </w:r>
      <w:r w:rsidRPr="00B34F96">
        <w:rPr>
          <w:rFonts w:ascii="宋体" w:eastAsia="宋体" w:hAnsi="宋体" w:hint="eastAsia"/>
          <w:sz w:val="24"/>
          <w:szCs w:val="24"/>
        </w:rPr>
        <w:t>把</w:t>
      </w:r>
      <w:r w:rsidRPr="00B34F96">
        <w:rPr>
          <w:rFonts w:ascii="宋体" w:eastAsia="宋体" w:hAnsi="宋体"/>
          <w:sz w:val="24"/>
          <w:szCs w:val="24"/>
        </w:rPr>
        <w:t>我们带向很熟悉的电磁感应模块上来----低落；看到最后发现</w:t>
      </w:r>
      <w:r w:rsidRPr="00B34F96">
        <w:rPr>
          <w:rFonts w:ascii="宋体" w:eastAsia="宋体" w:hAnsi="宋体" w:hint="eastAsia"/>
          <w:sz w:val="24"/>
          <w:szCs w:val="24"/>
        </w:rPr>
        <w:t>只是</w:t>
      </w:r>
      <w:r w:rsidRPr="00B34F96">
        <w:rPr>
          <w:rFonts w:ascii="宋体" w:eastAsia="宋体" w:hAnsi="宋体"/>
          <w:sz w:val="24"/>
          <w:szCs w:val="24"/>
        </w:rPr>
        <w:t>要求我们判断哪种情况下可以发生电磁感应----最低要求。</w:t>
      </w:r>
    </w:p>
    <w:p w:rsidR="009C30C7" w:rsidRDefault="009C30C7" w:rsidP="009C30C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典型</w:t>
      </w:r>
      <w:r w:rsidRPr="00B34F96">
        <w:rPr>
          <w:rFonts w:ascii="宋体" w:eastAsia="宋体" w:hAnsi="宋体"/>
          <w:sz w:val="24"/>
          <w:szCs w:val="24"/>
        </w:rPr>
        <w:t>的高起低落的物理题目。乍看上去</w:t>
      </w:r>
      <w:r w:rsidRPr="00B34F96">
        <w:rPr>
          <w:rFonts w:ascii="宋体" w:eastAsia="宋体" w:hAnsi="宋体" w:hint="eastAsia"/>
          <w:sz w:val="24"/>
          <w:szCs w:val="24"/>
        </w:rPr>
        <w:t>很</w:t>
      </w:r>
      <w:r w:rsidRPr="00B34F96">
        <w:rPr>
          <w:rFonts w:ascii="宋体" w:eastAsia="宋体" w:hAnsi="宋体"/>
          <w:sz w:val="24"/>
          <w:szCs w:val="24"/>
        </w:rPr>
        <w:t>唬人，像是超纲，但低落的位置却</w:t>
      </w:r>
      <w:r w:rsidRPr="00B34F96">
        <w:rPr>
          <w:rFonts w:ascii="宋体" w:eastAsia="宋体" w:hAnsi="宋体" w:hint="eastAsia"/>
          <w:sz w:val="24"/>
          <w:szCs w:val="24"/>
        </w:rPr>
        <w:t>很</w:t>
      </w:r>
      <w:r w:rsidRPr="00B34F96">
        <w:rPr>
          <w:rFonts w:ascii="宋体" w:eastAsia="宋体" w:hAnsi="宋体"/>
          <w:sz w:val="24"/>
          <w:szCs w:val="24"/>
        </w:rPr>
        <w:t>正点，根正苗红的高中物理的核心知识。</w:t>
      </w:r>
      <w:r w:rsidRPr="00B34F96">
        <w:rPr>
          <w:rFonts w:ascii="宋体" w:eastAsia="宋体" w:hAnsi="宋体" w:hint="eastAsia"/>
          <w:sz w:val="24"/>
          <w:szCs w:val="24"/>
        </w:rPr>
        <w:t>但相信</w:t>
      </w:r>
      <w:r w:rsidRPr="00B34F96">
        <w:rPr>
          <w:rFonts w:ascii="宋体" w:eastAsia="宋体" w:hAnsi="宋体"/>
          <w:sz w:val="24"/>
          <w:szCs w:val="24"/>
        </w:rPr>
        <w:t>还是有很多同学在这个题目中失分。</w:t>
      </w:r>
    </w:p>
    <w:p w:rsidR="009C30C7" w:rsidRPr="00B34F96" w:rsidRDefault="009C30C7" w:rsidP="009C30C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:rsidR="009C30C7" w:rsidRPr="00C17DC6" w:rsidRDefault="009C30C7" w:rsidP="009C30C7">
      <w:pPr>
        <w:spacing w:line="360" w:lineRule="auto"/>
        <w:ind w:firstLineChars="200" w:firstLine="482"/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24"/>
          <w:szCs w:val="24"/>
        </w:rPr>
        <w:t>二</w:t>
      </w:r>
      <w:r>
        <w:rPr>
          <w:rFonts w:ascii="宋体" w:eastAsia="宋体" w:hAnsi="宋体"/>
          <w:b/>
          <w:sz w:val="24"/>
          <w:szCs w:val="24"/>
        </w:rPr>
        <w:t>、</w:t>
      </w:r>
      <w:r w:rsidRPr="00C17DC6">
        <w:rPr>
          <w:rFonts w:ascii="宋体" w:eastAsia="宋体" w:hAnsi="宋体"/>
          <w:b/>
          <w:sz w:val="24"/>
          <w:szCs w:val="24"/>
        </w:rPr>
        <w:t>从课程改革看题目</w:t>
      </w:r>
    </w:p>
    <w:p w:rsidR="009C30C7" w:rsidRPr="00B34F96" w:rsidRDefault="009C30C7" w:rsidP="009C30C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物理课改新理念</w:t>
      </w:r>
      <w:r>
        <w:rPr>
          <w:rFonts w:ascii="宋体" w:eastAsia="宋体" w:hAnsi="宋体" w:hint="eastAsia"/>
          <w:sz w:val="24"/>
          <w:szCs w:val="24"/>
        </w:rPr>
        <w:t>要求</w:t>
      </w:r>
      <w:r w:rsidRPr="00B34F96">
        <w:rPr>
          <w:rFonts w:ascii="宋体" w:eastAsia="宋体" w:hAnsi="宋体" w:hint="eastAsia"/>
          <w:sz w:val="24"/>
          <w:szCs w:val="24"/>
        </w:rPr>
        <w:t>引导学生“从生活走向物理，从自然走向物理，从物理走向社会”。</w:t>
      </w:r>
    </w:p>
    <w:p w:rsidR="009C30C7" w:rsidRDefault="009C30C7" w:rsidP="009C30C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“扫描隧道</w:t>
      </w:r>
      <w:r w:rsidRPr="00B34F96">
        <w:rPr>
          <w:rFonts w:ascii="宋体" w:eastAsia="宋体" w:hAnsi="宋体"/>
          <w:sz w:val="24"/>
          <w:szCs w:val="24"/>
        </w:rPr>
        <w:t>显微镜</w:t>
      </w:r>
      <w:r w:rsidRPr="00B34F96">
        <w:rPr>
          <w:rFonts w:ascii="宋体" w:eastAsia="宋体" w:hAnsi="宋体" w:hint="eastAsia"/>
          <w:sz w:val="24"/>
          <w:szCs w:val="24"/>
        </w:rPr>
        <w:t>”自然</w:t>
      </w:r>
      <w:r w:rsidRPr="00B34F96">
        <w:rPr>
          <w:rFonts w:ascii="宋体" w:eastAsia="宋体" w:hAnsi="宋体"/>
          <w:sz w:val="24"/>
          <w:szCs w:val="24"/>
        </w:rPr>
        <w:t>不会是</w:t>
      </w:r>
      <w:r w:rsidRPr="00B34F96">
        <w:rPr>
          <w:rFonts w:ascii="宋体" w:eastAsia="宋体" w:hAnsi="宋体" w:hint="eastAsia"/>
          <w:sz w:val="24"/>
          <w:szCs w:val="24"/>
        </w:rPr>
        <w:t>从</w:t>
      </w:r>
      <w:r w:rsidRPr="00B34F96">
        <w:rPr>
          <w:rFonts w:ascii="宋体" w:eastAsia="宋体" w:hAnsi="宋体"/>
          <w:sz w:val="24"/>
          <w:szCs w:val="24"/>
        </w:rPr>
        <w:t>生活</w:t>
      </w:r>
      <w:r w:rsidRPr="00B34F96">
        <w:rPr>
          <w:rFonts w:ascii="宋体" w:eastAsia="宋体" w:hAnsi="宋体" w:hint="eastAsia"/>
          <w:sz w:val="24"/>
          <w:szCs w:val="24"/>
        </w:rPr>
        <w:t>中</w:t>
      </w:r>
      <w:r w:rsidRPr="00B34F96">
        <w:rPr>
          <w:rFonts w:ascii="宋体" w:eastAsia="宋体" w:hAnsi="宋体"/>
          <w:sz w:val="24"/>
          <w:szCs w:val="24"/>
        </w:rPr>
        <w:t>走来，但</w:t>
      </w:r>
      <w:r>
        <w:rPr>
          <w:rFonts w:ascii="宋体" w:eastAsia="宋体" w:hAnsi="宋体" w:hint="eastAsia"/>
          <w:sz w:val="24"/>
          <w:szCs w:val="24"/>
        </w:rPr>
        <w:t>它</w:t>
      </w:r>
      <w:r>
        <w:rPr>
          <w:rFonts w:ascii="宋体" w:eastAsia="宋体" w:hAnsi="宋体"/>
          <w:sz w:val="24"/>
          <w:szCs w:val="24"/>
        </w:rPr>
        <w:t>是</w:t>
      </w:r>
      <w:r>
        <w:rPr>
          <w:rFonts w:ascii="宋体" w:eastAsia="宋体" w:hAnsi="宋体" w:hint="eastAsia"/>
          <w:sz w:val="24"/>
          <w:szCs w:val="24"/>
        </w:rPr>
        <w:t>实打实</w:t>
      </w:r>
      <w:r>
        <w:rPr>
          <w:rFonts w:ascii="宋体" w:eastAsia="宋体" w:hAnsi="宋体"/>
          <w:sz w:val="24"/>
          <w:szCs w:val="24"/>
        </w:rPr>
        <w:t>的</w:t>
      </w:r>
      <w:r w:rsidRPr="00B34F96">
        <w:rPr>
          <w:rFonts w:ascii="宋体" w:eastAsia="宋体" w:hAnsi="宋体"/>
          <w:sz w:val="24"/>
          <w:szCs w:val="24"/>
        </w:rPr>
        <w:t>从自然走向物理和从物理走向社会。</w:t>
      </w:r>
      <w:r w:rsidRPr="00B34F96">
        <w:rPr>
          <w:rFonts w:ascii="宋体" w:eastAsia="宋体" w:hAnsi="宋体" w:hint="eastAsia"/>
          <w:sz w:val="24"/>
          <w:szCs w:val="24"/>
        </w:rPr>
        <w:t>原子</w:t>
      </w:r>
      <w:r w:rsidRPr="00B34F96">
        <w:rPr>
          <w:rFonts w:ascii="宋体" w:eastAsia="宋体" w:hAnsi="宋体"/>
          <w:sz w:val="24"/>
          <w:szCs w:val="24"/>
        </w:rPr>
        <w:t>物理和化学元素分析</w:t>
      </w:r>
      <w:r>
        <w:rPr>
          <w:rFonts w:ascii="宋体" w:eastAsia="宋体" w:hAnsi="宋体" w:hint="eastAsia"/>
          <w:sz w:val="24"/>
          <w:szCs w:val="24"/>
        </w:rPr>
        <w:t>上，</w:t>
      </w:r>
      <w:r>
        <w:rPr>
          <w:rFonts w:ascii="宋体" w:eastAsia="宋体" w:hAnsi="宋体"/>
          <w:sz w:val="24"/>
          <w:szCs w:val="24"/>
        </w:rPr>
        <w:t>它起到举足轻重的作用</w:t>
      </w:r>
      <w:r w:rsidRPr="00B34F96">
        <w:rPr>
          <w:rFonts w:ascii="宋体" w:eastAsia="宋体" w:hAnsi="宋体"/>
          <w:sz w:val="24"/>
          <w:szCs w:val="24"/>
        </w:rPr>
        <w:t>。可以</w:t>
      </w:r>
      <w:r w:rsidRPr="00B34F96">
        <w:rPr>
          <w:rFonts w:ascii="宋体" w:eastAsia="宋体" w:hAnsi="宋体" w:hint="eastAsia"/>
          <w:sz w:val="24"/>
          <w:szCs w:val="24"/>
        </w:rPr>
        <w:t>说</w:t>
      </w:r>
      <w:r w:rsidRPr="00B34F96">
        <w:rPr>
          <w:rFonts w:ascii="宋体" w:eastAsia="宋体" w:hAnsi="宋体"/>
          <w:sz w:val="24"/>
          <w:szCs w:val="24"/>
        </w:rPr>
        <w:t>，它虽然</w:t>
      </w:r>
      <w:proofErr w:type="gramStart"/>
      <w:r w:rsidRPr="00B34F96">
        <w:rPr>
          <w:rFonts w:ascii="宋体" w:eastAsia="宋体" w:hAnsi="宋体"/>
          <w:sz w:val="24"/>
          <w:szCs w:val="24"/>
        </w:rPr>
        <w:t>高端</w:t>
      </w:r>
      <w:r w:rsidRPr="00B34F96">
        <w:rPr>
          <w:rFonts w:ascii="宋体" w:eastAsia="宋体" w:hAnsi="宋体" w:hint="eastAsia"/>
          <w:sz w:val="24"/>
          <w:szCs w:val="24"/>
        </w:rPr>
        <w:t>但</w:t>
      </w:r>
      <w:proofErr w:type="gramEnd"/>
      <w:r w:rsidRPr="00B34F96">
        <w:rPr>
          <w:rFonts w:ascii="宋体" w:eastAsia="宋体" w:hAnsi="宋体" w:hint="eastAsia"/>
          <w:sz w:val="24"/>
          <w:szCs w:val="24"/>
        </w:rPr>
        <w:t>并不在</w:t>
      </w:r>
      <w:r w:rsidRPr="00B34F96">
        <w:rPr>
          <w:rFonts w:ascii="宋体" w:eastAsia="宋体" w:hAnsi="宋体"/>
          <w:sz w:val="24"/>
          <w:szCs w:val="24"/>
        </w:rPr>
        <w:t>云上。</w:t>
      </w:r>
      <w:r w:rsidRPr="00B34F96">
        <w:rPr>
          <w:rFonts w:ascii="宋体" w:eastAsia="宋体" w:hAnsi="宋体" w:hint="eastAsia"/>
          <w:sz w:val="24"/>
          <w:szCs w:val="24"/>
        </w:rPr>
        <w:t>可以</w:t>
      </w:r>
      <w:r w:rsidRPr="00B34F96">
        <w:rPr>
          <w:rFonts w:ascii="宋体" w:eastAsia="宋体" w:hAnsi="宋体"/>
          <w:sz w:val="24"/>
          <w:szCs w:val="24"/>
        </w:rPr>
        <w:t>想见，出题老师</w:t>
      </w:r>
      <w:r w:rsidRPr="00B34F96">
        <w:rPr>
          <w:rFonts w:ascii="宋体" w:eastAsia="宋体" w:hAnsi="宋体" w:hint="eastAsia"/>
          <w:sz w:val="24"/>
          <w:szCs w:val="24"/>
        </w:rPr>
        <w:t>还是</w:t>
      </w:r>
      <w:proofErr w:type="gramStart"/>
      <w:r w:rsidRPr="00B34F96">
        <w:rPr>
          <w:rFonts w:ascii="宋体" w:eastAsia="宋体" w:hAnsi="宋体"/>
          <w:sz w:val="24"/>
          <w:szCs w:val="24"/>
        </w:rPr>
        <w:t>秉持着</w:t>
      </w:r>
      <w:proofErr w:type="gramEnd"/>
      <w:r w:rsidRPr="00B34F96">
        <w:rPr>
          <w:rFonts w:ascii="宋体" w:eastAsia="宋体" w:hAnsi="宋体" w:hint="eastAsia"/>
          <w:sz w:val="24"/>
          <w:szCs w:val="24"/>
        </w:rPr>
        <w:t>将高端</w:t>
      </w:r>
      <w:r w:rsidRPr="00B34F96">
        <w:rPr>
          <w:rFonts w:ascii="宋体" w:eastAsia="宋体" w:hAnsi="宋体"/>
          <w:sz w:val="24"/>
          <w:szCs w:val="24"/>
        </w:rPr>
        <w:t>物理仪器</w:t>
      </w:r>
      <w:r w:rsidRPr="00B34F96">
        <w:rPr>
          <w:rFonts w:ascii="宋体" w:eastAsia="宋体" w:hAnsi="宋体" w:hint="eastAsia"/>
          <w:sz w:val="24"/>
          <w:szCs w:val="24"/>
        </w:rPr>
        <w:t>下沉</w:t>
      </w:r>
      <w:r w:rsidRPr="00B34F96">
        <w:rPr>
          <w:rFonts w:ascii="宋体" w:eastAsia="宋体" w:hAnsi="宋体"/>
          <w:sz w:val="24"/>
          <w:szCs w:val="24"/>
        </w:rPr>
        <w:t>到可触摸的原则。</w:t>
      </w:r>
      <w:r w:rsidRPr="00B34F96">
        <w:rPr>
          <w:rFonts w:ascii="宋体" w:eastAsia="宋体" w:hAnsi="宋体" w:hint="eastAsia"/>
          <w:sz w:val="24"/>
          <w:szCs w:val="24"/>
        </w:rPr>
        <w:t>抛开</w:t>
      </w:r>
      <w:r w:rsidRPr="00B34F96">
        <w:rPr>
          <w:rFonts w:ascii="宋体" w:eastAsia="宋体" w:hAnsi="宋体"/>
          <w:sz w:val="24"/>
          <w:szCs w:val="24"/>
        </w:rPr>
        <w:t>高大上的理论，让学生应用已经学过知识</w:t>
      </w:r>
      <w:r w:rsidRPr="00B34F96">
        <w:rPr>
          <w:rFonts w:ascii="宋体" w:eastAsia="宋体" w:hAnsi="宋体" w:hint="eastAsia"/>
          <w:sz w:val="24"/>
          <w:szCs w:val="24"/>
        </w:rPr>
        <w:t>亲近</w:t>
      </w:r>
      <w:r w:rsidRPr="00B34F96">
        <w:rPr>
          <w:rFonts w:ascii="宋体" w:eastAsia="宋体" w:hAnsi="宋体"/>
          <w:sz w:val="24"/>
          <w:szCs w:val="24"/>
        </w:rPr>
        <w:t>一下物理的前沿。</w:t>
      </w:r>
      <w:r w:rsidRPr="00B34F96">
        <w:rPr>
          <w:rFonts w:ascii="宋体" w:eastAsia="宋体" w:hAnsi="宋体" w:hint="eastAsia"/>
          <w:sz w:val="24"/>
          <w:szCs w:val="24"/>
        </w:rPr>
        <w:t>利用</w:t>
      </w:r>
      <w:r w:rsidRPr="00B34F96">
        <w:rPr>
          <w:rFonts w:ascii="宋体" w:eastAsia="宋体" w:hAnsi="宋体"/>
          <w:sz w:val="24"/>
          <w:szCs w:val="24"/>
        </w:rPr>
        <w:t>高考来引导学生，重视过程</w:t>
      </w:r>
      <w:r w:rsidRPr="00B34F96">
        <w:rPr>
          <w:rFonts w:ascii="宋体" w:eastAsia="宋体" w:hAnsi="宋体" w:hint="eastAsia"/>
          <w:sz w:val="24"/>
          <w:szCs w:val="24"/>
        </w:rPr>
        <w:t>、</w:t>
      </w:r>
      <w:r w:rsidRPr="00B34F96">
        <w:rPr>
          <w:rFonts w:ascii="宋体" w:eastAsia="宋体" w:hAnsi="宋体"/>
          <w:sz w:val="24"/>
          <w:szCs w:val="24"/>
        </w:rPr>
        <w:t>重视应用。</w:t>
      </w:r>
    </w:p>
    <w:p w:rsidR="009C30C7" w:rsidRPr="00B34F96" w:rsidRDefault="009C30C7" w:rsidP="009C30C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典型的</w:t>
      </w:r>
      <w:r>
        <w:rPr>
          <w:rFonts w:ascii="宋体" w:eastAsia="宋体" w:hAnsi="宋体"/>
          <w:sz w:val="24"/>
          <w:szCs w:val="24"/>
        </w:rPr>
        <w:t>好题</w:t>
      </w:r>
      <w:r>
        <w:rPr>
          <w:rFonts w:ascii="宋体" w:eastAsia="宋体" w:hAnsi="宋体" w:hint="eastAsia"/>
          <w:sz w:val="24"/>
          <w:szCs w:val="24"/>
        </w:rPr>
        <w:t>！</w:t>
      </w:r>
    </w:p>
    <w:p w:rsidR="009C30C7" w:rsidRPr="00B34F96" w:rsidRDefault="009C30C7" w:rsidP="009C30C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bookmarkStart w:id="0" w:name="_GoBack"/>
      <w:bookmarkEnd w:id="0"/>
    </w:p>
    <w:sectPr w:rsidR="009C30C7" w:rsidRPr="00B34F96" w:rsidSect="000C2DD0">
      <w:footerReference w:type="default" r:id="rId5"/>
      <w:pgSz w:w="11906" w:h="16838"/>
      <w:pgMar w:top="1440" w:right="1800" w:bottom="1440" w:left="1800" w:header="851" w:footer="992" w:gutter="0"/>
      <w:pgNumType w:start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akuyoxingshu7000">
    <w:panose1 w:val="02000600000000000000"/>
    <w:charset w:val="86"/>
    <w:family w:val="auto"/>
    <w:pitch w:val="variable"/>
    <w:sig w:usb0="F7FFAFFF" w:usb1="E9DFFFFF" w:usb2="0000003F" w:usb3="00000000" w:csb0="003F00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65939621"/>
      <w:docPartObj>
        <w:docPartGallery w:val="Page Numbers (Bottom of Page)"/>
        <w:docPartUnique/>
      </w:docPartObj>
    </w:sdtPr>
    <w:sdtEndPr/>
    <w:sdtContent>
      <w:p w:rsidR="000C2DD0" w:rsidRDefault="009C30C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C30C7">
          <w:rPr>
            <w:noProof/>
            <w:lang w:val="zh-CN"/>
          </w:rPr>
          <w:t>3</w:t>
        </w:r>
        <w:r>
          <w:fldChar w:fldCharType="end"/>
        </w:r>
      </w:p>
    </w:sdtContent>
  </w:sdt>
  <w:p w:rsidR="000C2DD0" w:rsidRDefault="009C30C7">
    <w:pPr>
      <w:pStyle w:val="a4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C6DC3"/>
    <w:multiLevelType w:val="hybridMultilevel"/>
    <w:tmpl w:val="C4F0B474"/>
    <w:lvl w:ilvl="0" w:tplc="C958E820">
      <w:start w:val="3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0C7"/>
    <w:rsid w:val="00317C42"/>
    <w:rsid w:val="007201A5"/>
    <w:rsid w:val="009C30C7"/>
    <w:rsid w:val="00E6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87E59B-9466-4009-9603-F5214C212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30C7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30C7"/>
    <w:pPr>
      <w:ind w:firstLineChars="200" w:firstLine="420"/>
    </w:pPr>
  </w:style>
  <w:style w:type="paragraph" w:styleId="a4">
    <w:name w:val="footer"/>
    <w:basedOn w:val="a"/>
    <w:link w:val="a5"/>
    <w:uiPriority w:val="99"/>
    <w:unhideWhenUsed/>
    <w:rsid w:val="009C30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rsid w:val="009C30C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2017-07-04T03:23:00Z</dcterms:created>
  <dcterms:modified xsi:type="dcterms:W3CDTF">2017-07-04T03:28:00Z</dcterms:modified>
</cp:coreProperties>
</file>