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30E" w:rsidRDefault="00F8030E" w:rsidP="00F8030E"/>
    <w:p w:rsidR="0035686E" w:rsidRDefault="00086A93" w:rsidP="00DC5CD2">
      <w:pPr>
        <w:ind w:firstLineChars="850" w:firstLine="1785"/>
      </w:pPr>
      <w:r>
        <w:rPr>
          <w:rFonts w:hint="eastAsia"/>
        </w:rPr>
        <w:t>从试手台湾</w:t>
      </w:r>
      <w:r>
        <w:rPr>
          <w:rFonts w:hint="eastAsia"/>
        </w:rPr>
        <w:t>106</w:t>
      </w:r>
      <w:r>
        <w:rPr>
          <w:rFonts w:hint="eastAsia"/>
        </w:rPr>
        <w:t>学年度学科能力测验国文试题所思</w:t>
      </w:r>
    </w:p>
    <w:p w:rsidR="00086A93" w:rsidRDefault="00086A93"/>
    <w:p w:rsidR="00086A93" w:rsidRPr="00DC5CD2" w:rsidRDefault="00086A93" w:rsidP="00DC5CD2">
      <w:pPr>
        <w:spacing w:line="320" w:lineRule="exact"/>
        <w:ind w:firstLineChars="200" w:firstLine="420"/>
        <w:rPr>
          <w:rFonts w:ascii="仿宋" w:eastAsia="仿宋" w:hAnsi="仿宋"/>
        </w:rPr>
      </w:pPr>
      <w:r w:rsidRPr="00DC5CD2">
        <w:rPr>
          <w:rFonts w:ascii="仿宋" w:eastAsia="仿宋" w:hAnsi="仿宋" w:hint="eastAsia"/>
        </w:rPr>
        <w:t>各地高考试题出炉，欣赏了各路大侠欢乐吐槽，忍不住找了一下2月台湾国文考科试题，动笔一刷，试图也在台湾试题上找找槽点，动机不纯，收获不小。</w:t>
      </w:r>
    </w:p>
    <w:p w:rsidR="00086A93" w:rsidRPr="00DC5CD2" w:rsidRDefault="00086A93" w:rsidP="00DC5CD2">
      <w:pPr>
        <w:spacing w:line="320" w:lineRule="exact"/>
        <w:ind w:firstLineChars="200" w:firstLine="420"/>
        <w:rPr>
          <w:rFonts w:ascii="仿宋" w:eastAsia="仿宋" w:hAnsi="仿宋"/>
        </w:rPr>
      </w:pPr>
      <w:r w:rsidRPr="00DC5CD2">
        <w:rPr>
          <w:rFonts w:ascii="仿宋" w:eastAsia="仿宋" w:hAnsi="仿宋" w:hint="eastAsia"/>
        </w:rPr>
        <w:t>台湾国学测验</w:t>
      </w:r>
      <w:proofErr w:type="gramStart"/>
      <w:r w:rsidRPr="00DC5CD2">
        <w:rPr>
          <w:rFonts w:ascii="仿宋" w:eastAsia="仿宋" w:hAnsi="仿宋" w:hint="eastAsia"/>
        </w:rPr>
        <w:t>试卷试卷</w:t>
      </w:r>
      <w:proofErr w:type="gramEnd"/>
      <w:r w:rsidRPr="00DC5CD2">
        <w:rPr>
          <w:rFonts w:ascii="仿宋" w:eastAsia="仿宋" w:hAnsi="仿宋" w:hint="eastAsia"/>
        </w:rPr>
        <w:t>结构与大陆高考试卷相比甚异其趣，今年比较稳定的分为两部分：第一部分：选择题（54分）其中单选（30分），多选（24分）；第二部分非选择题（54分），基本属于阅读与写作结合板块，分别是：一、文章评论（9分）</w:t>
      </w:r>
      <w:r w:rsidR="00D527A5" w:rsidRPr="00DC5CD2">
        <w:rPr>
          <w:rFonts w:ascii="仿宋" w:eastAsia="仿宋" w:hAnsi="仿宋" w:hint="eastAsia"/>
        </w:rPr>
        <w:t>——现代文部分；二、文章分析（18分）——文言文部分；三、引导写作（27分）；</w:t>
      </w:r>
    </w:p>
    <w:p w:rsidR="00D527A5" w:rsidRPr="00DC5CD2" w:rsidRDefault="00D527A5" w:rsidP="00DC5CD2">
      <w:pPr>
        <w:spacing w:line="320" w:lineRule="exact"/>
        <w:ind w:firstLineChars="200" w:firstLine="420"/>
        <w:rPr>
          <w:rFonts w:ascii="仿宋" w:eastAsia="仿宋" w:hAnsi="仿宋"/>
        </w:rPr>
      </w:pPr>
      <w:r w:rsidRPr="00DC5CD2">
        <w:rPr>
          <w:rFonts w:ascii="仿宋" w:eastAsia="仿宋" w:hAnsi="仿宋" w:hint="eastAsia"/>
        </w:rPr>
        <w:t>整个试卷与大陆高考语文试卷给人的观感大异径庭，总体而言，大陆试卷分量沉重，生硬呆板，缺少相当多的灵动性与趣味性，很少能给考生以思维的乐趣和对文化的追求，在命题的艺术性上存在相当的缺陷；台湾国考试题文化含量十足，但试题的精美度以及可欣赏性远远超过大陆数个档次，不仅没有考场因大量文字形成的</w:t>
      </w:r>
      <w:proofErr w:type="gramStart"/>
      <w:r w:rsidRPr="00DC5CD2">
        <w:rPr>
          <w:rFonts w:ascii="仿宋" w:eastAsia="仿宋" w:hAnsi="仿宋" w:hint="eastAsia"/>
        </w:rPr>
        <w:t>的</w:t>
      </w:r>
      <w:proofErr w:type="gramEnd"/>
      <w:r w:rsidRPr="00DC5CD2">
        <w:rPr>
          <w:rFonts w:ascii="仿宋" w:eastAsia="仿宋" w:hAnsi="仿宋" w:hint="eastAsia"/>
        </w:rPr>
        <w:t>压迫感，也没有机械不变的逻辑思维陷阱，对文化特别是传统文化的考查有了文化的温度，做起题来甚至有了温暖的手感。</w:t>
      </w:r>
    </w:p>
    <w:p w:rsidR="00D527A5" w:rsidRPr="00DC5CD2" w:rsidRDefault="00D527A5" w:rsidP="009E4BC8">
      <w:pPr>
        <w:spacing w:line="320" w:lineRule="exact"/>
        <w:rPr>
          <w:rFonts w:ascii="仿宋" w:eastAsia="仿宋" w:hAnsi="仿宋"/>
        </w:rPr>
      </w:pPr>
      <w:r w:rsidRPr="00DC5CD2">
        <w:rPr>
          <w:rFonts w:ascii="仿宋" w:eastAsia="仿宋" w:hAnsi="仿宋" w:hint="eastAsia"/>
        </w:rPr>
        <w:t>先从106学年度选择题</w:t>
      </w:r>
      <w:r w:rsidR="009E4BC8" w:rsidRPr="00DC5CD2">
        <w:rPr>
          <w:rFonts w:ascii="仿宋" w:eastAsia="仿宋" w:hAnsi="仿宋" w:hint="eastAsia"/>
        </w:rPr>
        <w:t>单第5题说起。</w:t>
      </w:r>
    </w:p>
    <w:p w:rsidR="00DC5CD2" w:rsidRPr="00DC5CD2" w:rsidRDefault="00DC5CD2" w:rsidP="00DC5CD2">
      <w:pPr>
        <w:spacing w:line="320" w:lineRule="exact"/>
        <w:rPr>
          <w:rFonts w:ascii="仿宋" w:eastAsia="仿宋" w:hAnsi="仿宋"/>
        </w:rPr>
      </w:pPr>
      <w:r w:rsidRPr="00DC5CD2">
        <w:rPr>
          <w:rFonts w:ascii="仿宋" w:eastAsia="仿宋" w:hAnsi="仿宋" w:hint="eastAsia"/>
        </w:rPr>
        <w:t>5. 某校为弘扬儒家、墨家思想，特将新建的两栋大楼命名为「归仁堂」、「兼爱楼」，若欲彰显命名宗旨，</w:t>
      </w:r>
      <w:proofErr w:type="gramStart"/>
      <w:r w:rsidRPr="00DC5CD2">
        <w:rPr>
          <w:rFonts w:ascii="仿宋" w:eastAsia="仿宋" w:hAnsi="仿宋" w:hint="eastAsia"/>
        </w:rPr>
        <w:t>则川堂</w:t>
      </w:r>
      <w:proofErr w:type="gramEnd"/>
      <w:r w:rsidRPr="00DC5CD2">
        <w:rPr>
          <w:rFonts w:ascii="仿宋" w:eastAsia="仿宋" w:hAnsi="仿宋" w:hint="eastAsia"/>
        </w:rPr>
        <w:t>悬挂的字幅依序应是：</w:t>
      </w:r>
    </w:p>
    <w:p w:rsidR="00DC5CD2" w:rsidRPr="00DC5CD2" w:rsidRDefault="00DC5CD2" w:rsidP="00DC5CD2">
      <w:pPr>
        <w:spacing w:line="320" w:lineRule="exact"/>
        <w:rPr>
          <w:rFonts w:ascii="仿宋" w:eastAsia="仿宋" w:hAnsi="仿宋"/>
        </w:rPr>
      </w:pPr>
      <w:r w:rsidRPr="00DC5CD2">
        <w:rPr>
          <w:rFonts w:ascii="仿宋" w:eastAsia="仿宋" w:hAnsi="仿宋" w:hint="eastAsia"/>
        </w:rPr>
        <w:t>(A)士不可以</w:t>
      </w:r>
      <w:proofErr w:type="gramStart"/>
      <w:r w:rsidRPr="00DC5CD2">
        <w:rPr>
          <w:rFonts w:ascii="仿宋" w:eastAsia="仿宋" w:hAnsi="仿宋" w:hint="eastAsia"/>
        </w:rPr>
        <w:t>不</w:t>
      </w:r>
      <w:proofErr w:type="gramEnd"/>
      <w:r w:rsidRPr="00DC5CD2">
        <w:rPr>
          <w:rFonts w:ascii="仿宋" w:eastAsia="仿宋" w:hAnsi="仿宋" w:hint="eastAsia"/>
        </w:rPr>
        <w:t>弘毅，任重而道远／仁者，人也，亲亲为大</w:t>
      </w:r>
    </w:p>
    <w:p w:rsidR="00DC5CD2" w:rsidRPr="00DC5CD2" w:rsidRDefault="00DC5CD2" w:rsidP="00DC5CD2">
      <w:pPr>
        <w:spacing w:line="320" w:lineRule="exact"/>
        <w:rPr>
          <w:rFonts w:ascii="仿宋" w:eastAsia="仿宋" w:hAnsi="仿宋"/>
        </w:rPr>
      </w:pPr>
      <w:r w:rsidRPr="00DC5CD2">
        <w:rPr>
          <w:rFonts w:ascii="仿宋" w:eastAsia="仿宋" w:hAnsi="仿宋" w:hint="eastAsia"/>
        </w:rPr>
        <w:t>(B)爱人利人以得福，恶人贼人以得祸／人不独亲其亲，</w:t>
      </w:r>
      <w:proofErr w:type="gramStart"/>
      <w:r w:rsidRPr="00DC5CD2">
        <w:rPr>
          <w:rFonts w:ascii="仿宋" w:eastAsia="仿宋" w:hAnsi="仿宋" w:hint="eastAsia"/>
        </w:rPr>
        <w:t>不</w:t>
      </w:r>
      <w:proofErr w:type="gramEnd"/>
      <w:r w:rsidRPr="00DC5CD2">
        <w:rPr>
          <w:rFonts w:ascii="仿宋" w:eastAsia="仿宋" w:hAnsi="仿宋" w:hint="eastAsia"/>
        </w:rPr>
        <w:t>独子其子</w:t>
      </w:r>
    </w:p>
    <w:p w:rsidR="00DC5CD2" w:rsidRPr="00DC5CD2" w:rsidRDefault="00DC5CD2" w:rsidP="00DC5CD2">
      <w:pPr>
        <w:spacing w:line="320" w:lineRule="exact"/>
        <w:rPr>
          <w:rFonts w:ascii="仿宋" w:eastAsia="仿宋" w:hAnsi="仿宋"/>
        </w:rPr>
      </w:pPr>
      <w:r w:rsidRPr="00DC5CD2">
        <w:rPr>
          <w:rFonts w:ascii="仿宋" w:eastAsia="仿宋" w:hAnsi="仿宋" w:hint="eastAsia"/>
        </w:rPr>
        <w:t>(C)非礼勿视，非礼勿听，非礼勿言，非礼勿动／视人</w:t>
      </w:r>
      <w:proofErr w:type="gramStart"/>
      <w:r w:rsidRPr="00DC5CD2">
        <w:rPr>
          <w:rFonts w:ascii="仿宋" w:eastAsia="仿宋" w:hAnsi="仿宋" w:hint="eastAsia"/>
        </w:rPr>
        <w:t>之国若视</w:t>
      </w:r>
      <w:proofErr w:type="gramEnd"/>
      <w:r w:rsidRPr="00DC5CD2">
        <w:rPr>
          <w:rFonts w:ascii="仿宋" w:eastAsia="仿宋" w:hAnsi="仿宋" w:hint="eastAsia"/>
        </w:rPr>
        <w:t>其国，视人之家若视其 家，视人</w:t>
      </w:r>
      <w:proofErr w:type="gramStart"/>
      <w:r w:rsidRPr="00DC5CD2">
        <w:rPr>
          <w:rFonts w:ascii="仿宋" w:eastAsia="仿宋" w:hAnsi="仿宋" w:hint="eastAsia"/>
        </w:rPr>
        <w:t>之身若视</w:t>
      </w:r>
      <w:proofErr w:type="gramEnd"/>
      <w:r w:rsidRPr="00DC5CD2">
        <w:rPr>
          <w:rFonts w:ascii="仿宋" w:eastAsia="仿宋" w:hAnsi="仿宋" w:hint="eastAsia"/>
        </w:rPr>
        <w:t>其身</w:t>
      </w:r>
    </w:p>
    <w:p w:rsidR="00DC5CD2" w:rsidRPr="00DC5CD2" w:rsidRDefault="00DC5CD2" w:rsidP="00DC5CD2">
      <w:pPr>
        <w:spacing w:line="320" w:lineRule="exact"/>
        <w:rPr>
          <w:rFonts w:ascii="仿宋" w:eastAsia="仿宋" w:hAnsi="仿宋"/>
        </w:rPr>
      </w:pPr>
      <w:r w:rsidRPr="00DC5CD2">
        <w:rPr>
          <w:rFonts w:ascii="仿宋" w:eastAsia="仿宋" w:hAnsi="仿宋" w:hint="eastAsia"/>
        </w:rPr>
        <w:t>(D)己欲立而立人，己欲达而达人／人之于身也，兼所爱；兼所爱，则兼所养也。无尺 寸之肤不爱焉，则无尺寸之肤不养也</w:t>
      </w:r>
    </w:p>
    <w:p w:rsidR="009E4BC8" w:rsidRDefault="009E4BC8" w:rsidP="00DC5CD2">
      <w:pPr>
        <w:spacing w:line="320" w:lineRule="exact"/>
        <w:ind w:firstLineChars="200" w:firstLine="420"/>
        <w:rPr>
          <w:rFonts w:ascii="仿宋" w:eastAsia="仿宋" w:hAnsi="仿宋"/>
          <w:lang w:val="es-ES"/>
        </w:rPr>
      </w:pPr>
      <w:r>
        <w:rPr>
          <w:rFonts w:ascii="仿宋" w:eastAsia="仿宋" w:hAnsi="仿宋" w:hint="eastAsia"/>
          <w:lang w:val="es-ES"/>
        </w:rPr>
        <w:t>一个是儒家思想，一个是墨家思想，儒家思想精华在于仁者爱人，墨家思想精华在于兼爱非攻，这个题目纯粹是考查学生的传统文化的认知的，除了要知道儒家文化与墨家文化的不同之外，对其他文化经典也得需有涉猎。</w:t>
      </w:r>
      <w:r w:rsidR="00217689">
        <w:rPr>
          <w:rFonts w:ascii="仿宋" w:eastAsia="仿宋" w:hAnsi="仿宋" w:hint="eastAsia"/>
          <w:lang w:val="es-ES"/>
        </w:rPr>
        <w:t>A选项前一句内容非为“仁”，B选项墨子思想前置；D选项前后皆属儒家，正确答案是C。</w:t>
      </w:r>
    </w:p>
    <w:p w:rsidR="00217689" w:rsidRDefault="00217689" w:rsidP="00DC5CD2">
      <w:pPr>
        <w:spacing w:line="320" w:lineRule="exact"/>
        <w:ind w:firstLineChars="200" w:firstLine="420"/>
        <w:rPr>
          <w:rFonts w:ascii="仿宋" w:eastAsia="仿宋" w:hAnsi="仿宋"/>
          <w:spacing w:val="12"/>
          <w:szCs w:val="21"/>
        </w:rPr>
      </w:pPr>
      <w:r>
        <w:rPr>
          <w:rFonts w:ascii="仿宋" w:eastAsia="仿宋" w:hAnsi="仿宋" w:hint="eastAsia"/>
          <w:lang w:val="es-ES"/>
        </w:rPr>
        <w:t>按照我们教科书体系，我想考生首先会排除C。为何？因为大抵关于“</w:t>
      </w:r>
      <w:r w:rsidRPr="009E4BC8">
        <w:rPr>
          <w:rFonts w:ascii="仿宋" w:eastAsia="仿宋" w:hAnsi="仿宋" w:hint="eastAsia"/>
          <w:spacing w:val="12"/>
          <w:szCs w:val="21"/>
        </w:rPr>
        <w:t>非禮勿視</w:t>
      </w:r>
      <w:r w:rsidRPr="009E4BC8">
        <w:rPr>
          <w:rFonts w:ascii="仿宋" w:eastAsia="仿宋" w:hAnsi="仿宋" w:hint="eastAsia"/>
          <w:spacing w:val="12"/>
          <w:szCs w:val="21"/>
          <w:lang w:val="es-ES"/>
        </w:rPr>
        <w:t>，</w:t>
      </w:r>
      <w:r w:rsidRPr="009E4BC8">
        <w:rPr>
          <w:rFonts w:ascii="仿宋" w:eastAsia="仿宋" w:hAnsi="仿宋" w:hint="eastAsia"/>
          <w:spacing w:val="12"/>
          <w:szCs w:val="21"/>
        </w:rPr>
        <w:t>非禮勿聽</w:t>
      </w:r>
      <w:r w:rsidRPr="009E4BC8">
        <w:rPr>
          <w:rFonts w:ascii="仿宋" w:eastAsia="仿宋" w:hAnsi="仿宋" w:hint="eastAsia"/>
          <w:spacing w:val="12"/>
          <w:szCs w:val="21"/>
          <w:lang w:val="es-ES"/>
        </w:rPr>
        <w:t>，</w:t>
      </w:r>
      <w:r w:rsidRPr="009E4BC8">
        <w:rPr>
          <w:rFonts w:ascii="仿宋" w:eastAsia="仿宋" w:hAnsi="仿宋" w:hint="eastAsia"/>
          <w:spacing w:val="12"/>
          <w:szCs w:val="21"/>
        </w:rPr>
        <w:t>非禮勿言</w:t>
      </w:r>
      <w:r w:rsidRPr="009E4BC8">
        <w:rPr>
          <w:rFonts w:ascii="仿宋" w:eastAsia="仿宋" w:hAnsi="仿宋" w:hint="eastAsia"/>
          <w:spacing w:val="12"/>
          <w:szCs w:val="21"/>
          <w:lang w:val="es-ES"/>
        </w:rPr>
        <w:t>，</w:t>
      </w:r>
      <w:r w:rsidRPr="009E4BC8">
        <w:rPr>
          <w:rFonts w:ascii="仿宋" w:eastAsia="仿宋" w:hAnsi="仿宋" w:hint="eastAsia"/>
          <w:spacing w:val="12"/>
          <w:szCs w:val="21"/>
        </w:rPr>
        <w:t>非禮勿</w:t>
      </w:r>
      <w:proofErr w:type="gramStart"/>
      <w:r w:rsidRPr="009E4BC8">
        <w:rPr>
          <w:rFonts w:ascii="仿宋" w:eastAsia="仿宋" w:hAnsi="仿宋" w:hint="eastAsia"/>
          <w:spacing w:val="12"/>
          <w:szCs w:val="21"/>
        </w:rPr>
        <w:t>動</w:t>
      </w:r>
      <w:proofErr w:type="gramEnd"/>
      <w:r>
        <w:rPr>
          <w:rFonts w:ascii="仿宋" w:eastAsia="仿宋" w:hAnsi="仿宋" w:hint="eastAsia"/>
          <w:spacing w:val="12"/>
          <w:szCs w:val="21"/>
        </w:rPr>
        <w:t>”之类的，会以精神糟粕这样的评价对其否定到底的，既然否定，肯定不会是关于儒家文化的选项。这种题目的设置其出发点在于，文化的归于文化，文化是不可否认的，我们后来的评价之所以会对文化进行颠覆，原因在于，在文化里面我们加上了诸多并不合适的政治与道德评价，这样</w:t>
      </w:r>
      <w:proofErr w:type="gramStart"/>
      <w:r>
        <w:rPr>
          <w:rFonts w:ascii="仿宋" w:eastAsia="仿宋" w:hAnsi="仿宋" w:hint="eastAsia"/>
          <w:spacing w:val="12"/>
          <w:szCs w:val="21"/>
        </w:rPr>
        <w:t>离文化</w:t>
      </w:r>
      <w:proofErr w:type="gramEnd"/>
      <w:r>
        <w:rPr>
          <w:rFonts w:ascii="仿宋" w:eastAsia="仿宋" w:hAnsi="仿宋" w:hint="eastAsia"/>
          <w:spacing w:val="12"/>
          <w:szCs w:val="21"/>
        </w:rPr>
        <w:t>的本真越来越远。所以，从题目的命制上来说，</w:t>
      </w:r>
      <w:proofErr w:type="gramStart"/>
      <w:r>
        <w:rPr>
          <w:rFonts w:ascii="仿宋" w:eastAsia="仿宋" w:hAnsi="仿宋" w:hint="eastAsia"/>
          <w:spacing w:val="12"/>
          <w:szCs w:val="21"/>
        </w:rPr>
        <w:t>台湾国考对</w:t>
      </w:r>
      <w:proofErr w:type="gramEnd"/>
      <w:r>
        <w:rPr>
          <w:rFonts w:ascii="仿宋" w:eastAsia="仿宋" w:hAnsi="仿宋" w:hint="eastAsia"/>
          <w:spacing w:val="12"/>
          <w:szCs w:val="21"/>
        </w:rPr>
        <w:t>国文学习的引导，目的性就纯粹很多，并不附加过多功利性的东西来加重本来并不属于语文的负累。</w:t>
      </w:r>
    </w:p>
    <w:p w:rsidR="00A33CBA" w:rsidRDefault="00A33CBA" w:rsidP="009E4BC8">
      <w:pPr>
        <w:spacing w:line="320" w:lineRule="exact"/>
        <w:rPr>
          <w:rFonts w:ascii="仿宋" w:eastAsia="仿宋" w:hAnsi="仿宋"/>
          <w:color w:val="333333"/>
          <w:szCs w:val="21"/>
          <w:shd w:val="clear" w:color="auto" w:fill="FFFFFF"/>
        </w:rPr>
      </w:pPr>
      <w:r>
        <w:rPr>
          <w:rFonts w:ascii="仿宋" w:eastAsia="仿宋" w:hAnsi="仿宋" w:hint="eastAsia"/>
          <w:color w:val="333333"/>
          <w:szCs w:val="21"/>
          <w:shd w:val="clear" w:color="auto" w:fill="FFFFFF"/>
        </w:rPr>
        <w:t>再看一道题，可以看看其中的娱乐成分。</w:t>
      </w:r>
    </w:p>
    <w:p w:rsidR="00217689" w:rsidRDefault="00A33CBA" w:rsidP="00DC5CD2">
      <w:pPr>
        <w:spacing w:line="320" w:lineRule="exact"/>
        <w:ind w:firstLineChars="200" w:firstLine="420"/>
        <w:rPr>
          <w:rFonts w:ascii="仿宋" w:eastAsia="仿宋" w:hAnsi="仿宋"/>
          <w:color w:val="333333"/>
          <w:szCs w:val="21"/>
          <w:shd w:val="clear" w:color="auto" w:fill="FFFFFF"/>
        </w:rPr>
      </w:pPr>
      <w:r w:rsidRPr="000A0905">
        <w:rPr>
          <w:rFonts w:ascii="仿宋" w:eastAsia="仿宋" w:hAnsi="仿宋" w:hint="eastAsia"/>
          <w:color w:val="333333"/>
          <w:szCs w:val="21"/>
          <w:shd w:val="clear" w:color="auto" w:fill="FFFFFF"/>
        </w:rPr>
        <w:t>2017年高考结束，浙江考生都在谈论一道“诡异的光”。原来浙江高考试卷选了巩高峰的《一种美味》，描述了一个贫寒的五口之家，用六岁的小儿子从水沟里捉到的草鱼烧汤的故事。文章结尾有这么一句话：“现在，它早已死了，只是眼里还闪着一丝诡异的光”。</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而最后</w:t>
      </w:r>
      <w:proofErr w:type="gramStart"/>
      <w:r w:rsidRPr="000A0905">
        <w:rPr>
          <w:rFonts w:ascii="仿宋" w:eastAsia="仿宋" w:hAnsi="仿宋" w:hint="eastAsia"/>
          <w:color w:val="333333"/>
          <w:szCs w:val="21"/>
          <w:shd w:val="clear" w:color="auto" w:fill="FFFFFF"/>
        </w:rPr>
        <w:t>一题问</w:t>
      </w:r>
      <w:proofErr w:type="gramEnd"/>
      <w:r w:rsidRPr="000A0905">
        <w:rPr>
          <w:rFonts w:ascii="仿宋" w:eastAsia="仿宋" w:hAnsi="仿宋" w:hint="eastAsia"/>
          <w:color w:val="333333"/>
          <w:szCs w:val="21"/>
          <w:shd w:val="clear" w:color="auto" w:fill="FFFFFF"/>
        </w:rPr>
        <w:t>的也是“诡异的光指的是什么”。</w:t>
      </w:r>
      <w:r w:rsidRPr="000A0905">
        <w:rPr>
          <w:rFonts w:ascii="仿宋" w:eastAsia="仿宋" w:hAnsi="仿宋" w:hint="eastAsia"/>
          <w:color w:val="333333"/>
          <w:szCs w:val="21"/>
        </w:rPr>
        <w:br/>
      </w:r>
      <w:r w:rsidR="00DC5CD2">
        <w:rPr>
          <w:rFonts w:ascii="仿宋" w:eastAsia="仿宋" w:hAnsi="仿宋" w:hint="eastAsia"/>
          <w:color w:val="333333"/>
          <w:szCs w:val="21"/>
          <w:shd w:val="clear" w:color="auto" w:fill="FFFFFF"/>
        </w:rPr>
        <w:t xml:space="preserve">    </w:t>
      </w:r>
      <w:r w:rsidRPr="000A0905">
        <w:rPr>
          <w:rFonts w:ascii="仿宋" w:eastAsia="仿宋" w:hAnsi="仿宋" w:hint="eastAsia"/>
          <w:color w:val="333333"/>
          <w:szCs w:val="21"/>
          <w:shd w:val="clear" w:color="auto" w:fill="FFFFFF"/>
        </w:rPr>
        <w:t>因此，原作者巩高峰的安宁生活被打破了，不断有人追问他：“那道诡异的光，究竟是什么意思？”迫不得已，他</w:t>
      </w:r>
      <w:proofErr w:type="gramStart"/>
      <w:r w:rsidRPr="000A0905">
        <w:rPr>
          <w:rFonts w:ascii="仿宋" w:eastAsia="仿宋" w:hAnsi="仿宋" w:hint="eastAsia"/>
          <w:color w:val="333333"/>
          <w:szCs w:val="21"/>
          <w:shd w:val="clear" w:color="auto" w:fill="FFFFFF"/>
        </w:rPr>
        <w:t>在微博中</w:t>
      </w:r>
      <w:proofErr w:type="gramEnd"/>
      <w:r w:rsidRPr="000A0905">
        <w:rPr>
          <w:rFonts w:ascii="仿宋" w:eastAsia="仿宋" w:hAnsi="仿宋" w:hint="eastAsia"/>
          <w:color w:val="333333"/>
          <w:szCs w:val="21"/>
          <w:shd w:val="clear" w:color="auto" w:fill="FFFFFF"/>
        </w:rPr>
        <w:t>说了这句话：“标准答案没出来，我怎么知道我想表达什么，我怎么知道结尾有什么意义。我只能告诉你们，鱼这样蹦出来的，闪着诡异的光。”</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这可真是逼人啊，高考题逼学生，学生逼原作者，原作者成了现代窦娥，曾经的语文出题大</w:t>
      </w:r>
      <w:r w:rsidRPr="000A0905">
        <w:rPr>
          <w:rFonts w:ascii="仿宋" w:eastAsia="仿宋" w:hAnsi="仿宋" w:hint="eastAsia"/>
          <w:color w:val="333333"/>
          <w:szCs w:val="21"/>
          <w:shd w:val="clear" w:color="auto" w:fill="FFFFFF"/>
        </w:rPr>
        <w:lastRenderedPageBreak/>
        <w:t>户鲁迅先生如果被如此逼问，相信他也抓狂了。</w:t>
      </w:r>
    </w:p>
    <w:p w:rsidR="00A33CBA" w:rsidRDefault="00A33CBA" w:rsidP="009E4BC8">
      <w:pPr>
        <w:spacing w:line="320" w:lineRule="exact"/>
        <w:rPr>
          <w:rFonts w:ascii="仿宋" w:eastAsia="仿宋" w:hAnsi="仿宋"/>
          <w:color w:val="333333"/>
          <w:szCs w:val="21"/>
          <w:shd w:val="clear" w:color="auto" w:fill="FFFFFF"/>
        </w:rPr>
      </w:pPr>
      <w:r>
        <w:rPr>
          <w:rFonts w:ascii="仿宋" w:eastAsia="仿宋" w:hAnsi="仿宋" w:hint="eastAsia"/>
          <w:color w:val="333333"/>
          <w:szCs w:val="21"/>
          <w:shd w:val="clear" w:color="auto" w:fill="FFFFFF"/>
        </w:rPr>
        <w:t>再看105学年度台湾</w:t>
      </w:r>
      <w:proofErr w:type="gramStart"/>
      <w:r>
        <w:rPr>
          <w:rFonts w:ascii="仿宋" w:eastAsia="仿宋" w:hAnsi="仿宋" w:hint="eastAsia"/>
          <w:color w:val="333333"/>
          <w:szCs w:val="21"/>
          <w:shd w:val="clear" w:color="auto" w:fill="FFFFFF"/>
        </w:rPr>
        <w:t>国考单选底</w:t>
      </w:r>
      <w:proofErr w:type="gramEnd"/>
      <w:r>
        <w:rPr>
          <w:rFonts w:ascii="仿宋" w:eastAsia="仿宋" w:hAnsi="仿宋" w:hint="eastAsia"/>
          <w:color w:val="333333"/>
          <w:szCs w:val="21"/>
          <w:shd w:val="clear" w:color="auto" w:fill="FFFFFF"/>
        </w:rPr>
        <w:t>10题，如下：</w:t>
      </w:r>
    </w:p>
    <w:p w:rsidR="00A33CBA" w:rsidRDefault="00A33CBA" w:rsidP="009E4BC8">
      <w:pPr>
        <w:spacing w:line="320" w:lineRule="exact"/>
        <w:rPr>
          <w:rFonts w:ascii="仿宋" w:eastAsia="仿宋" w:hAnsi="仿宋"/>
          <w:color w:val="333333"/>
          <w:szCs w:val="21"/>
          <w:shd w:val="clear" w:color="auto" w:fill="FFFFFF"/>
        </w:rPr>
      </w:pPr>
      <w:r>
        <w:rPr>
          <w:rFonts w:ascii="仿宋" w:eastAsia="仿宋" w:hAnsi="仿宋" w:hint="eastAsia"/>
          <w:color w:val="333333"/>
          <w:szCs w:val="21"/>
          <w:shd w:val="clear" w:color="auto" w:fill="FFFFFF"/>
        </w:rPr>
        <w:t>“天行健，君子以自强不息”，强调刚健进取精神。下列文句，最符合此种精神的选项是：</w:t>
      </w:r>
    </w:p>
    <w:p w:rsidR="00A33CBA" w:rsidRPr="00A33CBA" w:rsidRDefault="00A33CBA" w:rsidP="00A33CBA">
      <w:pPr>
        <w:pStyle w:val="a3"/>
        <w:numPr>
          <w:ilvl w:val="0"/>
          <w:numId w:val="1"/>
        </w:numPr>
        <w:spacing w:line="320" w:lineRule="exact"/>
        <w:ind w:firstLineChars="0"/>
        <w:rPr>
          <w:rFonts w:ascii="仿宋" w:eastAsia="仿宋" w:hAnsi="仿宋"/>
          <w:color w:val="333333"/>
          <w:szCs w:val="21"/>
          <w:shd w:val="clear" w:color="auto" w:fill="FFFFFF"/>
        </w:rPr>
      </w:pPr>
      <w:r w:rsidRPr="00A33CBA">
        <w:rPr>
          <w:rFonts w:ascii="仿宋" w:eastAsia="仿宋" w:hAnsi="仿宋" w:hint="eastAsia"/>
          <w:color w:val="333333"/>
          <w:szCs w:val="21"/>
          <w:shd w:val="clear" w:color="auto" w:fill="FFFFFF"/>
        </w:rPr>
        <w:t>战战兢兢，如临深渊，如履薄冰</w:t>
      </w:r>
    </w:p>
    <w:p w:rsidR="00A33CBA" w:rsidRDefault="00A33CBA" w:rsidP="00A33CBA">
      <w:pPr>
        <w:pStyle w:val="a3"/>
        <w:numPr>
          <w:ilvl w:val="0"/>
          <w:numId w:val="1"/>
        </w:numPr>
        <w:spacing w:line="320" w:lineRule="exact"/>
        <w:ind w:firstLineChars="0"/>
        <w:rPr>
          <w:rFonts w:ascii="仿宋" w:eastAsia="仿宋" w:hAnsi="仿宋"/>
        </w:rPr>
      </w:pPr>
      <w:r>
        <w:rPr>
          <w:rFonts w:ascii="仿宋" w:eastAsia="仿宋" w:hAnsi="仿宋" w:hint="eastAsia"/>
        </w:rPr>
        <w:t>非其君不事，非其民不使。治则进，乱则退。</w:t>
      </w:r>
    </w:p>
    <w:p w:rsidR="00A33CBA" w:rsidRDefault="00A33CBA" w:rsidP="00A33CBA">
      <w:pPr>
        <w:pStyle w:val="a3"/>
        <w:numPr>
          <w:ilvl w:val="0"/>
          <w:numId w:val="1"/>
        </w:numPr>
        <w:spacing w:line="320" w:lineRule="exact"/>
        <w:ind w:firstLineChars="0"/>
        <w:rPr>
          <w:rFonts w:ascii="仿宋" w:eastAsia="仿宋" w:hAnsi="仿宋"/>
        </w:rPr>
      </w:pPr>
      <w:r>
        <w:rPr>
          <w:rFonts w:ascii="仿宋" w:eastAsia="仿宋" w:hAnsi="仿宋" w:hint="eastAsia"/>
        </w:rPr>
        <w:t>源泉混混，不舍昼夜，</w:t>
      </w:r>
      <w:proofErr w:type="gramStart"/>
      <w:r>
        <w:rPr>
          <w:rFonts w:ascii="仿宋" w:eastAsia="仿宋" w:hAnsi="仿宋" w:hint="eastAsia"/>
        </w:rPr>
        <w:t>盈科二后进</w:t>
      </w:r>
      <w:proofErr w:type="gramEnd"/>
      <w:r>
        <w:rPr>
          <w:rFonts w:ascii="仿宋" w:eastAsia="仿宋" w:hAnsi="仿宋" w:hint="eastAsia"/>
        </w:rPr>
        <w:t>，放乎四海</w:t>
      </w:r>
    </w:p>
    <w:p w:rsidR="00A33CBA" w:rsidRDefault="00A33CBA" w:rsidP="00A33CBA">
      <w:pPr>
        <w:pStyle w:val="a3"/>
        <w:numPr>
          <w:ilvl w:val="0"/>
          <w:numId w:val="1"/>
        </w:numPr>
        <w:spacing w:line="320" w:lineRule="exact"/>
        <w:ind w:firstLineChars="0"/>
        <w:rPr>
          <w:rFonts w:ascii="仿宋" w:eastAsia="仿宋" w:hAnsi="仿宋"/>
        </w:rPr>
      </w:pPr>
      <w:r>
        <w:rPr>
          <w:rFonts w:ascii="仿宋" w:eastAsia="仿宋" w:hAnsi="仿宋" w:hint="eastAsia"/>
        </w:rPr>
        <w:t>可与共学</w:t>
      </w:r>
      <w:r w:rsidR="00E52DA7">
        <w:rPr>
          <w:rFonts w:ascii="仿宋" w:eastAsia="仿宋" w:hAnsi="仿宋" w:hint="eastAsia"/>
        </w:rPr>
        <w:t>，未可与适道；可与适道，未可与立；可与立，未可与权</w:t>
      </w:r>
    </w:p>
    <w:p w:rsidR="00E52DA7" w:rsidRDefault="00E52DA7" w:rsidP="00DC5CD2">
      <w:pPr>
        <w:spacing w:line="320" w:lineRule="exact"/>
        <w:ind w:firstLineChars="200" w:firstLine="420"/>
        <w:rPr>
          <w:rFonts w:ascii="仿宋" w:eastAsia="仿宋" w:hAnsi="仿宋"/>
        </w:rPr>
      </w:pPr>
      <w:r>
        <w:rPr>
          <w:rFonts w:ascii="仿宋" w:eastAsia="仿宋" w:hAnsi="仿宋" w:hint="eastAsia"/>
        </w:rPr>
        <w:t>不说学生，相信很多语文老师看到这样的题目就有点发</w:t>
      </w:r>
      <w:proofErr w:type="gramStart"/>
      <w:r>
        <w:rPr>
          <w:rFonts w:ascii="仿宋" w:eastAsia="仿宋" w:hAnsi="仿宋" w:hint="eastAsia"/>
        </w:rPr>
        <w:t>懵</w:t>
      </w:r>
      <w:proofErr w:type="gramEnd"/>
      <w:r>
        <w:rPr>
          <w:rFonts w:ascii="仿宋" w:eastAsia="仿宋" w:hAnsi="仿宋" w:hint="eastAsia"/>
        </w:rPr>
        <w:t>。一起比较的话，题目里面所体现的传统文化价值渗透，对考生的人格引导，对儒家文化的弘扬等命题思路就清晰可见，所以我认为，什么是通过语文来“立德树人”，我看如果大陆高考试题能够达到这样的思维水准和学养基础，立德树人就是一件水到渠成的事。</w:t>
      </w:r>
    </w:p>
    <w:p w:rsidR="00E52DA7" w:rsidRDefault="00E52DA7" w:rsidP="00DC5CD2">
      <w:pPr>
        <w:spacing w:line="320" w:lineRule="exact"/>
        <w:ind w:firstLineChars="200" w:firstLine="420"/>
        <w:rPr>
          <w:rFonts w:ascii="仿宋" w:eastAsia="仿宋" w:hAnsi="仿宋"/>
        </w:rPr>
      </w:pPr>
      <w:r>
        <w:rPr>
          <w:rFonts w:ascii="仿宋" w:eastAsia="仿宋" w:hAnsi="仿宋" w:hint="eastAsia"/>
        </w:rPr>
        <w:t>当然反过来说，即使大陆高考语文试题的卖相有点不堪入</w:t>
      </w:r>
      <w:r w:rsidR="007B64C3">
        <w:rPr>
          <w:rFonts w:ascii="仿宋" w:eastAsia="仿宋" w:hAnsi="仿宋" w:hint="eastAsia"/>
        </w:rPr>
        <w:t>目，但并不是说命题者的出发点是有问题的，只是在这样的复杂环境中能任性地</w:t>
      </w:r>
      <w:r>
        <w:rPr>
          <w:rFonts w:ascii="仿宋" w:eastAsia="仿宋" w:hAnsi="仿宋" w:hint="eastAsia"/>
        </w:rPr>
        <w:t>命制好一分乖巧的语文试题</w:t>
      </w:r>
      <w:r w:rsidR="007B64C3">
        <w:rPr>
          <w:rFonts w:ascii="仿宋" w:eastAsia="仿宋" w:hAnsi="仿宋" w:hint="eastAsia"/>
        </w:rPr>
        <w:t>并不是一件容易的事情，当然，借用伟人的话来说，就是：道路是曲折的，前途是光明的。</w:t>
      </w:r>
    </w:p>
    <w:p w:rsidR="007B64C3" w:rsidRDefault="007B64C3" w:rsidP="00DC5CD2">
      <w:pPr>
        <w:spacing w:line="320" w:lineRule="exact"/>
        <w:ind w:firstLineChars="200" w:firstLine="420"/>
        <w:rPr>
          <w:rFonts w:ascii="仿宋" w:eastAsia="仿宋" w:hAnsi="仿宋"/>
        </w:rPr>
      </w:pPr>
      <w:r>
        <w:rPr>
          <w:rFonts w:ascii="仿宋" w:eastAsia="仿宋" w:hAnsi="仿宋" w:hint="eastAsia"/>
        </w:rPr>
        <w:t>不妨从学理上探究一下试题命制差异的根源。为啥台湾国文试题美观度、精巧度、全面性、艺术性乃至文化属性都会全面超越大陆试题？为什么出题者能够匠心独运、体感、选项或主观题的切入点会让人拍案叫绝？命题者、教授者的语言审美能力、感受力、鉴赏力会具体而微地体现在题目上面？我</w:t>
      </w:r>
      <w:proofErr w:type="gramStart"/>
      <w:r>
        <w:rPr>
          <w:rFonts w:ascii="仿宋" w:eastAsia="仿宋" w:hAnsi="仿宋" w:hint="eastAsia"/>
        </w:rPr>
        <w:t>想很大</w:t>
      </w:r>
      <w:proofErr w:type="gramEnd"/>
      <w:r>
        <w:rPr>
          <w:rFonts w:ascii="仿宋" w:eastAsia="仿宋" w:hAnsi="仿宋" w:hint="eastAsia"/>
        </w:rPr>
        <w:t>程度上与两岸教材设计存在截然不同的思路有关。按照本人粗浅的理解大陆课本为《语文》，应该是语言文字，后来有专家衍化为语言文化，台湾为《国文》，就是中文，即母语，所以从字面来看，是不是国文更重在</w:t>
      </w:r>
      <w:proofErr w:type="gramStart"/>
      <w:r>
        <w:rPr>
          <w:rFonts w:ascii="仿宋" w:eastAsia="仿宋" w:hAnsi="仿宋" w:hint="eastAsia"/>
        </w:rPr>
        <w:t>在</w:t>
      </w:r>
      <w:proofErr w:type="gramEnd"/>
      <w:r>
        <w:rPr>
          <w:rFonts w:ascii="仿宋" w:eastAsia="仿宋" w:hAnsi="仿宋" w:hint="eastAsia"/>
        </w:rPr>
        <w:t>中文的领悟、感受，而《语文》</w:t>
      </w:r>
      <w:r w:rsidR="003773CE">
        <w:rPr>
          <w:rFonts w:ascii="仿宋" w:eastAsia="仿宋" w:hAnsi="仿宋" w:hint="eastAsia"/>
        </w:rPr>
        <w:t>更重在对语言的学习，对文字的分析？这之间还是存在许多不便言明的东西。</w:t>
      </w:r>
    </w:p>
    <w:p w:rsidR="003773CE" w:rsidRDefault="003773CE" w:rsidP="00E52DA7">
      <w:pPr>
        <w:spacing w:line="320" w:lineRule="exact"/>
        <w:rPr>
          <w:rFonts w:ascii="仿宋" w:eastAsia="仿宋" w:hAnsi="仿宋"/>
        </w:rPr>
      </w:pPr>
      <w:r w:rsidRPr="000A0905">
        <w:rPr>
          <w:rFonts w:ascii="仿宋" w:eastAsia="仿宋" w:hAnsi="仿宋" w:hint="eastAsia"/>
          <w:color w:val="333333"/>
          <w:szCs w:val="21"/>
          <w:shd w:val="clear" w:color="auto" w:fill="FFFFFF"/>
        </w:rPr>
        <w:t>学习国文的主要意图有五方面，以国民中学（初中）国文课程目标为例：</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壹、体认中华文化，厚</w:t>
      </w:r>
      <w:proofErr w:type="gramStart"/>
      <w:r w:rsidRPr="000A0905">
        <w:rPr>
          <w:rFonts w:ascii="仿宋" w:eastAsia="仿宋" w:hAnsi="仿宋" w:hint="eastAsia"/>
          <w:color w:val="333333"/>
          <w:szCs w:val="21"/>
          <w:shd w:val="clear" w:color="auto" w:fill="FFFFFF"/>
        </w:rPr>
        <w:t>植民族</w:t>
      </w:r>
      <w:proofErr w:type="gramEnd"/>
      <w:r w:rsidRPr="000A0905">
        <w:rPr>
          <w:rFonts w:ascii="仿宋" w:eastAsia="仿宋" w:hAnsi="仿宋" w:hint="eastAsia"/>
          <w:color w:val="333333"/>
          <w:szCs w:val="21"/>
          <w:shd w:val="clear" w:color="auto" w:fill="FFFFFF"/>
        </w:rPr>
        <w:t>精神，培养伦理、民主、</w:t>
      </w:r>
      <w:hyperlink r:id="rId7" w:tgtFrame="_blank" w:history="1">
        <w:r w:rsidRPr="00DC5CD2">
          <w:rPr>
            <w:rStyle w:val="a4"/>
            <w:rFonts w:ascii="仿宋" w:eastAsia="仿宋" w:hAnsi="仿宋" w:hint="eastAsia"/>
            <w:color w:val="auto"/>
            <w:szCs w:val="21"/>
            <w:u w:val="none"/>
            <w:shd w:val="clear" w:color="auto" w:fill="FFFFFF"/>
          </w:rPr>
          <w:t>科学</w:t>
        </w:r>
      </w:hyperlink>
      <w:r w:rsidRPr="000A0905">
        <w:rPr>
          <w:rFonts w:ascii="仿宋" w:eastAsia="仿宋" w:hAnsi="仿宋" w:hint="eastAsia"/>
          <w:color w:val="333333"/>
          <w:szCs w:val="21"/>
          <w:shd w:val="clear" w:color="auto" w:fill="FFFFFF"/>
        </w:rPr>
        <w:t>观念，激发爱国爱乡思想；</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贰、培养积极创造之思考能力及民胞物与之开阔胸襟；</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叁、继续学习标准国语，加强听、说及讨论之能力，养成负责之观念及良好风度；</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肆、明了我国语文之特质，增进阅读、写作之能力，及欣赏文学作品之兴趣；</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伍、</w:t>
      </w:r>
      <w:proofErr w:type="gramStart"/>
      <w:r w:rsidRPr="000A0905">
        <w:rPr>
          <w:rFonts w:ascii="仿宋" w:eastAsia="仿宋" w:hAnsi="仿宋" w:hint="eastAsia"/>
          <w:color w:val="333333"/>
          <w:szCs w:val="21"/>
          <w:shd w:val="clear" w:color="auto" w:fill="FFFFFF"/>
        </w:rPr>
        <w:t>明了国</w:t>
      </w:r>
      <w:proofErr w:type="gramEnd"/>
      <w:r w:rsidRPr="000A0905">
        <w:rPr>
          <w:rFonts w:ascii="仿宋" w:eastAsia="仿宋" w:hAnsi="仿宋" w:hint="eastAsia"/>
          <w:color w:val="333333"/>
          <w:szCs w:val="21"/>
          <w:shd w:val="clear" w:color="auto" w:fill="FFFFFF"/>
        </w:rPr>
        <w:t>字之结构，正确使用毛笔字及硬笔书写楷书或行书，并培养欣赏碑帖之能力，陶冶高尚之情操。</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这五方面可以说概括了学习母语的最重要内涵。</w:t>
      </w:r>
      <w:r w:rsidRPr="000A0905">
        <w:rPr>
          <w:rFonts w:ascii="仿宋" w:eastAsia="仿宋" w:hAnsi="仿宋" w:hint="eastAsia"/>
          <w:color w:val="333333"/>
          <w:szCs w:val="21"/>
        </w:rPr>
        <w:br/>
      </w:r>
      <w:r w:rsidR="00DC5CD2">
        <w:rPr>
          <w:rFonts w:ascii="仿宋" w:eastAsia="仿宋" w:hAnsi="仿宋" w:hint="eastAsia"/>
          <w:color w:val="333333"/>
          <w:szCs w:val="21"/>
          <w:shd w:val="clear" w:color="auto" w:fill="FFFFFF"/>
        </w:rPr>
        <w:t xml:space="preserve">    </w:t>
      </w:r>
      <w:r w:rsidRPr="000A0905">
        <w:rPr>
          <w:rFonts w:ascii="仿宋" w:eastAsia="仿宋" w:hAnsi="仿宋" w:hint="eastAsia"/>
          <w:color w:val="333333"/>
          <w:szCs w:val="21"/>
          <w:shd w:val="clear" w:color="auto" w:fill="FFFFFF"/>
        </w:rPr>
        <w:t>“体认中华文化，厚植民族精神”，这在台湾的国文教材中有充分的体现。厦门松柏中学林采凤老师曾经把两岸高中语文教材做过深度比较，发现台湾高中语文教材包含三种，分别为《高中国文》《中国文化基本教材》和《国学概要》，《高中国文》和《高中语文》相似，但是后两种大陆没有。最近几年大陆也增加了选修教材，但是实际的讲解和推广，各地千差万别，但是在台湾，《中国文化基本教材》每周一次，贯穿三个学年，内容涉及《论语》《孟子》《大学》《中庸》，而《国学概要》是文科生的科目，每周两次，内容涉及更加广泛，史学、诸子、文学。《高中国文》共有83篇，现代文23篇，文言文60篇，可见对传统文化的重视。</w:t>
      </w:r>
      <w:r w:rsidRPr="000A0905">
        <w:rPr>
          <w:rFonts w:ascii="仿宋" w:eastAsia="仿宋" w:hAnsi="仿宋" w:hint="eastAsia"/>
          <w:color w:val="333333"/>
          <w:szCs w:val="21"/>
        </w:rPr>
        <w:br/>
      </w:r>
      <w:r w:rsidR="00DC5CD2">
        <w:rPr>
          <w:rFonts w:ascii="仿宋" w:eastAsia="仿宋" w:hAnsi="仿宋" w:hint="eastAsia"/>
          <w:color w:val="333333"/>
          <w:szCs w:val="21"/>
          <w:shd w:val="clear" w:color="auto" w:fill="FFFFFF"/>
        </w:rPr>
        <w:t xml:space="preserve">    </w:t>
      </w:r>
      <w:r w:rsidRPr="000A0905">
        <w:rPr>
          <w:rFonts w:ascii="仿宋" w:eastAsia="仿宋" w:hAnsi="仿宋" w:hint="eastAsia"/>
          <w:color w:val="333333"/>
          <w:szCs w:val="21"/>
          <w:shd w:val="clear" w:color="auto" w:fill="FFFFFF"/>
        </w:rPr>
        <w:t>学习国文是要有培养创造精神和</w:t>
      </w:r>
      <w:proofErr w:type="gramStart"/>
      <w:r w:rsidRPr="000A0905">
        <w:rPr>
          <w:rFonts w:ascii="仿宋" w:eastAsia="仿宋" w:hAnsi="仿宋" w:hint="eastAsia"/>
          <w:color w:val="333333"/>
          <w:szCs w:val="21"/>
          <w:shd w:val="clear" w:color="auto" w:fill="FFFFFF"/>
        </w:rPr>
        <w:t>民胞</w:t>
      </w:r>
      <w:proofErr w:type="gramEnd"/>
      <w:r w:rsidRPr="000A0905">
        <w:rPr>
          <w:rFonts w:ascii="仿宋" w:eastAsia="仿宋" w:hAnsi="仿宋" w:hint="eastAsia"/>
          <w:color w:val="333333"/>
          <w:szCs w:val="21"/>
          <w:shd w:val="clear" w:color="auto" w:fill="FFFFFF"/>
        </w:rPr>
        <w:t>物与的情怀。民胞物与，民为同胞，物为同类，一切为上天所赐，泛指爱人和一切物类。这就是继承孔孟的仁爱思想，“恻隐之心，仁之端也”。</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要有听说、表达、讨论之能力，要敢于担责，并有良好风度，所谓“良好风度”，就是温良恭俭让的君子之风，这个品格会相伴终生的。</w:t>
      </w:r>
      <w:r w:rsidRPr="000A0905">
        <w:rPr>
          <w:rFonts w:ascii="仿宋" w:eastAsia="仿宋" w:hAnsi="仿宋" w:hint="eastAsia"/>
          <w:color w:val="333333"/>
          <w:szCs w:val="21"/>
        </w:rPr>
        <w:br/>
      </w:r>
      <w:r w:rsidR="00DC5CD2">
        <w:rPr>
          <w:rFonts w:ascii="仿宋" w:eastAsia="仿宋" w:hAnsi="仿宋" w:hint="eastAsia"/>
          <w:color w:val="333333"/>
          <w:szCs w:val="21"/>
          <w:shd w:val="clear" w:color="auto" w:fill="FFFFFF"/>
        </w:rPr>
        <w:t xml:space="preserve">    </w:t>
      </w:r>
      <w:r w:rsidRPr="000A0905">
        <w:rPr>
          <w:rFonts w:ascii="仿宋" w:eastAsia="仿宋" w:hAnsi="仿宋" w:hint="eastAsia"/>
          <w:color w:val="333333"/>
          <w:szCs w:val="21"/>
          <w:shd w:val="clear" w:color="auto" w:fill="FFFFFF"/>
        </w:rPr>
        <w:t>“明了我国语文之特质”， 增进阅读、写作之能力，尤其要有“欣赏文学作品之兴趣”，没有把兴趣给消磨掉，并能从学习语文当中获取乐趣，这比考试考了满分都重要，考试只是</w:t>
      </w:r>
      <w:r w:rsidRPr="000A0905">
        <w:rPr>
          <w:rFonts w:ascii="仿宋" w:eastAsia="仿宋" w:hAnsi="仿宋" w:hint="eastAsia"/>
          <w:color w:val="333333"/>
          <w:szCs w:val="21"/>
          <w:shd w:val="clear" w:color="auto" w:fill="FFFFFF"/>
        </w:rPr>
        <w:lastRenderedPageBreak/>
        <w:t>一时之事，但是感兴趣、爱学习，却是一生之事。</w:t>
      </w:r>
      <w:r w:rsidRPr="000A0905">
        <w:rPr>
          <w:rFonts w:ascii="仿宋" w:eastAsia="仿宋" w:hAnsi="仿宋" w:hint="eastAsia"/>
          <w:color w:val="333333"/>
          <w:szCs w:val="21"/>
        </w:rPr>
        <w:br/>
      </w:r>
      <w:r w:rsidRPr="000A0905">
        <w:rPr>
          <w:rFonts w:ascii="仿宋" w:eastAsia="仿宋" w:hAnsi="仿宋" w:hint="eastAsia"/>
          <w:color w:val="333333"/>
          <w:szCs w:val="21"/>
          <w:shd w:val="clear" w:color="auto" w:fill="FFFFFF"/>
        </w:rPr>
        <w:t>要培养书法艺术，并能欣赏碑帖，这在大陆恐怕是专业人士或者大学的汉语言文学专业的才能具备的本领。</w:t>
      </w:r>
      <w:r w:rsidRPr="000A0905">
        <w:rPr>
          <w:rFonts w:ascii="仿宋" w:eastAsia="仿宋" w:hAnsi="仿宋" w:hint="eastAsia"/>
          <w:color w:val="333333"/>
          <w:szCs w:val="21"/>
        </w:rPr>
        <w:br/>
      </w:r>
      <w:r w:rsidR="00DC5CD2">
        <w:rPr>
          <w:rFonts w:ascii="仿宋" w:eastAsia="仿宋" w:hAnsi="仿宋" w:hint="eastAsia"/>
        </w:rPr>
        <w:t xml:space="preserve">    </w:t>
      </w:r>
      <w:r>
        <w:rPr>
          <w:rFonts w:ascii="仿宋" w:eastAsia="仿宋" w:hAnsi="仿宋" w:hint="eastAsia"/>
        </w:rPr>
        <w:t>从试卷所占分值也可一窥端倪。</w:t>
      </w:r>
    </w:p>
    <w:p w:rsidR="003773CE" w:rsidRPr="007B64C3" w:rsidRDefault="003773CE" w:rsidP="00DC5CD2">
      <w:pPr>
        <w:spacing w:line="320" w:lineRule="exact"/>
        <w:ind w:firstLineChars="200" w:firstLine="420"/>
        <w:rPr>
          <w:rFonts w:ascii="仿宋" w:eastAsia="仿宋" w:hAnsi="仿宋"/>
        </w:rPr>
      </w:pPr>
      <w:r>
        <w:rPr>
          <w:rFonts w:ascii="仿宋" w:eastAsia="仿宋" w:hAnsi="仿宋" w:hint="eastAsia"/>
        </w:rPr>
        <w:t>2017高考语文新课标一卷文言文考查了断句（3分）、文意理解（3分）、文化常识（3分）文句翻译（10分）、古代诗歌阅读（11分），古诗文默写（5分），8道题总分35分，占整个试卷总分（150）比重（23.33%），这种占比还是在国家领导人提倡重视传统文化的前提下有所提高的，那么106台湾</w:t>
      </w:r>
      <w:proofErr w:type="gramStart"/>
      <w:r>
        <w:rPr>
          <w:rFonts w:ascii="仿宋" w:eastAsia="仿宋" w:hAnsi="仿宋" w:hint="eastAsia"/>
        </w:rPr>
        <w:t>国考传统</w:t>
      </w:r>
      <w:proofErr w:type="gramEnd"/>
      <w:r>
        <w:rPr>
          <w:rFonts w:ascii="仿宋" w:eastAsia="仿宋" w:hAnsi="仿宋" w:hint="eastAsia"/>
        </w:rPr>
        <w:t>文化占比是怎样的？</w:t>
      </w:r>
      <w:r w:rsidR="000037FE">
        <w:rPr>
          <w:rFonts w:ascii="仿宋" w:eastAsia="仿宋" w:hAnsi="仿宋" w:hint="eastAsia"/>
        </w:rPr>
        <w:t>细细一数，竟有12道题之多</w:t>
      </w:r>
      <w:proofErr w:type="gramStart"/>
      <w:r w:rsidR="000037FE">
        <w:rPr>
          <w:rFonts w:ascii="仿宋" w:eastAsia="仿宋" w:hAnsi="仿宋" w:hint="eastAsia"/>
        </w:rPr>
        <w:t>分值占</w:t>
      </w:r>
      <w:proofErr w:type="gramEnd"/>
      <w:r w:rsidR="000037FE">
        <w:rPr>
          <w:rFonts w:ascii="仿宋" w:eastAsia="仿宋" w:hAnsi="仿宋" w:hint="eastAsia"/>
        </w:rPr>
        <w:t>比50%。</w:t>
      </w:r>
      <w:proofErr w:type="gramStart"/>
      <w:r w:rsidR="000037FE">
        <w:rPr>
          <w:rFonts w:ascii="仿宋" w:eastAsia="仿宋" w:hAnsi="仿宋" w:hint="eastAsia"/>
        </w:rPr>
        <w:t>台湾国考总分</w:t>
      </w:r>
      <w:proofErr w:type="gramEnd"/>
      <w:r w:rsidR="000037FE">
        <w:rPr>
          <w:rFonts w:ascii="仿宋" w:eastAsia="仿宋" w:hAnsi="仿宋" w:hint="eastAsia"/>
        </w:rPr>
        <w:t>108分，文言分值是54分。这种文白比重在大陆是无法理解的。但是某种意义上说，文言代表中国数千年传统文化，白话代表五四以来的现代新文化，作为一个中国人，对这两种文化的了解、认识以及认同程度，基本上是由其在中小学时期所接受的母语教育所决定。</w:t>
      </w:r>
    </w:p>
    <w:p w:rsidR="00A33CBA" w:rsidRDefault="0037653A" w:rsidP="00DC5CD2">
      <w:pPr>
        <w:spacing w:line="320" w:lineRule="exact"/>
        <w:ind w:firstLineChars="200" w:firstLine="420"/>
        <w:rPr>
          <w:rFonts w:ascii="仿宋" w:eastAsia="仿宋" w:hAnsi="仿宋"/>
        </w:rPr>
      </w:pPr>
      <w:r>
        <w:rPr>
          <w:rFonts w:ascii="仿宋" w:eastAsia="仿宋" w:hAnsi="仿宋" w:hint="eastAsia"/>
        </w:rPr>
        <w:t>闲来无聊，笔者把海峡出版社出版的《台湾高考语文考什么2001——2015》全部做了一遍，深刻</w:t>
      </w:r>
      <w:proofErr w:type="gramStart"/>
      <w:r>
        <w:rPr>
          <w:rFonts w:ascii="仿宋" w:eastAsia="仿宋" w:hAnsi="仿宋" w:hint="eastAsia"/>
        </w:rPr>
        <w:t>感受国文学测十分</w:t>
      </w:r>
      <w:proofErr w:type="gramEnd"/>
      <w:r>
        <w:rPr>
          <w:rFonts w:ascii="仿宋" w:eastAsia="仿宋" w:hAnsi="仿宋" w:hint="eastAsia"/>
        </w:rPr>
        <w:t>重视中国古代文化，其试题涉及面之广，内容之深，考法之灵活、均远超大陆高考语文试卷。题目包括中国古代哲学思想（尤其是先秦诸子思想）、古代文学流派、古诗文赏析、古代诗文理论、古代历史知识、古代礼仪文化常识等。特别值得注意的是，在出题方法方面，</w:t>
      </w:r>
      <w:proofErr w:type="gramStart"/>
      <w:r>
        <w:rPr>
          <w:rFonts w:ascii="仿宋" w:eastAsia="仿宋" w:hAnsi="仿宋" w:hint="eastAsia"/>
        </w:rPr>
        <w:t>台湾学测国文</w:t>
      </w:r>
      <w:proofErr w:type="gramEnd"/>
      <w:r>
        <w:rPr>
          <w:rFonts w:ascii="仿宋" w:eastAsia="仿宋" w:hAnsi="仿宋" w:hint="eastAsia"/>
        </w:rPr>
        <w:t>不是简单机械的罗列。</w:t>
      </w:r>
    </w:p>
    <w:p w:rsidR="0037653A" w:rsidRDefault="0037653A" w:rsidP="009E4BC8">
      <w:pPr>
        <w:spacing w:line="320" w:lineRule="exact"/>
        <w:rPr>
          <w:rFonts w:ascii="仿宋" w:eastAsia="仿宋" w:hAnsi="仿宋"/>
        </w:rPr>
      </w:pPr>
      <w:r>
        <w:rPr>
          <w:rFonts w:ascii="仿宋" w:eastAsia="仿宋" w:hAnsi="仿宋" w:hint="eastAsia"/>
        </w:rPr>
        <w:t>试比较陆台关于</w:t>
      </w:r>
      <w:r w:rsidR="00365050">
        <w:rPr>
          <w:rFonts w:ascii="仿宋" w:eastAsia="仿宋" w:hAnsi="仿宋" w:hint="eastAsia"/>
        </w:rPr>
        <w:t>诗歌欣赏</w:t>
      </w:r>
      <w:r>
        <w:rPr>
          <w:rFonts w:ascii="仿宋" w:eastAsia="仿宋" w:hAnsi="仿宋" w:hint="eastAsia"/>
        </w:rPr>
        <w:t>的不同命题方法。</w:t>
      </w:r>
    </w:p>
    <w:p w:rsidR="00365050" w:rsidRPr="00365050" w:rsidRDefault="0037653A" w:rsidP="00365050">
      <w:pPr>
        <w:spacing w:line="320" w:lineRule="exact"/>
        <w:rPr>
          <w:rFonts w:ascii="仿宋" w:eastAsia="仿宋" w:hAnsi="仿宋"/>
        </w:rPr>
      </w:pPr>
      <w:r>
        <w:rPr>
          <w:rFonts w:ascii="仿宋" w:eastAsia="仿宋" w:hAnsi="仿宋" w:hint="eastAsia"/>
        </w:rPr>
        <w:t>2017高考语文</w:t>
      </w:r>
      <w:r w:rsidR="008E10B3">
        <w:rPr>
          <w:rFonts w:ascii="仿宋" w:eastAsia="仿宋" w:hAnsi="仿宋" w:hint="eastAsia"/>
        </w:rPr>
        <w:t>：</w:t>
      </w:r>
      <w:r w:rsidR="00365050" w:rsidRPr="00365050">
        <w:rPr>
          <w:rFonts w:ascii="仿宋" w:eastAsia="仿宋" w:hAnsi="仿宋" w:hint="eastAsia"/>
          <w:color w:val="2B2B2B"/>
          <w:sz w:val="18"/>
          <w:szCs w:val="18"/>
        </w:rPr>
        <w:t>阅读下面这首宋诗，完成14~15题。</w:t>
      </w:r>
    </w:p>
    <w:p w:rsidR="00365050" w:rsidRPr="00365050" w:rsidRDefault="00365050" w:rsidP="00365050">
      <w:pPr>
        <w:pStyle w:val="para1"/>
        <w:shd w:val="clear" w:color="auto" w:fill="FFFFFF"/>
        <w:spacing w:before="0" w:beforeAutospacing="0" w:after="0" w:afterAutospacing="0" w:line="320" w:lineRule="exact"/>
        <w:ind w:firstLine="480"/>
        <w:rPr>
          <w:rFonts w:ascii="仿宋" w:eastAsia="仿宋" w:hAnsi="仿宋"/>
          <w:color w:val="2B2B2B"/>
          <w:sz w:val="21"/>
          <w:szCs w:val="21"/>
        </w:rPr>
      </w:pPr>
      <w:r w:rsidRPr="00365050">
        <w:rPr>
          <w:rFonts w:ascii="仿宋" w:eastAsia="仿宋" w:hAnsi="仿宋" w:hint="eastAsia"/>
          <w:color w:val="2B2B2B"/>
          <w:sz w:val="21"/>
          <w:szCs w:val="21"/>
        </w:rPr>
        <w:t>礼部贡院</w:t>
      </w:r>
      <w:proofErr w:type="gramStart"/>
      <w:r w:rsidRPr="00365050">
        <w:rPr>
          <w:rFonts w:ascii="仿宋" w:eastAsia="仿宋" w:hAnsi="仿宋" w:hint="eastAsia"/>
          <w:color w:val="2B2B2B"/>
          <w:sz w:val="21"/>
          <w:szCs w:val="21"/>
        </w:rPr>
        <w:t>阅</w:t>
      </w:r>
      <w:proofErr w:type="gramEnd"/>
      <w:r w:rsidRPr="00365050">
        <w:rPr>
          <w:rFonts w:ascii="仿宋" w:eastAsia="仿宋" w:hAnsi="仿宋" w:hint="eastAsia"/>
          <w:color w:val="2B2B2B"/>
          <w:sz w:val="21"/>
          <w:szCs w:val="21"/>
        </w:rPr>
        <w:t>进士就试 欧阳修</w:t>
      </w:r>
    </w:p>
    <w:p w:rsidR="00365050" w:rsidRPr="00365050" w:rsidRDefault="00365050" w:rsidP="00365050">
      <w:pPr>
        <w:pStyle w:val="para1"/>
        <w:shd w:val="clear" w:color="auto" w:fill="FFFFFF"/>
        <w:spacing w:before="0" w:beforeAutospacing="0" w:after="0" w:afterAutospacing="0" w:line="320" w:lineRule="exact"/>
        <w:ind w:firstLine="480"/>
        <w:rPr>
          <w:rFonts w:ascii="仿宋" w:eastAsia="仿宋" w:hAnsi="仿宋"/>
          <w:color w:val="2B2B2B"/>
          <w:sz w:val="21"/>
          <w:szCs w:val="21"/>
        </w:rPr>
      </w:pPr>
      <w:proofErr w:type="gramStart"/>
      <w:r w:rsidRPr="00365050">
        <w:rPr>
          <w:rFonts w:ascii="仿宋" w:eastAsia="仿宋" w:hAnsi="仿宋" w:hint="eastAsia"/>
          <w:color w:val="2B2B2B"/>
          <w:sz w:val="21"/>
          <w:szCs w:val="21"/>
        </w:rPr>
        <w:t>紫案焚香暖吹轻，广庭</w:t>
      </w:r>
      <w:proofErr w:type="gramEnd"/>
      <w:r w:rsidRPr="00365050">
        <w:rPr>
          <w:rFonts w:ascii="仿宋" w:eastAsia="仿宋" w:hAnsi="仿宋" w:hint="eastAsia"/>
          <w:color w:val="2B2B2B"/>
          <w:sz w:val="21"/>
          <w:szCs w:val="21"/>
        </w:rPr>
        <w:t>清晓席群英无</w:t>
      </w:r>
      <w:proofErr w:type="gramStart"/>
      <w:r w:rsidRPr="00365050">
        <w:rPr>
          <w:rFonts w:ascii="仿宋" w:eastAsia="仿宋" w:hAnsi="仿宋" w:hint="eastAsia"/>
          <w:color w:val="2B2B2B"/>
          <w:sz w:val="21"/>
          <w:szCs w:val="21"/>
        </w:rPr>
        <w:t>哗战士衔</w:t>
      </w:r>
      <w:proofErr w:type="gramEnd"/>
      <w:r w:rsidRPr="00365050">
        <w:rPr>
          <w:rFonts w:ascii="仿宋" w:eastAsia="仿宋" w:hAnsi="仿宋" w:hint="eastAsia"/>
          <w:color w:val="2B2B2B"/>
          <w:sz w:val="21"/>
          <w:szCs w:val="21"/>
        </w:rPr>
        <w:t>枚勇，下笔春蚕食叶声</w:t>
      </w:r>
      <w:bookmarkStart w:id="0" w:name="gkstk3"/>
      <w:bookmarkEnd w:id="0"/>
      <w:r w:rsidRPr="00365050">
        <w:rPr>
          <w:rFonts w:ascii="仿宋" w:eastAsia="仿宋" w:hAnsi="仿宋" w:hint="eastAsia"/>
          <w:color w:val="2B2B2B"/>
          <w:sz w:val="21"/>
          <w:szCs w:val="21"/>
        </w:rPr>
        <w:t>。</w:t>
      </w:r>
    </w:p>
    <w:p w:rsidR="00365050" w:rsidRPr="00365050" w:rsidRDefault="00365050" w:rsidP="00365050">
      <w:pPr>
        <w:pStyle w:val="para1"/>
        <w:shd w:val="clear" w:color="auto" w:fill="FFFFFF"/>
        <w:spacing w:before="0" w:beforeAutospacing="0" w:after="0" w:afterAutospacing="0" w:line="320" w:lineRule="exact"/>
        <w:ind w:firstLine="480"/>
        <w:rPr>
          <w:rFonts w:ascii="仿宋" w:eastAsia="仿宋" w:hAnsi="仿宋"/>
          <w:color w:val="2B2B2B"/>
          <w:sz w:val="21"/>
          <w:szCs w:val="21"/>
        </w:rPr>
      </w:pPr>
      <w:r w:rsidRPr="00365050">
        <w:rPr>
          <w:rFonts w:ascii="仿宋" w:eastAsia="仿宋" w:hAnsi="仿宋" w:hint="eastAsia"/>
          <w:color w:val="2B2B2B"/>
          <w:sz w:val="21"/>
          <w:szCs w:val="21"/>
        </w:rPr>
        <w:t>乡里</w:t>
      </w:r>
      <w:proofErr w:type="gramStart"/>
      <w:r w:rsidRPr="00365050">
        <w:rPr>
          <w:rFonts w:ascii="仿宋" w:eastAsia="仿宋" w:hAnsi="仿宋" w:hint="eastAsia"/>
          <w:color w:val="2B2B2B"/>
          <w:sz w:val="21"/>
          <w:szCs w:val="21"/>
        </w:rPr>
        <w:t>献贤先德行</w:t>
      </w:r>
      <w:proofErr w:type="gramEnd"/>
      <w:r w:rsidRPr="00365050">
        <w:rPr>
          <w:rFonts w:ascii="仿宋" w:eastAsia="仿宋" w:hAnsi="仿宋" w:hint="eastAsia"/>
          <w:color w:val="2B2B2B"/>
          <w:sz w:val="21"/>
          <w:szCs w:val="21"/>
        </w:rPr>
        <w:t>，朝廷列</w:t>
      </w:r>
      <w:proofErr w:type="gramStart"/>
      <w:r w:rsidRPr="00365050">
        <w:rPr>
          <w:rFonts w:ascii="仿宋" w:eastAsia="仿宋" w:hAnsi="仿宋" w:hint="eastAsia"/>
          <w:color w:val="2B2B2B"/>
          <w:sz w:val="21"/>
          <w:szCs w:val="21"/>
        </w:rPr>
        <w:t>爵</w:t>
      </w:r>
      <w:proofErr w:type="gramEnd"/>
      <w:r w:rsidRPr="00365050">
        <w:rPr>
          <w:rFonts w:ascii="仿宋" w:eastAsia="仿宋" w:hAnsi="仿宋" w:hint="eastAsia"/>
          <w:color w:val="2B2B2B"/>
          <w:sz w:val="21"/>
          <w:szCs w:val="21"/>
        </w:rPr>
        <w:t>待公卿。自惭衰病心神耗，赖有群公鉴裁精。</w:t>
      </w:r>
    </w:p>
    <w:p w:rsidR="00365050" w:rsidRPr="00365050" w:rsidRDefault="00365050" w:rsidP="00365050">
      <w:pPr>
        <w:pStyle w:val="para1"/>
        <w:shd w:val="clear" w:color="auto" w:fill="FFFFFF"/>
        <w:spacing w:before="0" w:beforeAutospacing="0" w:after="0" w:afterAutospacing="0" w:line="320" w:lineRule="exact"/>
        <w:rPr>
          <w:rFonts w:ascii="仿宋" w:eastAsia="仿宋" w:hAnsi="仿宋"/>
          <w:color w:val="2B2B2B"/>
          <w:sz w:val="21"/>
          <w:szCs w:val="21"/>
        </w:rPr>
      </w:pPr>
      <w:r w:rsidRPr="00365050">
        <w:rPr>
          <w:rFonts w:ascii="仿宋" w:eastAsia="仿宋" w:hAnsi="仿宋" w:hint="eastAsia"/>
          <w:color w:val="2B2B2B"/>
          <w:sz w:val="21"/>
          <w:szCs w:val="21"/>
        </w:rPr>
        <w:t>14．下列对这首诗的赏析，不恰当的两项是（5分）</w:t>
      </w:r>
    </w:p>
    <w:p w:rsidR="00365050" w:rsidRPr="00365050" w:rsidRDefault="00365050" w:rsidP="00365050">
      <w:pPr>
        <w:pStyle w:val="para1"/>
        <w:shd w:val="clear" w:color="auto" w:fill="FFFFFF"/>
        <w:spacing w:before="0" w:beforeAutospacing="0" w:after="0" w:afterAutospacing="0" w:line="320" w:lineRule="exact"/>
        <w:rPr>
          <w:rFonts w:ascii="仿宋" w:eastAsia="仿宋" w:hAnsi="仿宋"/>
          <w:color w:val="2B2B2B"/>
          <w:sz w:val="21"/>
          <w:szCs w:val="21"/>
        </w:rPr>
      </w:pPr>
      <w:r w:rsidRPr="00365050">
        <w:rPr>
          <w:rFonts w:ascii="仿宋" w:eastAsia="仿宋" w:hAnsi="仿宋" w:hint="eastAsia"/>
          <w:color w:val="2B2B2B"/>
          <w:sz w:val="21"/>
          <w:szCs w:val="21"/>
        </w:rPr>
        <w:t>A.诗的第一句写出了考场肃穆而怡人的环境，衬托出作者的喜悦</w:t>
      </w:r>
      <w:hyperlink r:id="rId8" w:tooltip="一句话的简单心情说说" w:history="1">
        <w:r w:rsidRPr="00365050">
          <w:rPr>
            <w:rStyle w:val="a4"/>
            <w:rFonts w:ascii="仿宋" w:eastAsia="仿宋" w:hAnsi="仿宋" w:hint="eastAsia"/>
            <w:color w:val="2B2B2B"/>
            <w:sz w:val="21"/>
            <w:szCs w:val="21"/>
          </w:rPr>
          <w:t>心情</w:t>
        </w:r>
      </w:hyperlink>
    </w:p>
    <w:p w:rsidR="00365050" w:rsidRPr="00365050" w:rsidRDefault="00365050" w:rsidP="00365050">
      <w:pPr>
        <w:pStyle w:val="para1"/>
        <w:shd w:val="clear" w:color="auto" w:fill="FFFFFF"/>
        <w:spacing w:before="0" w:beforeAutospacing="0" w:after="0" w:afterAutospacing="0" w:line="320" w:lineRule="exact"/>
        <w:rPr>
          <w:rFonts w:ascii="仿宋" w:eastAsia="仿宋" w:hAnsi="仿宋"/>
          <w:color w:val="2B2B2B"/>
          <w:sz w:val="21"/>
          <w:szCs w:val="21"/>
        </w:rPr>
      </w:pPr>
      <w:r w:rsidRPr="00365050">
        <w:rPr>
          <w:rFonts w:ascii="仿宋" w:eastAsia="仿宋" w:hAnsi="仿宋" w:hint="eastAsia"/>
          <w:color w:val="2B2B2B"/>
          <w:sz w:val="21"/>
          <w:szCs w:val="21"/>
        </w:rPr>
        <w:t>B.第三句重点在表现考生奋勇争先、一往无前，所以吧他们比作战士。</w:t>
      </w:r>
    </w:p>
    <w:p w:rsidR="00365050" w:rsidRPr="00365050" w:rsidRDefault="00365050" w:rsidP="00365050">
      <w:pPr>
        <w:pStyle w:val="para1"/>
        <w:shd w:val="clear" w:color="auto" w:fill="FFFFFF"/>
        <w:spacing w:before="0" w:beforeAutospacing="0" w:after="0" w:afterAutospacing="0" w:line="320" w:lineRule="exact"/>
        <w:ind w:left="275" w:hanging="275"/>
        <w:rPr>
          <w:rFonts w:ascii="仿宋" w:eastAsia="仿宋" w:hAnsi="仿宋"/>
          <w:color w:val="2B2B2B"/>
          <w:sz w:val="21"/>
          <w:szCs w:val="21"/>
        </w:rPr>
      </w:pPr>
      <w:r w:rsidRPr="00365050">
        <w:rPr>
          <w:rFonts w:ascii="仿宋" w:eastAsia="仿宋" w:hAnsi="仿宋" w:hint="eastAsia"/>
          <w:color w:val="2B2B2B"/>
          <w:sz w:val="21"/>
          <w:szCs w:val="21"/>
        </w:rPr>
        <w:t>C..参加礼部考试的考生都由各地选送而来，道德品行是选送的首要依据。</w:t>
      </w:r>
    </w:p>
    <w:p w:rsidR="00365050" w:rsidRPr="00365050" w:rsidRDefault="00365050" w:rsidP="00365050">
      <w:pPr>
        <w:spacing w:line="320" w:lineRule="exact"/>
        <w:rPr>
          <w:rFonts w:ascii="仿宋" w:eastAsia="仿宋" w:hAnsi="仿宋"/>
        </w:rPr>
      </w:pPr>
      <w:r w:rsidRPr="00365050">
        <w:rPr>
          <w:rFonts w:ascii="仿宋" w:eastAsia="仿宋" w:hAnsi="仿宋" w:hint="eastAsia"/>
        </w:rPr>
        <w:t>D.朝廷对考生寄予了殷切的期望，希望他们能够成长为国家的栋梁之才。</w:t>
      </w:r>
    </w:p>
    <w:p w:rsidR="00365050" w:rsidRPr="00365050" w:rsidRDefault="00365050" w:rsidP="00365050">
      <w:pPr>
        <w:spacing w:line="320" w:lineRule="exact"/>
        <w:rPr>
          <w:rFonts w:ascii="仿宋" w:eastAsia="仿宋" w:hAnsi="仿宋"/>
        </w:rPr>
      </w:pPr>
      <w:r w:rsidRPr="00365050">
        <w:rPr>
          <w:rFonts w:ascii="仿宋" w:eastAsia="仿宋" w:hAnsi="仿宋" w:hint="eastAsia"/>
        </w:rPr>
        <w:t>E.作者承认自己体弱多病的事实，表示选材工作要依靠其他考官来完成。</w:t>
      </w:r>
    </w:p>
    <w:p w:rsidR="008E10B3" w:rsidRDefault="00365050" w:rsidP="00365050">
      <w:pPr>
        <w:spacing w:line="320" w:lineRule="exact"/>
        <w:rPr>
          <w:rFonts w:ascii="仿宋" w:eastAsia="仿宋" w:hAnsi="仿宋"/>
        </w:rPr>
      </w:pPr>
      <w:r w:rsidRPr="00365050">
        <w:rPr>
          <w:rFonts w:ascii="仿宋" w:eastAsia="仿宋" w:hAnsi="仿宋" w:hint="eastAsia"/>
        </w:rPr>
        <w:t>15．本诗的第四句“下笔春蚕食叶声”广受后世称道，请赏析这一句的精妙之处。（6分）</w:t>
      </w:r>
    </w:p>
    <w:p w:rsidR="00891CE7" w:rsidRDefault="00891CE7" w:rsidP="00365050">
      <w:pPr>
        <w:spacing w:line="320" w:lineRule="exact"/>
        <w:rPr>
          <w:rFonts w:ascii="仿宋" w:eastAsia="仿宋" w:hAnsi="仿宋"/>
        </w:rPr>
      </w:pPr>
      <w:proofErr w:type="gramStart"/>
      <w:r>
        <w:rPr>
          <w:rFonts w:ascii="仿宋" w:eastAsia="仿宋" w:hAnsi="仿宋" w:hint="eastAsia"/>
        </w:rPr>
        <w:t>台湾国考</w:t>
      </w:r>
      <w:proofErr w:type="gramEnd"/>
      <w:r>
        <w:rPr>
          <w:rFonts w:ascii="仿宋" w:eastAsia="仿宋" w:hAnsi="仿宋" w:hint="eastAsia"/>
        </w:rPr>
        <w:t>19题多选：</w:t>
      </w:r>
    </w:p>
    <w:p w:rsidR="00891CE7" w:rsidRPr="00891CE7" w:rsidRDefault="00891CE7" w:rsidP="00891CE7">
      <w:pPr>
        <w:pStyle w:val="TIT1"/>
        <w:spacing w:beforeLines="0" w:line="320" w:lineRule="exact"/>
        <w:ind w:left="369" w:firstLineChars="0" w:hanging="369"/>
        <w:rPr>
          <w:rFonts w:ascii="仿宋" w:eastAsia="仿宋" w:hAnsi="仿宋"/>
          <w:spacing w:val="12"/>
          <w:sz w:val="21"/>
          <w:szCs w:val="21"/>
        </w:rPr>
      </w:pPr>
      <w:r w:rsidRPr="00891CE7">
        <w:rPr>
          <w:rFonts w:ascii="仿宋" w:eastAsia="仿宋" w:hAnsi="仿宋" w:hint="eastAsia"/>
          <w:spacing w:val="12"/>
          <w:sz w:val="21"/>
          <w:szCs w:val="21"/>
        </w:rPr>
        <w:t>19</w:t>
      </w:r>
      <w:r w:rsidRPr="00891CE7">
        <w:rPr>
          <w:rFonts w:ascii="仿宋" w:eastAsia="仿宋" w:hAnsi="仿宋"/>
          <w:spacing w:val="12"/>
          <w:sz w:val="21"/>
          <w:szCs w:val="21"/>
        </w:rPr>
        <w:t>.</w:t>
      </w:r>
      <w:r w:rsidRPr="00891CE7">
        <w:rPr>
          <w:rFonts w:ascii="仿宋" w:eastAsia="仿宋" w:hAnsi="仿宋" w:hint="eastAsia"/>
          <w:spacing w:val="12"/>
          <w:sz w:val="21"/>
          <w:szCs w:val="21"/>
        </w:rPr>
        <w:tab/>
        <w:t>傳統文</w:t>
      </w:r>
      <w:r w:rsidRPr="00891CE7">
        <w:rPr>
          <w:rFonts w:ascii="仿宋" w:eastAsia="仿宋" w:hAnsi="仿宋"/>
          <w:spacing w:val="12"/>
          <w:sz w:val="21"/>
          <w:szCs w:val="21"/>
        </w:rPr>
        <w:t>人常針對畫作題詠</w:t>
      </w:r>
      <w:r w:rsidRPr="00891CE7">
        <w:rPr>
          <w:rFonts w:ascii="仿宋" w:eastAsia="仿宋" w:hAnsi="仿宋" w:hint="eastAsia"/>
          <w:spacing w:val="12"/>
          <w:sz w:val="21"/>
          <w:szCs w:val="21"/>
        </w:rPr>
        <w:t>。</w:t>
      </w:r>
      <w:r w:rsidRPr="00891CE7">
        <w:rPr>
          <w:rFonts w:ascii="仿宋" w:eastAsia="仿宋" w:hAnsi="仿宋"/>
          <w:spacing w:val="12"/>
          <w:sz w:val="21"/>
          <w:szCs w:val="21"/>
        </w:rPr>
        <w:t>下列詩句</w:t>
      </w:r>
      <w:r w:rsidRPr="00891CE7">
        <w:rPr>
          <w:rFonts w:ascii="仿宋" w:eastAsia="仿宋" w:hAnsi="仿宋" w:hint="eastAsia"/>
          <w:spacing w:val="12"/>
          <w:sz w:val="21"/>
          <w:szCs w:val="21"/>
        </w:rPr>
        <w:t>，</w:t>
      </w:r>
      <w:r w:rsidRPr="00891CE7">
        <w:rPr>
          <w:rFonts w:ascii="仿宋" w:eastAsia="仿宋" w:hAnsi="仿宋"/>
          <w:spacing w:val="12"/>
          <w:sz w:val="21"/>
          <w:szCs w:val="21"/>
        </w:rPr>
        <w:t>意在強調畫作逼真的選項是：</w:t>
      </w:r>
    </w:p>
    <w:p w:rsidR="00891CE7" w:rsidRPr="00891CE7" w:rsidRDefault="00891CE7" w:rsidP="00891CE7">
      <w:pPr>
        <w:pStyle w:val="AA"/>
        <w:tabs>
          <w:tab w:val="clear" w:pos="4730"/>
        </w:tabs>
        <w:spacing w:line="320" w:lineRule="exact"/>
        <w:ind w:left="0" w:firstLine="0"/>
        <w:rPr>
          <w:rFonts w:ascii="仿宋" w:eastAsia="仿宋" w:hAnsi="仿宋"/>
          <w:spacing w:val="12"/>
          <w:sz w:val="21"/>
          <w:szCs w:val="21"/>
          <w:lang w:val="es-ES"/>
        </w:rPr>
      </w:pPr>
      <w:r w:rsidRPr="00891CE7">
        <w:rPr>
          <w:rFonts w:ascii="仿宋" w:eastAsia="仿宋" w:hAnsi="仿宋"/>
          <w:spacing w:val="12"/>
          <w:sz w:val="21"/>
          <w:szCs w:val="21"/>
          <w:lang w:val="es-ES"/>
        </w:rPr>
        <w:t>(A)</w:t>
      </w:r>
      <w:r w:rsidRPr="00891CE7">
        <w:rPr>
          <w:rFonts w:ascii="仿宋" w:eastAsia="仿宋" w:hAnsi="仿宋"/>
          <w:spacing w:val="12"/>
          <w:sz w:val="21"/>
          <w:szCs w:val="21"/>
        </w:rPr>
        <w:t>嬋娟不失筠粉態</w:t>
      </w:r>
      <w:r w:rsidRPr="00891CE7">
        <w:rPr>
          <w:rFonts w:ascii="仿宋" w:eastAsia="仿宋" w:hAnsi="仿宋"/>
          <w:spacing w:val="12"/>
          <w:sz w:val="21"/>
          <w:szCs w:val="21"/>
          <w:lang w:val="es-ES"/>
        </w:rPr>
        <w:t>，</w:t>
      </w:r>
      <w:r w:rsidRPr="00891CE7">
        <w:rPr>
          <w:rFonts w:ascii="仿宋" w:eastAsia="仿宋" w:hAnsi="仿宋"/>
          <w:spacing w:val="12"/>
          <w:sz w:val="21"/>
          <w:szCs w:val="21"/>
        </w:rPr>
        <w:t>蕭颯盡得風煙情。舉頭忽看不似畫</w:t>
      </w:r>
      <w:r w:rsidRPr="00891CE7">
        <w:rPr>
          <w:rFonts w:ascii="仿宋" w:eastAsia="仿宋" w:hAnsi="仿宋"/>
          <w:spacing w:val="12"/>
          <w:sz w:val="21"/>
          <w:szCs w:val="21"/>
          <w:lang w:val="es-ES"/>
        </w:rPr>
        <w:t>，</w:t>
      </w:r>
      <w:r w:rsidRPr="00891CE7">
        <w:rPr>
          <w:rFonts w:ascii="仿宋" w:eastAsia="仿宋" w:hAnsi="仿宋"/>
          <w:spacing w:val="12"/>
          <w:sz w:val="21"/>
          <w:szCs w:val="21"/>
        </w:rPr>
        <w:t>低耳靜聽疑有聲</w:t>
      </w:r>
    </w:p>
    <w:p w:rsidR="00891CE7" w:rsidRPr="00891CE7" w:rsidRDefault="00891CE7" w:rsidP="00891CE7">
      <w:pPr>
        <w:pStyle w:val="AA"/>
        <w:tabs>
          <w:tab w:val="clear" w:pos="4730"/>
        </w:tabs>
        <w:spacing w:line="320" w:lineRule="exact"/>
        <w:ind w:left="0" w:firstLine="0"/>
        <w:rPr>
          <w:rFonts w:ascii="仿宋" w:eastAsia="仿宋" w:hAnsi="仿宋"/>
          <w:spacing w:val="12"/>
          <w:sz w:val="21"/>
          <w:szCs w:val="21"/>
          <w:lang w:val="es-ES"/>
        </w:rPr>
      </w:pPr>
      <w:r w:rsidRPr="00891CE7">
        <w:rPr>
          <w:rFonts w:ascii="仿宋" w:eastAsia="仿宋" w:hAnsi="仿宋"/>
          <w:spacing w:val="12"/>
          <w:sz w:val="21"/>
          <w:szCs w:val="21"/>
          <w:lang w:val="es-ES"/>
        </w:rPr>
        <w:t>(B)</w:t>
      </w:r>
      <w:r w:rsidRPr="00891CE7">
        <w:rPr>
          <w:rFonts w:ascii="仿宋" w:eastAsia="仿宋" w:hAnsi="仿宋"/>
          <w:spacing w:val="12"/>
          <w:sz w:val="21"/>
          <w:szCs w:val="21"/>
        </w:rPr>
        <w:t>興來寫菊似塗鴉</w:t>
      </w:r>
      <w:r w:rsidRPr="00891CE7">
        <w:rPr>
          <w:rFonts w:ascii="仿宋" w:eastAsia="仿宋" w:hAnsi="仿宋"/>
          <w:spacing w:val="12"/>
          <w:sz w:val="21"/>
          <w:szCs w:val="21"/>
          <w:lang w:val="es-ES"/>
        </w:rPr>
        <w:t>，</w:t>
      </w:r>
      <w:r w:rsidRPr="00891CE7">
        <w:rPr>
          <w:rFonts w:ascii="仿宋" w:eastAsia="仿宋" w:hAnsi="仿宋"/>
          <w:spacing w:val="12"/>
          <w:sz w:val="21"/>
          <w:szCs w:val="21"/>
        </w:rPr>
        <w:t>誤</w:t>
      </w:r>
      <w:r w:rsidRPr="00891CE7">
        <w:rPr>
          <w:rFonts w:ascii="仿宋" w:eastAsia="仿宋" w:hAnsi="仿宋" w:hint="eastAsia"/>
          <w:spacing w:val="12"/>
          <w:sz w:val="21"/>
          <w:szCs w:val="21"/>
        </w:rPr>
        <w:t>作</w:t>
      </w:r>
      <w:r w:rsidRPr="00891CE7">
        <w:rPr>
          <w:rFonts w:ascii="仿宋" w:eastAsia="仿宋" w:hAnsi="仿宋"/>
          <w:spacing w:val="12"/>
          <w:sz w:val="21"/>
          <w:szCs w:val="21"/>
        </w:rPr>
        <w:t>枯藤纏數花。筆落一時收不住</w:t>
      </w:r>
      <w:r w:rsidRPr="00891CE7">
        <w:rPr>
          <w:rFonts w:ascii="仿宋" w:eastAsia="仿宋" w:hAnsi="仿宋"/>
          <w:spacing w:val="12"/>
          <w:sz w:val="21"/>
          <w:szCs w:val="21"/>
          <w:lang w:val="es-ES"/>
        </w:rPr>
        <w:t>，</w:t>
      </w:r>
      <w:r w:rsidRPr="00891CE7">
        <w:rPr>
          <w:rFonts w:ascii="仿宋" w:eastAsia="仿宋" w:hAnsi="仿宋"/>
          <w:spacing w:val="12"/>
          <w:sz w:val="21"/>
          <w:szCs w:val="21"/>
        </w:rPr>
        <w:t>石棱留得一拳斜</w:t>
      </w:r>
    </w:p>
    <w:p w:rsidR="00891CE7" w:rsidRPr="00891CE7" w:rsidRDefault="00891CE7" w:rsidP="00891CE7">
      <w:pPr>
        <w:pStyle w:val="AA"/>
        <w:tabs>
          <w:tab w:val="clear" w:pos="4730"/>
        </w:tabs>
        <w:spacing w:line="320" w:lineRule="exact"/>
        <w:ind w:left="0" w:firstLine="0"/>
        <w:rPr>
          <w:rFonts w:ascii="仿宋" w:eastAsia="仿宋" w:hAnsi="仿宋"/>
          <w:spacing w:val="12"/>
          <w:sz w:val="21"/>
          <w:szCs w:val="21"/>
        </w:rPr>
      </w:pPr>
      <w:r w:rsidRPr="00891CE7">
        <w:rPr>
          <w:rFonts w:ascii="仿宋" w:eastAsia="仿宋" w:hAnsi="仿宋"/>
          <w:spacing w:val="12"/>
          <w:sz w:val="21"/>
          <w:szCs w:val="21"/>
        </w:rPr>
        <w:t>(C)北苑時翻硯池墨，疊起烟雲隱霹靂。短縑尺楮信手揮，若有蛟龍在昏黑</w:t>
      </w:r>
    </w:p>
    <w:p w:rsidR="00891CE7" w:rsidRPr="00891CE7" w:rsidRDefault="00891CE7" w:rsidP="00891CE7">
      <w:pPr>
        <w:pStyle w:val="AA"/>
        <w:tabs>
          <w:tab w:val="clear" w:pos="4730"/>
        </w:tabs>
        <w:spacing w:line="320" w:lineRule="exact"/>
        <w:ind w:left="0" w:firstLine="0"/>
        <w:rPr>
          <w:rFonts w:ascii="仿宋" w:eastAsia="仿宋" w:hAnsi="仿宋"/>
          <w:spacing w:val="12"/>
          <w:sz w:val="21"/>
          <w:szCs w:val="21"/>
        </w:rPr>
      </w:pPr>
      <w:r w:rsidRPr="00891CE7">
        <w:rPr>
          <w:rFonts w:ascii="仿宋" w:eastAsia="仿宋" w:hAnsi="仿宋"/>
          <w:spacing w:val="12"/>
          <w:sz w:val="21"/>
          <w:szCs w:val="21"/>
        </w:rPr>
        <w:t>(D)名工繹思揮彩筆</w:t>
      </w:r>
      <w:r w:rsidRPr="00891CE7">
        <w:rPr>
          <w:rFonts w:ascii="仿宋" w:eastAsia="仿宋" w:hAnsi="仿宋" w:hint="eastAsia"/>
          <w:spacing w:val="12"/>
          <w:sz w:val="21"/>
          <w:szCs w:val="21"/>
        </w:rPr>
        <w:t>，</w:t>
      </w:r>
      <w:r w:rsidRPr="00891CE7">
        <w:rPr>
          <w:rFonts w:ascii="仿宋" w:eastAsia="仿宋" w:hAnsi="仿宋"/>
          <w:spacing w:val="12"/>
          <w:sz w:val="21"/>
          <w:szCs w:val="21"/>
        </w:rPr>
        <w:t>驅山走海置眼前。滿堂空翠如可掃，赤城霞氣蒼梧烟</w:t>
      </w:r>
    </w:p>
    <w:p w:rsidR="00891CE7" w:rsidRPr="00891CE7" w:rsidRDefault="00891CE7" w:rsidP="00891CE7">
      <w:pPr>
        <w:pStyle w:val="AA"/>
        <w:tabs>
          <w:tab w:val="clear" w:pos="4730"/>
        </w:tabs>
        <w:spacing w:line="320" w:lineRule="exact"/>
        <w:ind w:left="0" w:firstLine="0"/>
        <w:rPr>
          <w:rFonts w:ascii="仿宋" w:eastAsia="仿宋" w:hAnsi="仿宋"/>
          <w:spacing w:val="12"/>
          <w:sz w:val="21"/>
          <w:szCs w:val="21"/>
        </w:rPr>
      </w:pPr>
      <w:r w:rsidRPr="00891CE7">
        <w:rPr>
          <w:rFonts w:ascii="仿宋" w:eastAsia="仿宋" w:hAnsi="仿宋"/>
          <w:spacing w:val="12"/>
          <w:sz w:val="21"/>
          <w:szCs w:val="21"/>
        </w:rPr>
        <w:t>(E)</w:t>
      </w:r>
      <w:r w:rsidRPr="00891CE7">
        <w:rPr>
          <w:rFonts w:ascii="仿宋" w:eastAsia="仿宋" w:hAnsi="仿宋" w:hint="eastAsia"/>
          <w:spacing w:val="12"/>
          <w:sz w:val="21"/>
          <w:szCs w:val="21"/>
        </w:rPr>
        <w:t>峰</w:t>
      </w:r>
      <w:r w:rsidRPr="00891CE7">
        <w:rPr>
          <w:rFonts w:ascii="仿宋" w:eastAsia="仿宋" w:hAnsi="仿宋"/>
          <w:spacing w:val="12"/>
          <w:sz w:val="21"/>
          <w:szCs w:val="21"/>
        </w:rPr>
        <w:t>頭黛色晴</w:t>
      </w:r>
      <w:r w:rsidRPr="00891CE7">
        <w:rPr>
          <w:rFonts w:ascii="仿宋" w:eastAsia="仿宋" w:hAnsi="仿宋" w:hint="eastAsia"/>
          <w:spacing w:val="12"/>
          <w:sz w:val="21"/>
          <w:szCs w:val="21"/>
        </w:rPr>
        <w:t>猶</w:t>
      </w:r>
      <w:r w:rsidRPr="00891CE7">
        <w:rPr>
          <w:rFonts w:ascii="仿宋" w:eastAsia="仿宋" w:hAnsi="仿宋"/>
          <w:spacing w:val="12"/>
          <w:sz w:val="21"/>
          <w:szCs w:val="21"/>
        </w:rPr>
        <w:t>濕，筆底春雲暗不開。墨花淋漓翠微斷，隱几忽聞山雨來</w:t>
      </w:r>
    </w:p>
    <w:p w:rsidR="00365050" w:rsidRDefault="00891CE7" w:rsidP="00DC5CD2">
      <w:pPr>
        <w:spacing w:line="320" w:lineRule="exact"/>
        <w:ind w:firstLineChars="200" w:firstLine="420"/>
        <w:rPr>
          <w:rFonts w:ascii="仿宋" w:eastAsia="仿宋" w:hAnsi="仿宋"/>
        </w:rPr>
      </w:pPr>
      <w:r>
        <w:rPr>
          <w:rFonts w:ascii="仿宋" w:eastAsia="仿宋" w:hAnsi="仿宋" w:hint="eastAsia"/>
        </w:rPr>
        <w:t>这两种题目，哪一种做起来更有意思一些？谁不觉得国考题你会</w:t>
      </w:r>
      <w:r w:rsidR="004A676D">
        <w:rPr>
          <w:rFonts w:ascii="仿宋" w:eastAsia="仿宋" w:hAnsi="仿宋" w:hint="eastAsia"/>
        </w:rPr>
        <w:t>在心中有隐隐的会意：既不是高高在上的枯守学理的修辞，又不是妄作猜测胡乱判断的情感分析。读诗的精髓就在于会意，古人云“诗无达</w:t>
      </w:r>
      <w:proofErr w:type="gramStart"/>
      <w:r w:rsidR="004A676D">
        <w:rPr>
          <w:rFonts w:ascii="仿宋" w:eastAsia="仿宋" w:hAnsi="仿宋" w:hint="eastAsia"/>
        </w:rPr>
        <w:t>诂</w:t>
      </w:r>
      <w:proofErr w:type="gramEnd"/>
      <w:r w:rsidR="004A676D">
        <w:rPr>
          <w:rFonts w:ascii="仿宋" w:eastAsia="仿宋" w:hAnsi="仿宋" w:hint="eastAsia"/>
        </w:rPr>
        <w:t>”大致说的就是这层意思吧？对</w:t>
      </w:r>
      <w:proofErr w:type="gramStart"/>
      <w:r w:rsidR="004A676D">
        <w:rPr>
          <w:rFonts w:ascii="仿宋" w:eastAsia="仿宋" w:hAnsi="仿宋" w:hint="eastAsia"/>
        </w:rPr>
        <w:t>一首诗你可以</w:t>
      </w:r>
      <w:proofErr w:type="gramEnd"/>
      <w:r w:rsidR="004A676D">
        <w:rPr>
          <w:rFonts w:ascii="仿宋" w:eastAsia="仿宋" w:hAnsi="仿宋" w:hint="eastAsia"/>
        </w:rPr>
        <w:t>有不同的感受，诗歌教学的意义</w:t>
      </w:r>
      <w:proofErr w:type="gramStart"/>
      <w:r w:rsidR="004A676D">
        <w:rPr>
          <w:rFonts w:ascii="仿宋" w:eastAsia="仿宋" w:hAnsi="仿宋" w:hint="eastAsia"/>
        </w:rPr>
        <w:t>不</w:t>
      </w:r>
      <w:proofErr w:type="gramEnd"/>
      <w:r w:rsidR="004A676D">
        <w:rPr>
          <w:rFonts w:ascii="仿宋" w:eastAsia="仿宋" w:hAnsi="仿宋" w:hint="eastAsia"/>
        </w:rPr>
        <w:t>就在于唤醒学生心中对诗歌最直接的感受么？有感受，有会意，有情感碰撞，而且题目还好玩，不是铁板一块，不是面目可憎，传统文化就会深入到生活层面，就会接受它，被它熏染，被它提升你对生活的感知情趣，心就会被文化陶醉，以致柔和。</w:t>
      </w:r>
    </w:p>
    <w:p w:rsidR="004A676D" w:rsidRDefault="004A676D" w:rsidP="00365050">
      <w:pPr>
        <w:spacing w:line="320" w:lineRule="exact"/>
        <w:rPr>
          <w:rFonts w:ascii="仿宋" w:eastAsia="仿宋" w:hAnsi="仿宋"/>
        </w:rPr>
      </w:pPr>
      <w:r>
        <w:rPr>
          <w:rFonts w:ascii="仿宋" w:eastAsia="仿宋" w:hAnsi="仿宋" w:hint="eastAsia"/>
        </w:rPr>
        <w:t>有一种题目是已经在大陆考试中绝迹而且在生活中基本无存了的。</w:t>
      </w:r>
      <w:r w:rsidR="005A1B99">
        <w:rPr>
          <w:rFonts w:ascii="仿宋" w:eastAsia="仿宋" w:hAnsi="仿宋" w:hint="eastAsia"/>
        </w:rPr>
        <w:t>先看题目（105</w:t>
      </w:r>
      <w:proofErr w:type="gramStart"/>
      <w:r w:rsidR="005A1B99">
        <w:rPr>
          <w:rFonts w:ascii="仿宋" w:eastAsia="仿宋" w:hAnsi="仿宋" w:hint="eastAsia"/>
        </w:rPr>
        <w:t>国考单选</w:t>
      </w:r>
      <w:r w:rsidR="005A1B99">
        <w:rPr>
          <w:rFonts w:ascii="仿宋" w:eastAsia="仿宋" w:hAnsi="仿宋" w:hint="eastAsia"/>
        </w:rPr>
        <w:lastRenderedPageBreak/>
        <w:t>底</w:t>
      </w:r>
      <w:proofErr w:type="gramEnd"/>
      <w:r w:rsidR="005A1B99">
        <w:rPr>
          <w:rFonts w:ascii="仿宋" w:eastAsia="仿宋" w:hAnsi="仿宋" w:hint="eastAsia"/>
        </w:rPr>
        <w:t>9题）</w:t>
      </w:r>
    </w:p>
    <w:p w:rsidR="005A1B99" w:rsidRDefault="005A1B99" w:rsidP="00365050">
      <w:pPr>
        <w:spacing w:line="320" w:lineRule="exact"/>
        <w:rPr>
          <w:rFonts w:ascii="仿宋" w:eastAsia="仿宋" w:hAnsi="仿宋"/>
        </w:rPr>
      </w:pPr>
      <w:r>
        <w:rPr>
          <w:rFonts w:ascii="仿宋" w:eastAsia="仿宋" w:hAnsi="仿宋" w:hint="eastAsia"/>
        </w:rPr>
        <w:t>依甲、乙二诗的祝贺内容，分别选用相应的</w:t>
      </w:r>
      <w:proofErr w:type="gramStart"/>
      <w:r>
        <w:rPr>
          <w:rFonts w:ascii="仿宋" w:eastAsia="仿宋" w:hAnsi="仿宋" w:hint="eastAsia"/>
        </w:rPr>
        <w:t>题辞</w:t>
      </w:r>
      <w:proofErr w:type="gramEnd"/>
      <w:r>
        <w:rPr>
          <w:rFonts w:ascii="仿宋" w:eastAsia="仿宋" w:hAnsi="仿宋" w:hint="eastAsia"/>
        </w:rPr>
        <w:t>，最恰当的选项是：</w:t>
      </w:r>
    </w:p>
    <w:p w:rsidR="005A1B99" w:rsidRPr="005A1B99" w:rsidRDefault="005A1B99" w:rsidP="005A1B99">
      <w:pPr>
        <w:pStyle w:val="a3"/>
        <w:numPr>
          <w:ilvl w:val="0"/>
          <w:numId w:val="2"/>
        </w:numPr>
        <w:spacing w:line="320" w:lineRule="exact"/>
        <w:ind w:firstLineChars="0"/>
        <w:rPr>
          <w:rFonts w:ascii="仿宋" w:eastAsia="仿宋" w:hAnsi="仿宋"/>
          <w:szCs w:val="21"/>
        </w:rPr>
      </w:pPr>
      <w:r w:rsidRPr="005A1B99">
        <w:rPr>
          <w:rFonts w:ascii="仿宋" w:eastAsia="仿宋" w:hAnsi="仿宋" w:hint="eastAsia"/>
          <w:szCs w:val="21"/>
        </w:rPr>
        <w:t>三代冠</w:t>
      </w:r>
      <w:proofErr w:type="gramStart"/>
      <w:r w:rsidRPr="005A1B99">
        <w:rPr>
          <w:rFonts w:ascii="仿宋" w:eastAsia="仿宋" w:hAnsi="仿宋" w:hint="eastAsia"/>
          <w:szCs w:val="21"/>
        </w:rPr>
        <w:t>裳</w:t>
      </w:r>
      <w:proofErr w:type="gramEnd"/>
      <w:r w:rsidRPr="005A1B99">
        <w:rPr>
          <w:rFonts w:ascii="仿宋" w:eastAsia="仿宋" w:hAnsi="仿宋" w:hint="eastAsia"/>
          <w:szCs w:val="21"/>
        </w:rPr>
        <w:t>应接武，</w:t>
      </w:r>
      <w:r>
        <w:rPr>
          <w:rFonts w:ascii="仿宋" w:eastAsia="仿宋" w:hAnsi="仿宋" w:hint="eastAsia"/>
          <w:szCs w:val="21"/>
        </w:rPr>
        <w:t>百年琴瑟喜同</w:t>
      </w:r>
      <w:proofErr w:type="gramStart"/>
      <w:r>
        <w:rPr>
          <w:rFonts w:ascii="仿宋" w:eastAsia="仿宋" w:hAnsi="仿宋" w:hint="eastAsia"/>
          <w:szCs w:val="21"/>
        </w:rPr>
        <w:t>帏</w:t>
      </w:r>
      <w:proofErr w:type="gramEnd"/>
      <w:r>
        <w:rPr>
          <w:rFonts w:ascii="仿宋" w:eastAsia="仿宋" w:hAnsi="仿宋" w:hint="eastAsia"/>
          <w:szCs w:val="21"/>
        </w:rPr>
        <w:t>。今朝福</w:t>
      </w:r>
      <w:proofErr w:type="gramStart"/>
      <w:r>
        <w:rPr>
          <w:rFonts w:ascii="仿宋" w:eastAsia="仿宋" w:hAnsi="仿宋" w:hint="eastAsia"/>
          <w:szCs w:val="21"/>
        </w:rPr>
        <w:t>曜</w:t>
      </w:r>
      <w:proofErr w:type="gramEnd"/>
      <w:r>
        <w:rPr>
          <w:rFonts w:ascii="仿宋" w:eastAsia="仿宋" w:hAnsi="仿宋" w:hint="eastAsia"/>
          <w:szCs w:val="21"/>
        </w:rPr>
        <w:t>潘门灿，戏舞</w:t>
      </w:r>
      <w:proofErr w:type="gramStart"/>
      <w:r>
        <w:rPr>
          <w:rFonts w:ascii="仿宋" w:eastAsia="仿宋" w:hAnsi="仿宋" w:hint="eastAsia"/>
          <w:szCs w:val="21"/>
        </w:rPr>
        <w:t>堂前着</w:t>
      </w:r>
      <w:proofErr w:type="gramEnd"/>
      <w:r>
        <w:rPr>
          <w:rFonts w:ascii="仿宋" w:eastAsia="仿宋" w:hAnsi="仿宋" w:hint="eastAsia"/>
          <w:szCs w:val="21"/>
        </w:rPr>
        <w:t>彩衣。</w:t>
      </w:r>
    </w:p>
    <w:p w:rsidR="005A1B99" w:rsidRDefault="005A1B99" w:rsidP="00365050">
      <w:pPr>
        <w:spacing w:line="320" w:lineRule="exact"/>
        <w:rPr>
          <w:rFonts w:ascii="仿宋" w:eastAsia="仿宋" w:hAnsi="仿宋"/>
          <w:color w:val="000000"/>
          <w:szCs w:val="21"/>
          <w:shd w:val="clear" w:color="auto" w:fill="EEEEEE"/>
        </w:rPr>
      </w:pPr>
      <w:r>
        <w:rPr>
          <w:rFonts w:ascii="仿宋" w:eastAsia="仿宋" w:hAnsi="仿宋" w:hint="eastAsia"/>
          <w:color w:val="000000"/>
          <w:szCs w:val="21"/>
          <w:shd w:val="clear" w:color="auto" w:fill="EEEEEE"/>
        </w:rPr>
        <w:t>乙、荣迁指日向南行，福</w:t>
      </w:r>
      <w:proofErr w:type="gramStart"/>
      <w:r>
        <w:rPr>
          <w:rFonts w:ascii="仿宋" w:eastAsia="仿宋" w:hAnsi="仿宋" w:hint="eastAsia"/>
          <w:color w:val="000000"/>
          <w:szCs w:val="21"/>
          <w:shd w:val="clear" w:color="auto" w:fill="EEEEEE"/>
        </w:rPr>
        <w:t>曜遥临万</w:t>
      </w:r>
      <w:proofErr w:type="gramEnd"/>
      <w:r>
        <w:rPr>
          <w:rFonts w:ascii="仿宋" w:eastAsia="仿宋" w:hAnsi="仿宋" w:hint="eastAsia"/>
          <w:color w:val="000000"/>
          <w:szCs w:val="21"/>
          <w:shd w:val="clear" w:color="auto" w:fill="EEEEEE"/>
        </w:rPr>
        <w:t>里程。民已馨香生佛事，</w:t>
      </w:r>
      <w:proofErr w:type="gramStart"/>
      <w:r>
        <w:rPr>
          <w:rFonts w:ascii="仿宋" w:eastAsia="仿宋" w:hAnsi="仿宋" w:hint="eastAsia"/>
          <w:color w:val="000000"/>
          <w:szCs w:val="21"/>
          <w:shd w:val="clear" w:color="auto" w:fill="EEEEEE"/>
        </w:rPr>
        <w:t>公应此地不</w:t>
      </w:r>
      <w:proofErr w:type="gramEnd"/>
      <w:r>
        <w:rPr>
          <w:rFonts w:ascii="仿宋" w:eastAsia="仿宋" w:hAnsi="仿宋" w:hint="eastAsia"/>
          <w:color w:val="000000"/>
          <w:szCs w:val="21"/>
          <w:shd w:val="clear" w:color="auto" w:fill="EEEEEE"/>
        </w:rPr>
        <w:t>忘情。</w:t>
      </w:r>
    </w:p>
    <w:p w:rsidR="004F4B54" w:rsidRDefault="005A1B99" w:rsidP="00365050">
      <w:pPr>
        <w:spacing w:line="320" w:lineRule="exact"/>
        <w:rPr>
          <w:rFonts w:ascii="仿宋" w:eastAsia="仿宋" w:hAnsi="仿宋"/>
          <w:szCs w:val="21"/>
        </w:rPr>
      </w:pPr>
      <w:r>
        <w:rPr>
          <w:rFonts w:ascii="仿宋" w:eastAsia="仿宋" w:hAnsi="仿宋" w:hint="eastAsia"/>
          <w:szCs w:val="21"/>
        </w:rPr>
        <w:t>A、天赐遐龄</w:t>
      </w:r>
      <w:r w:rsidR="004F4B54">
        <w:rPr>
          <w:rFonts w:ascii="仿宋" w:eastAsia="仿宋" w:hAnsi="仿宋" w:hint="eastAsia"/>
          <w:szCs w:val="21"/>
        </w:rPr>
        <w:t>/大展鸿</w:t>
      </w:r>
      <w:proofErr w:type="gramStart"/>
      <w:r w:rsidR="004F4B54">
        <w:rPr>
          <w:rFonts w:ascii="仿宋" w:eastAsia="仿宋" w:hAnsi="仿宋" w:hint="eastAsia"/>
          <w:szCs w:val="21"/>
        </w:rPr>
        <w:t>猷</w:t>
      </w:r>
      <w:proofErr w:type="gramEnd"/>
      <w:r w:rsidR="004F4B54">
        <w:rPr>
          <w:rFonts w:ascii="仿宋" w:eastAsia="仿宋" w:hAnsi="仿宋" w:hint="eastAsia"/>
          <w:szCs w:val="21"/>
        </w:rPr>
        <w:t xml:space="preserve">             B、天赐遐龄/里人为美</w:t>
      </w:r>
    </w:p>
    <w:p w:rsidR="005A1B99" w:rsidRDefault="004F4B54" w:rsidP="00365050">
      <w:pPr>
        <w:spacing w:line="320" w:lineRule="exact"/>
        <w:rPr>
          <w:rFonts w:ascii="仿宋" w:eastAsia="仿宋" w:hAnsi="仿宋"/>
          <w:szCs w:val="21"/>
        </w:rPr>
      </w:pPr>
      <w:r>
        <w:rPr>
          <w:rFonts w:ascii="仿宋" w:eastAsia="仿宋" w:hAnsi="仿宋" w:hint="eastAsia"/>
          <w:szCs w:val="21"/>
        </w:rPr>
        <w:t>C、昌大门楣/大展鸿</w:t>
      </w:r>
      <w:proofErr w:type="gramStart"/>
      <w:r>
        <w:rPr>
          <w:rFonts w:ascii="仿宋" w:eastAsia="仿宋" w:hAnsi="仿宋" w:hint="eastAsia"/>
          <w:szCs w:val="21"/>
        </w:rPr>
        <w:t>猷</w:t>
      </w:r>
      <w:proofErr w:type="gramEnd"/>
      <w:r>
        <w:rPr>
          <w:rFonts w:ascii="仿宋" w:eastAsia="仿宋" w:hAnsi="仿宋" w:hint="eastAsia"/>
          <w:szCs w:val="21"/>
        </w:rPr>
        <w:t xml:space="preserve">             D、昌大门楣/里仁为美</w:t>
      </w:r>
    </w:p>
    <w:p w:rsidR="004F4B54" w:rsidRDefault="004F4B54" w:rsidP="00F8030E">
      <w:pPr>
        <w:spacing w:line="320" w:lineRule="exact"/>
        <w:ind w:firstLineChars="200" w:firstLine="420"/>
        <w:rPr>
          <w:rFonts w:ascii="仿宋" w:eastAsia="仿宋" w:hAnsi="仿宋"/>
          <w:szCs w:val="21"/>
        </w:rPr>
      </w:pPr>
      <w:r>
        <w:rPr>
          <w:rFonts w:ascii="仿宋" w:eastAsia="仿宋" w:hAnsi="仿宋" w:hint="eastAsia"/>
          <w:szCs w:val="21"/>
        </w:rPr>
        <w:t>这些词语对我们来说是不是已经陌生的像是来自另一个世界的语言？什么是遐龄、鸿</w:t>
      </w:r>
      <w:proofErr w:type="gramStart"/>
      <w:r>
        <w:rPr>
          <w:rFonts w:ascii="仿宋" w:eastAsia="仿宋" w:hAnsi="仿宋" w:hint="eastAsia"/>
          <w:szCs w:val="21"/>
        </w:rPr>
        <w:t>猷</w:t>
      </w:r>
      <w:proofErr w:type="gramEnd"/>
      <w:r>
        <w:rPr>
          <w:rFonts w:ascii="仿宋" w:eastAsia="仿宋" w:hAnsi="仿宋" w:hint="eastAsia"/>
          <w:szCs w:val="21"/>
        </w:rPr>
        <w:t>？大学中文系的学生估计这些词语</w:t>
      </w:r>
      <w:proofErr w:type="gramStart"/>
      <w:r>
        <w:rPr>
          <w:rFonts w:ascii="仿宋" w:eastAsia="仿宋" w:hAnsi="仿宋" w:hint="eastAsia"/>
          <w:szCs w:val="21"/>
        </w:rPr>
        <w:t>怎么读都未必</w:t>
      </w:r>
      <w:proofErr w:type="gramEnd"/>
      <w:r>
        <w:rPr>
          <w:rFonts w:ascii="仿宋" w:eastAsia="仿宋" w:hAnsi="仿宋" w:hint="eastAsia"/>
          <w:szCs w:val="21"/>
        </w:rPr>
        <w:t>能够解决，啥意思就更不知道了。这种文绉绉的语言离我们的生活系统太遥远了，但是它于你又有一种天然的熟悉感，即使陌生也似曾相识，它曾经出现在祖辈曾祖辈的书笺信札中，存在于民国以前的</w:t>
      </w:r>
      <w:r w:rsidR="008C31C0">
        <w:rPr>
          <w:rFonts w:ascii="仿宋" w:eastAsia="仿宋" w:hAnsi="仿宋" w:hint="eastAsia"/>
          <w:szCs w:val="21"/>
        </w:rPr>
        <w:t>生活唱和中，它就是生活的语言，它不是出现在台湾的另一种文化，它曾经是我们美丽国语的一部分，只是现在被活生生的排除出了我们的文化系统，剩下的，只是粗糙乃至粗鄙。</w:t>
      </w:r>
    </w:p>
    <w:p w:rsidR="00A1008A" w:rsidRDefault="00A1008A" w:rsidP="00F8030E">
      <w:pPr>
        <w:spacing w:line="320" w:lineRule="exact"/>
        <w:ind w:firstLineChars="200" w:firstLine="420"/>
        <w:rPr>
          <w:rFonts w:ascii="仿宋" w:eastAsia="仿宋" w:hAnsi="仿宋"/>
          <w:szCs w:val="21"/>
        </w:rPr>
      </w:pPr>
      <w:r>
        <w:rPr>
          <w:rFonts w:ascii="仿宋" w:eastAsia="仿宋" w:hAnsi="仿宋" w:hint="eastAsia"/>
          <w:szCs w:val="21"/>
        </w:rPr>
        <w:t>看台湾</w:t>
      </w:r>
      <w:proofErr w:type="gramStart"/>
      <w:r>
        <w:rPr>
          <w:rFonts w:ascii="仿宋" w:eastAsia="仿宋" w:hAnsi="仿宋" w:hint="eastAsia"/>
          <w:szCs w:val="21"/>
        </w:rPr>
        <w:t>国考试</w:t>
      </w:r>
      <w:proofErr w:type="gramEnd"/>
      <w:r>
        <w:rPr>
          <w:rFonts w:ascii="仿宋" w:eastAsia="仿宋" w:hAnsi="仿宋" w:hint="eastAsia"/>
          <w:szCs w:val="21"/>
        </w:rPr>
        <w:t>卷，我觉得里面有比较明显的价值观的引导。人们都说，要寻找中国传统文化，可能要去日本、韩国、台湾，去台湾看什么？最美的风景是人。人美在哪里？是根植在骨子里的儒家文化，是那种待人接物的风范，是对待生活的平和。我们常常感觉到即使生活在广州这样的大城市，也有一种内心的不安全感，我们身边有太多的</w:t>
      </w:r>
      <w:proofErr w:type="gramStart"/>
      <w:r>
        <w:rPr>
          <w:rFonts w:ascii="仿宋" w:eastAsia="仿宋" w:hAnsi="仿宋" w:hint="eastAsia"/>
          <w:szCs w:val="21"/>
        </w:rPr>
        <w:t>戾</w:t>
      </w:r>
      <w:proofErr w:type="gramEnd"/>
      <w:r>
        <w:rPr>
          <w:rFonts w:ascii="仿宋" w:eastAsia="仿宋" w:hAnsi="仿宋" w:hint="eastAsia"/>
          <w:szCs w:val="21"/>
        </w:rPr>
        <w:t>气，我们心中似乎缺少一个让自己平静下来，让心情有所转圜的空间</w:t>
      </w:r>
      <w:r w:rsidR="00307694">
        <w:rPr>
          <w:rFonts w:ascii="仿宋" w:eastAsia="仿宋" w:hAnsi="仿宋" w:hint="eastAsia"/>
          <w:szCs w:val="21"/>
        </w:rPr>
        <w:t>，没有这个空间，就无法过滤外界施加给自己的负面情绪，就容易爆发，就容易崩溃。中国人太需要一个“场”，这个场就是传统文化的熏染、积淀所形成的精气神。</w:t>
      </w:r>
    </w:p>
    <w:p w:rsidR="00307694" w:rsidRDefault="00307694" w:rsidP="00365050">
      <w:pPr>
        <w:spacing w:line="320" w:lineRule="exact"/>
        <w:rPr>
          <w:rFonts w:ascii="仿宋" w:eastAsia="仿宋" w:hAnsi="仿宋"/>
          <w:szCs w:val="21"/>
        </w:rPr>
      </w:pPr>
    </w:p>
    <w:p w:rsidR="00195883" w:rsidRDefault="00195883" w:rsidP="00F8030E">
      <w:pPr>
        <w:spacing w:line="320" w:lineRule="exact"/>
        <w:ind w:firstLineChars="200" w:firstLine="420"/>
        <w:rPr>
          <w:rFonts w:ascii="仿宋" w:eastAsia="仿宋" w:hAnsi="仿宋"/>
          <w:szCs w:val="21"/>
        </w:rPr>
      </w:pPr>
      <w:r>
        <w:rPr>
          <w:rFonts w:ascii="仿宋" w:eastAsia="仿宋" w:hAnsi="仿宋" w:hint="eastAsia"/>
          <w:szCs w:val="21"/>
        </w:rPr>
        <w:t>最后说下试卷的美观度。大陆高考试卷整整八版都是黑</w:t>
      </w:r>
      <w:proofErr w:type="gramStart"/>
      <w:r>
        <w:rPr>
          <w:rFonts w:ascii="仿宋" w:eastAsia="仿宋" w:hAnsi="仿宋" w:hint="eastAsia"/>
          <w:szCs w:val="21"/>
        </w:rPr>
        <w:t>皴皴</w:t>
      </w:r>
      <w:proofErr w:type="gramEnd"/>
      <w:r>
        <w:rPr>
          <w:rFonts w:ascii="仿宋" w:eastAsia="仿宋" w:hAnsi="仿宋" w:hint="eastAsia"/>
          <w:szCs w:val="21"/>
        </w:rPr>
        <w:t>的文字，各种问题缤纷罗列大呈泰山压顶之势，似乎一开始就要先声夺人，让考生俯地臣服。</w:t>
      </w:r>
      <w:r w:rsidR="00C60672">
        <w:rPr>
          <w:rFonts w:ascii="仿宋" w:eastAsia="仿宋" w:hAnsi="仿宋" w:hint="eastAsia"/>
          <w:szCs w:val="21"/>
        </w:rPr>
        <w:t>其实，大陆台湾试卷字数基本差不多，大致都在8000字左右，但是为什么会有不同的观感？最主要的原因是大陆考卷文章篇幅长，有的多达1293字，这样恐怖的阅读量在考试心理学中是不大科学的，但是台湾</w:t>
      </w:r>
      <w:proofErr w:type="gramStart"/>
      <w:r w:rsidR="00C60672">
        <w:rPr>
          <w:rFonts w:ascii="仿宋" w:eastAsia="仿宋" w:hAnsi="仿宋" w:hint="eastAsia"/>
          <w:szCs w:val="21"/>
        </w:rPr>
        <w:t>国考基本文</w:t>
      </w:r>
      <w:proofErr w:type="gramEnd"/>
      <w:r w:rsidR="00C60672">
        <w:rPr>
          <w:rFonts w:ascii="仿宋" w:eastAsia="仿宋" w:hAnsi="仿宋" w:hint="eastAsia"/>
          <w:szCs w:val="21"/>
        </w:rPr>
        <w:t>段短小，阅读困难不大，所以就卷面来说有一种亲近感。而且考试内容比较全面，涉及各种文体类型，比较好的体现了国文考查的综合性。</w:t>
      </w:r>
    </w:p>
    <w:p w:rsidR="00DC5CD2" w:rsidRDefault="00DC5CD2" w:rsidP="00F8030E">
      <w:pPr>
        <w:spacing w:line="320" w:lineRule="exact"/>
        <w:ind w:firstLineChars="200" w:firstLine="420"/>
        <w:rPr>
          <w:rFonts w:ascii="仿宋" w:eastAsia="仿宋" w:hAnsi="仿宋"/>
          <w:szCs w:val="21"/>
        </w:rPr>
      </w:pPr>
      <w:r>
        <w:rPr>
          <w:rFonts w:ascii="仿宋" w:eastAsia="仿宋" w:hAnsi="仿宋" w:hint="eastAsia"/>
          <w:szCs w:val="21"/>
        </w:rPr>
        <w:t>在写作考查上，台湾试题也有可以借鉴的地方。写作分为三块：文章解读、文章分析以及引导写作。分数为全卷一半（54分）。其合理性在于写作分数比较分散，不至于让学生产生考场赌徒心理，把所有的宝都押在60分的作文上。另外考查的是解读能力、分析能力和表达能力，应该比较全面的体现了中学写作教学的意义。</w:t>
      </w:r>
    </w:p>
    <w:p w:rsidR="00DC5CD2" w:rsidRDefault="00DC5CD2" w:rsidP="00365050">
      <w:pPr>
        <w:spacing w:line="320" w:lineRule="exact"/>
        <w:rPr>
          <w:rFonts w:ascii="仿宋" w:eastAsia="仿宋" w:hAnsi="仿宋"/>
          <w:szCs w:val="21"/>
        </w:rPr>
      </w:pPr>
    </w:p>
    <w:p w:rsidR="00DC5CD2" w:rsidRPr="00307694" w:rsidRDefault="00DC5CD2" w:rsidP="00F8030E">
      <w:pPr>
        <w:spacing w:line="320" w:lineRule="exact"/>
        <w:ind w:firstLineChars="200" w:firstLine="420"/>
        <w:rPr>
          <w:rFonts w:ascii="仿宋" w:eastAsia="仿宋" w:hAnsi="仿宋"/>
          <w:szCs w:val="21"/>
        </w:rPr>
      </w:pPr>
      <w:r>
        <w:rPr>
          <w:rFonts w:ascii="仿宋" w:eastAsia="仿宋" w:hAnsi="仿宋" w:hint="eastAsia"/>
          <w:szCs w:val="21"/>
        </w:rPr>
        <w:t>感觉：台湾试题，可做一件艺术品来慢慢欣赏。</w:t>
      </w:r>
    </w:p>
    <w:sectPr w:rsidR="00DC5CD2" w:rsidRPr="00307694" w:rsidSect="0035686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1B0" w:rsidRDefault="009621B0" w:rsidP="00365050">
      <w:r>
        <w:separator/>
      </w:r>
    </w:p>
  </w:endnote>
  <w:endnote w:type="continuationSeparator" w:id="0">
    <w:p w:rsidR="009621B0" w:rsidRDefault="009621B0" w:rsidP="003650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ingLiU">
    <w:altName w:val="細明體"/>
    <w:panose1 w:val="02020509000000000000"/>
    <w:charset w:val="88"/>
    <w:family w:val="modern"/>
    <w:notTrueType/>
    <w:pitch w:val="fixed"/>
    <w:sig w:usb0="00000001" w:usb1="08080000" w:usb2="00000010" w:usb3="00000000" w:csb0="00100000" w:csb1="00000000"/>
  </w:font>
  <w:font w:name="PMingLiU">
    <w:altName w:val="新細明體"/>
    <w:panose1 w:val="02020500000000000000"/>
    <w:charset w:val="88"/>
    <w:family w:val="auto"/>
    <w:notTrueType/>
    <w:pitch w:val="variable"/>
    <w:sig w:usb0="00000001" w:usb1="08080000" w:usb2="00000010" w:usb3="00000000" w:csb0="0010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1B0" w:rsidRDefault="009621B0" w:rsidP="00365050">
      <w:r>
        <w:separator/>
      </w:r>
    </w:p>
  </w:footnote>
  <w:footnote w:type="continuationSeparator" w:id="0">
    <w:p w:rsidR="009621B0" w:rsidRDefault="009621B0" w:rsidP="003650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7D7738"/>
    <w:multiLevelType w:val="hybridMultilevel"/>
    <w:tmpl w:val="01509C10"/>
    <w:lvl w:ilvl="0" w:tplc="11564C72">
      <w:start w:val="1"/>
      <w:numFmt w:val="ideographTradition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370071F"/>
    <w:multiLevelType w:val="hybridMultilevel"/>
    <w:tmpl w:val="4E184DF0"/>
    <w:lvl w:ilvl="0" w:tplc="A90A8EF2">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86A93"/>
    <w:rsid w:val="000037FE"/>
    <w:rsid w:val="00086A93"/>
    <w:rsid w:val="00195883"/>
    <w:rsid w:val="00217689"/>
    <w:rsid w:val="00307694"/>
    <w:rsid w:val="0035686E"/>
    <w:rsid w:val="00365050"/>
    <w:rsid w:val="0037653A"/>
    <w:rsid w:val="003773CE"/>
    <w:rsid w:val="00430E26"/>
    <w:rsid w:val="004A676D"/>
    <w:rsid w:val="004F4B54"/>
    <w:rsid w:val="005A1B99"/>
    <w:rsid w:val="007B64C3"/>
    <w:rsid w:val="0080619A"/>
    <w:rsid w:val="00891CE7"/>
    <w:rsid w:val="008C31C0"/>
    <w:rsid w:val="008E10B3"/>
    <w:rsid w:val="0093034A"/>
    <w:rsid w:val="009621B0"/>
    <w:rsid w:val="009E4BC8"/>
    <w:rsid w:val="00A1008A"/>
    <w:rsid w:val="00A33CBA"/>
    <w:rsid w:val="00C53C96"/>
    <w:rsid w:val="00C60672"/>
    <w:rsid w:val="00D527A5"/>
    <w:rsid w:val="00DC5CD2"/>
    <w:rsid w:val="00E52DA7"/>
    <w:rsid w:val="00F803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8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1">
    <w:name w:val="TIT1"/>
    <w:basedOn w:val="a"/>
    <w:link w:val="TIT10"/>
    <w:rsid w:val="009E4BC8"/>
    <w:pPr>
      <w:widowControl/>
      <w:autoSpaceDE w:val="0"/>
      <w:autoSpaceDN w:val="0"/>
      <w:spacing w:beforeLines="50" w:line="320" w:lineRule="atLeast"/>
      <w:ind w:left="377" w:hangingChars="145" w:hanging="377"/>
      <w:jc w:val="left"/>
      <w:textAlignment w:val="bottom"/>
    </w:pPr>
    <w:rPr>
      <w:rFonts w:ascii="Times New Roman" w:eastAsia="MingLiU" w:hAnsi="Times New Roman" w:cs="Times New Roman"/>
      <w:spacing w:val="20"/>
      <w:sz w:val="22"/>
      <w:szCs w:val="20"/>
      <w:lang w:val="es-ES" w:eastAsia="zh-TW"/>
    </w:rPr>
  </w:style>
  <w:style w:type="paragraph" w:customStyle="1" w:styleId="AA">
    <w:name w:val="AA"/>
    <w:basedOn w:val="a"/>
    <w:link w:val="AA0"/>
    <w:rsid w:val="009E4BC8"/>
    <w:pPr>
      <w:widowControl/>
      <w:tabs>
        <w:tab w:val="left" w:pos="4730"/>
      </w:tabs>
      <w:autoSpaceDE w:val="0"/>
      <w:autoSpaceDN w:val="0"/>
      <w:adjustRightInd w:val="0"/>
      <w:spacing w:line="320" w:lineRule="atLeast"/>
      <w:ind w:left="738" w:hanging="369"/>
      <w:textAlignment w:val="bottom"/>
    </w:pPr>
    <w:rPr>
      <w:rFonts w:ascii="Times New Roman" w:eastAsia="PMingLiU" w:hAnsi="Times New Roman" w:cs="Times New Roman"/>
      <w:snapToGrid w:val="0"/>
      <w:spacing w:val="20"/>
      <w:kern w:val="0"/>
      <w:sz w:val="22"/>
      <w:szCs w:val="20"/>
      <w:lang w:eastAsia="zh-TW"/>
    </w:rPr>
  </w:style>
  <w:style w:type="character" w:customStyle="1" w:styleId="TIT10">
    <w:name w:val="TIT1 字元"/>
    <w:basedOn w:val="a0"/>
    <w:link w:val="TIT1"/>
    <w:rsid w:val="009E4BC8"/>
    <w:rPr>
      <w:rFonts w:ascii="Times New Roman" w:eastAsia="MingLiU" w:hAnsi="Times New Roman" w:cs="Times New Roman"/>
      <w:spacing w:val="20"/>
      <w:sz w:val="22"/>
      <w:szCs w:val="20"/>
      <w:lang w:val="es-ES" w:eastAsia="zh-TW"/>
    </w:rPr>
  </w:style>
  <w:style w:type="character" w:customStyle="1" w:styleId="AA0">
    <w:name w:val="AA 字元"/>
    <w:link w:val="AA"/>
    <w:rsid w:val="009E4BC8"/>
    <w:rPr>
      <w:rFonts w:ascii="Times New Roman" w:eastAsia="PMingLiU" w:hAnsi="Times New Roman" w:cs="Times New Roman"/>
      <w:snapToGrid w:val="0"/>
      <w:spacing w:val="20"/>
      <w:kern w:val="0"/>
      <w:sz w:val="22"/>
      <w:szCs w:val="20"/>
      <w:lang w:eastAsia="zh-TW"/>
    </w:rPr>
  </w:style>
  <w:style w:type="paragraph" w:styleId="a3">
    <w:name w:val="List Paragraph"/>
    <w:basedOn w:val="a"/>
    <w:uiPriority w:val="34"/>
    <w:qFormat/>
    <w:rsid w:val="00A33CBA"/>
    <w:pPr>
      <w:ind w:firstLineChars="200" w:firstLine="420"/>
    </w:pPr>
  </w:style>
  <w:style w:type="character" w:styleId="a4">
    <w:name w:val="Hyperlink"/>
    <w:basedOn w:val="a0"/>
    <w:uiPriority w:val="99"/>
    <w:semiHidden/>
    <w:unhideWhenUsed/>
    <w:rsid w:val="003773CE"/>
    <w:rPr>
      <w:color w:val="0000FF"/>
      <w:u w:val="single"/>
    </w:rPr>
  </w:style>
  <w:style w:type="paragraph" w:styleId="a5">
    <w:name w:val="header"/>
    <w:basedOn w:val="a"/>
    <w:link w:val="Char"/>
    <w:uiPriority w:val="99"/>
    <w:semiHidden/>
    <w:unhideWhenUsed/>
    <w:rsid w:val="0036505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365050"/>
    <w:rPr>
      <w:sz w:val="18"/>
      <w:szCs w:val="18"/>
    </w:rPr>
  </w:style>
  <w:style w:type="paragraph" w:styleId="a6">
    <w:name w:val="footer"/>
    <w:basedOn w:val="a"/>
    <w:link w:val="Char0"/>
    <w:uiPriority w:val="99"/>
    <w:semiHidden/>
    <w:unhideWhenUsed/>
    <w:rsid w:val="00365050"/>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365050"/>
    <w:rPr>
      <w:sz w:val="18"/>
      <w:szCs w:val="18"/>
    </w:rPr>
  </w:style>
  <w:style w:type="paragraph" w:customStyle="1" w:styleId="para1">
    <w:name w:val="para1"/>
    <w:basedOn w:val="a"/>
    <w:rsid w:val="00365050"/>
    <w:pPr>
      <w:widowControl/>
      <w:spacing w:before="100" w:beforeAutospacing="1" w:after="100" w:afterAutospacing="1"/>
      <w:jc w:val="left"/>
    </w:pPr>
    <w:rPr>
      <w:rFonts w:ascii="宋体" w:eastAsia="宋体" w:hAnsi="宋体" w:cs="宋体"/>
      <w:kern w:val="0"/>
      <w:sz w:val="24"/>
      <w:szCs w:val="24"/>
    </w:rPr>
  </w:style>
  <w:style w:type="paragraph" w:styleId="a7">
    <w:name w:val="Balloon Text"/>
    <w:basedOn w:val="a"/>
    <w:link w:val="Char1"/>
    <w:uiPriority w:val="99"/>
    <w:semiHidden/>
    <w:unhideWhenUsed/>
    <w:rsid w:val="00365050"/>
    <w:rPr>
      <w:sz w:val="18"/>
      <w:szCs w:val="18"/>
    </w:rPr>
  </w:style>
  <w:style w:type="character" w:customStyle="1" w:styleId="Char1">
    <w:name w:val="批注框文本 Char"/>
    <w:basedOn w:val="a0"/>
    <w:link w:val="a7"/>
    <w:uiPriority w:val="99"/>
    <w:semiHidden/>
    <w:rsid w:val="00365050"/>
    <w:rPr>
      <w:sz w:val="18"/>
      <w:szCs w:val="18"/>
    </w:rPr>
  </w:style>
</w:styles>
</file>

<file path=word/webSettings.xml><?xml version="1.0" encoding="utf-8"?>
<w:webSettings xmlns:r="http://schemas.openxmlformats.org/officeDocument/2006/relationships" xmlns:w="http://schemas.openxmlformats.org/wordprocessingml/2006/main">
  <w:divs>
    <w:div w:id="619840951">
      <w:bodyDiv w:val="1"/>
      <w:marLeft w:val="0"/>
      <w:marRight w:val="0"/>
      <w:marTop w:val="0"/>
      <w:marBottom w:val="0"/>
      <w:divBdr>
        <w:top w:val="none" w:sz="0" w:space="0" w:color="auto"/>
        <w:left w:val="none" w:sz="0" w:space="0" w:color="auto"/>
        <w:bottom w:val="none" w:sz="0" w:space="0" w:color="auto"/>
        <w:right w:val="none" w:sz="0" w:space="0" w:color="auto"/>
      </w:divBdr>
    </w:div>
    <w:div w:id="1610435200">
      <w:bodyDiv w:val="1"/>
      <w:marLeft w:val="0"/>
      <w:marRight w:val="0"/>
      <w:marTop w:val="0"/>
      <w:marBottom w:val="0"/>
      <w:divBdr>
        <w:top w:val="none" w:sz="0" w:space="0" w:color="auto"/>
        <w:left w:val="none" w:sz="0" w:space="0" w:color="auto"/>
        <w:bottom w:val="none" w:sz="0" w:space="0" w:color="auto"/>
        <w:right w:val="none" w:sz="0" w:space="0" w:color="auto"/>
      </w:divBdr>
      <w:divsChild>
        <w:div w:id="815073820">
          <w:marLeft w:val="0"/>
          <w:marRight w:val="54"/>
          <w:marTop w:val="0"/>
          <w:marBottom w:val="0"/>
          <w:divBdr>
            <w:top w:val="none" w:sz="0" w:space="0" w:color="auto"/>
            <w:left w:val="none" w:sz="0" w:space="0" w:color="auto"/>
            <w:bottom w:val="none" w:sz="0" w:space="0" w:color="auto"/>
            <w:right w:val="none" w:sz="0" w:space="0" w:color="auto"/>
          </w:divBdr>
          <w:divsChild>
            <w:div w:id="1665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91390">
      <w:bodyDiv w:val="1"/>
      <w:marLeft w:val="0"/>
      <w:marRight w:val="0"/>
      <w:marTop w:val="0"/>
      <w:marBottom w:val="0"/>
      <w:divBdr>
        <w:top w:val="none" w:sz="0" w:space="0" w:color="auto"/>
        <w:left w:val="none" w:sz="0" w:space="0" w:color="auto"/>
        <w:bottom w:val="none" w:sz="0" w:space="0" w:color="auto"/>
        <w:right w:val="none" w:sz="0" w:space="0" w:color="auto"/>
      </w:divBdr>
    </w:div>
    <w:div w:id="199787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kstk.com/article/wk-16334289488189.html" TargetMode="External"/><Relationship Id="rId3" Type="http://schemas.openxmlformats.org/officeDocument/2006/relationships/settings" Target="settings.xml"/><Relationship Id="rId7" Type="http://schemas.openxmlformats.org/officeDocument/2006/relationships/hyperlink" Target="http://www.kejixun.com/kex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4</Pages>
  <Words>822</Words>
  <Characters>4691</Characters>
  <Application>Microsoft Office Word</Application>
  <DocSecurity>0</DocSecurity>
  <Lines>39</Lines>
  <Paragraphs>11</Paragraphs>
  <ScaleCrop>false</ScaleCrop>
  <Company/>
  <LinksUpToDate>false</LinksUpToDate>
  <CharactersWithSpaces>5502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coputer</dc:creator>
  <cp:lastModifiedBy>coputer</cp:lastModifiedBy>
  <cp:revision>7</cp:revision>
  <dcterms:created xsi:type="dcterms:W3CDTF">2017-06-28T07:06:00Z</dcterms:created>
  <dcterms:modified xsi:type="dcterms:W3CDTF">2017-07-06T00:54:00Z</dcterms:modified>
</cp:coreProperties>
</file>