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7EFE" w:rsidRDefault="00B17EFE" w:rsidP="00B17EFE">
      <w:pPr>
        <w:ind w:firstLineChars="202" w:firstLine="424"/>
        <w:rPr>
          <w:rFonts w:hint="eastAsia"/>
          <w:shd w:val="clear" w:color="auto" w:fill="F5F8FD"/>
        </w:rPr>
      </w:pPr>
      <w:r>
        <w:rPr>
          <w:rFonts w:hint="eastAsia"/>
          <w:shd w:val="clear" w:color="auto" w:fill="F5F8FD"/>
        </w:rPr>
        <w:t>评课稿</w:t>
      </w:r>
      <w:proofErr w:type="gramStart"/>
      <w:r>
        <w:rPr>
          <w:shd w:val="clear" w:color="auto" w:fill="F5F8FD"/>
        </w:rPr>
        <w:t>一</w:t>
      </w:r>
      <w:bookmarkStart w:id="0" w:name="_GoBack"/>
      <w:bookmarkEnd w:id="0"/>
      <w:proofErr w:type="gramEnd"/>
      <w:r>
        <w:rPr>
          <w:rFonts w:hint="eastAsia"/>
          <w:shd w:val="clear" w:color="auto" w:fill="F5F8FD"/>
        </w:rPr>
        <w:t>《</w:t>
      </w:r>
      <w:r>
        <w:rPr>
          <w:rFonts w:hAnsi="宋体" w:hint="eastAsia"/>
          <w:szCs w:val="21"/>
        </w:rPr>
        <w:t>磁场对运动电荷的作用》及洛伦兹力</w:t>
      </w:r>
    </w:p>
    <w:p w:rsidR="007201A5" w:rsidRDefault="00B17EFE" w:rsidP="00B17EFE">
      <w:pPr>
        <w:ind w:firstLineChars="202" w:firstLine="424"/>
      </w:pPr>
      <w:r>
        <w:rPr>
          <w:shd w:val="clear" w:color="auto" w:fill="F5F8FD"/>
        </w:rPr>
        <w:t>通过采用启发式教学不仅使学生掌握了</w:t>
      </w:r>
      <w:r>
        <w:rPr>
          <w:rFonts w:hint="eastAsia"/>
          <w:shd w:val="clear" w:color="auto" w:fill="F5F8FD"/>
        </w:rPr>
        <w:t>《</w:t>
      </w:r>
      <w:r>
        <w:rPr>
          <w:rFonts w:hAnsi="宋体" w:hint="eastAsia"/>
          <w:szCs w:val="21"/>
        </w:rPr>
        <w:t>磁场对运动电荷的作用》及洛伦兹力；</w:t>
      </w:r>
      <w:r>
        <w:rPr>
          <w:shd w:val="clear" w:color="auto" w:fill="F5F8FD"/>
        </w:rPr>
        <w:t>理解了</w:t>
      </w:r>
      <w:r>
        <w:rPr>
          <w:rFonts w:hAnsi="宋体" w:hint="eastAsia"/>
          <w:szCs w:val="21"/>
        </w:rPr>
        <w:t>洛伦兹力</w:t>
      </w:r>
      <w:r>
        <w:rPr>
          <w:shd w:val="clear" w:color="auto" w:fill="F5F8FD"/>
        </w:rPr>
        <w:t>与做功的关系，也培养了学生分析、推理能力，而且还学会了用类比的方法来研究抽象的物理概念、规律，我认为这是一堂充满生命活力的课，是一堂能促进学生全面发展的课，如何采用类比的手段将抽象概念的学习具体化渗透解决问题的思想方法，是我在本节课中学到的东西。本节</w:t>
      </w:r>
      <w:proofErr w:type="gramStart"/>
      <w:r>
        <w:rPr>
          <w:shd w:val="clear" w:color="auto" w:fill="F5F8FD"/>
        </w:rPr>
        <w:t>课经过</w:t>
      </w:r>
      <w:proofErr w:type="gramEnd"/>
      <w:r>
        <w:rPr>
          <w:shd w:val="clear" w:color="auto" w:fill="F5F8FD"/>
        </w:rPr>
        <w:t>了精心的安排和设计：首先，从教学设计上看，本节课突现采用类比的手段将</w:t>
      </w:r>
      <w:r>
        <w:rPr>
          <w:rFonts w:ascii="宋体" w:hAnsi="宋体" w:cs="宋体"/>
          <w:kern w:val="0"/>
          <w:szCs w:val="21"/>
        </w:rPr>
        <w:t>让生活走向物理，让物理走向社会的基本理念，面向全体学生。这节</w:t>
      </w:r>
      <w:proofErr w:type="gramStart"/>
      <w:r>
        <w:rPr>
          <w:rFonts w:ascii="宋体" w:hAnsi="宋体" w:cs="宋体"/>
          <w:kern w:val="0"/>
          <w:szCs w:val="21"/>
        </w:rPr>
        <w:t>课彻底</w:t>
      </w:r>
      <w:proofErr w:type="gramEnd"/>
      <w:r>
        <w:rPr>
          <w:rFonts w:ascii="宋体" w:hAnsi="宋体" w:cs="宋体"/>
          <w:kern w:val="0"/>
          <w:szCs w:val="21"/>
        </w:rPr>
        <w:t>改变了学生被动接受的传统的教学模式，</w:t>
      </w:r>
      <w:r>
        <w:rPr>
          <w:rFonts w:ascii="宋体" w:hAnsi="宋体" w:cs="宋体"/>
          <w:kern w:val="0"/>
          <w:szCs w:val="21"/>
        </w:rPr>
        <w:t>“</w:t>
      </w:r>
      <w:r>
        <w:rPr>
          <w:rFonts w:ascii="宋体" w:hAnsi="宋体" w:cs="宋体"/>
          <w:kern w:val="0"/>
          <w:szCs w:val="21"/>
        </w:rPr>
        <w:t>在探究状态下学习</w:t>
      </w:r>
      <w:r>
        <w:rPr>
          <w:rFonts w:ascii="宋体" w:hAnsi="宋体" w:cs="宋体"/>
          <w:kern w:val="0"/>
          <w:szCs w:val="21"/>
        </w:rPr>
        <w:t>”</w:t>
      </w:r>
      <w:r>
        <w:rPr>
          <w:rFonts w:ascii="宋体" w:hAnsi="宋体" w:cs="宋体"/>
          <w:kern w:val="0"/>
          <w:szCs w:val="21"/>
        </w:rPr>
        <w:t>贯穿整个课堂教学</w:t>
      </w:r>
      <w:r>
        <w:rPr>
          <w:shd w:val="clear" w:color="auto" w:fill="F5F8FD"/>
        </w:rPr>
        <w:t>，落实了这些概念的三维目标，</w:t>
      </w:r>
      <w:proofErr w:type="gramStart"/>
      <w:r>
        <w:rPr>
          <w:shd w:val="clear" w:color="auto" w:fill="F5F8FD"/>
        </w:rPr>
        <w:t>突破重</w:t>
      </w:r>
      <w:proofErr w:type="gramEnd"/>
      <w:r>
        <w:rPr>
          <w:shd w:val="clear" w:color="auto" w:fill="F5F8FD"/>
        </w:rPr>
        <w:t>难点。其次，从课堂教学来看，老师能很好地把握住教材的要求，始终以引导学生为主，启迪学生思维，渗透物理思维和方法。再则，展示了老师有扎实的基本功，整个</w:t>
      </w:r>
      <w:proofErr w:type="gramStart"/>
      <w:r>
        <w:rPr>
          <w:shd w:val="clear" w:color="auto" w:fill="F5F8FD"/>
        </w:rPr>
        <w:t>课结构</w:t>
      </w:r>
      <w:proofErr w:type="gramEnd"/>
      <w:r>
        <w:rPr>
          <w:shd w:val="clear" w:color="auto" w:fill="F5F8FD"/>
        </w:rPr>
        <w:t>严谨，一气呵成，课堂内容丰富充实，老师对课堂的驾驭能力在本节课堂上也发挥得淋漓尽致。</w:t>
      </w:r>
    </w:p>
    <w:sectPr w:rsidR="007201A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EFE"/>
    <w:rsid w:val="00317C42"/>
    <w:rsid w:val="007201A5"/>
    <w:rsid w:val="00B17EFE"/>
    <w:rsid w:val="00E66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D8222"/>
  <w15:chartTrackingRefBased/>
  <w15:docId w15:val="{00D0672A-2EDF-4029-819A-D50680FB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64</Words>
  <Characters>368</Characters>
  <Application>Microsoft Office Word</Application>
  <DocSecurity>0</DocSecurity>
  <Lines>3</Lines>
  <Paragraphs>1</Paragraphs>
  <ScaleCrop>false</ScaleCrop>
  <Company/>
  <LinksUpToDate>false</LinksUpToDate>
  <CharactersWithSpaces>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2017-07-07T00:35:00Z</dcterms:created>
  <dcterms:modified xsi:type="dcterms:W3CDTF">2017-07-07T00:37:00Z</dcterms:modified>
</cp:coreProperties>
</file>