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A16" w:rsidRDefault="00363A16" w:rsidP="00363A16">
      <w:pPr>
        <w:ind w:firstLineChars="202" w:firstLine="424"/>
        <w:rPr>
          <w:rFonts w:hint="eastAsia"/>
          <w:shd w:val="clear" w:color="auto" w:fill="F5F8FD"/>
        </w:rPr>
      </w:pPr>
      <w:r>
        <w:rPr>
          <w:rFonts w:hint="eastAsia"/>
          <w:shd w:val="clear" w:color="auto" w:fill="F5F8FD"/>
        </w:rPr>
        <w:t>评课稿</w:t>
      </w:r>
      <w:r>
        <w:rPr>
          <w:shd w:val="clear" w:color="auto" w:fill="F5F8FD"/>
        </w:rPr>
        <w:t>二</w:t>
      </w:r>
      <w:bookmarkStart w:id="0" w:name="_GoBack"/>
      <w:bookmarkEnd w:id="0"/>
    </w:p>
    <w:p w:rsidR="007201A5" w:rsidRDefault="00363A16" w:rsidP="00363A16">
      <w:pPr>
        <w:ind w:firstLineChars="202" w:firstLine="424"/>
      </w:pPr>
      <w:r>
        <w:rPr>
          <w:shd w:val="clear" w:color="auto" w:fill="F5F8FD"/>
        </w:rPr>
        <w:t>对于这堂课我个人再提几个思考建议：1</w:t>
      </w:r>
      <w:r>
        <w:rPr>
          <w:rFonts w:hint="eastAsia"/>
          <w:shd w:val="clear" w:color="auto" w:fill="F5F8FD"/>
        </w:rPr>
        <w:t>、</w:t>
      </w:r>
      <w:r>
        <w:rPr>
          <w:shd w:val="clear" w:color="auto" w:fill="F5F8FD"/>
        </w:rPr>
        <w:t>课堂时间分布直接影响到学生的学习兴趣，对教学的完成是一个不可缺少的环节，教师在讲授一堂课时要控制好各个环节时间分配，本教师讲得太多，导致小结流于形式，更没有留时间学生消化思考巩固。2</w:t>
      </w:r>
      <w:r>
        <w:rPr>
          <w:rFonts w:hint="eastAsia"/>
          <w:shd w:val="clear" w:color="auto" w:fill="F5F8FD"/>
        </w:rPr>
        <w:t>、</w:t>
      </w:r>
      <w:r>
        <w:rPr>
          <w:shd w:val="clear" w:color="auto" w:fill="F5F8FD"/>
        </w:rPr>
        <w:t>在新课程理念背景下，教学过程不仅是学生掌握基础知识，基本技能和发展思维的过程，而且是师生互动生生互动共同发展的过程，是师生间、生生间“沟通”、“合作”、“对话”、“交往”的过程，本课堂师生互动不很明显，生生互动几乎没有体现，可在一些环节上设置激活课堂，激活学生思维的探究性问题，共同提高学习效益。3</w:t>
      </w:r>
      <w:r>
        <w:rPr>
          <w:rFonts w:hint="eastAsia"/>
          <w:shd w:val="clear" w:color="auto" w:fill="F5F8FD"/>
        </w:rPr>
        <w:t>、</w:t>
      </w:r>
      <w:r>
        <w:rPr>
          <w:shd w:val="clear" w:color="auto" w:fill="F5F8FD"/>
        </w:rPr>
        <w:t>新课程理论下从生活走向物理，从物理走向社会这一理念</w:t>
      </w:r>
      <w:r>
        <w:rPr>
          <w:rFonts w:ascii="宋体" w:hAnsi="宋体" w:cs="宋体"/>
          <w:kern w:val="0"/>
          <w:szCs w:val="21"/>
        </w:rPr>
        <w:t>在整个教学活动中始终面对全体学生，让每一个学生都有收获，都得到成功的体验，充分体现了全面育人的新课标精神。在整个教学活动中很好的实现了情感价值目标，并实施了德育教育，注重了德育教育的实效性</w:t>
      </w:r>
      <w:r>
        <w:rPr>
          <w:rFonts w:ascii="宋体" w:hAnsi="宋体" w:cs="宋体" w:hint="eastAsia"/>
          <w:kern w:val="0"/>
          <w:szCs w:val="21"/>
        </w:rPr>
        <w:t>。</w:t>
      </w:r>
    </w:p>
    <w:sectPr w:rsidR="007201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A16"/>
    <w:rsid w:val="00317C42"/>
    <w:rsid w:val="00363A16"/>
    <w:rsid w:val="007201A5"/>
    <w:rsid w:val="00E6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B406C"/>
  <w15:chartTrackingRefBased/>
  <w15:docId w15:val="{81B5603D-31BD-4CFC-8AC6-B2379C179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2017-07-07T00:37:00Z</dcterms:created>
  <dcterms:modified xsi:type="dcterms:W3CDTF">2017-07-07T00:40:00Z</dcterms:modified>
</cp:coreProperties>
</file>