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tLeast"/>
        <w:jc w:val="center"/>
        <w:rPr>
          <w:rFonts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</w:rPr>
        <w:t>第十八章 电功率</w:t>
      </w:r>
    </w:p>
    <w:p>
      <w:pPr>
        <w:jc w:val="left"/>
        <w:rPr>
          <w:rFonts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</w:rPr>
        <w:t xml:space="preserve">            第3节  测量小灯泡的电功率</w:t>
      </w:r>
    </w:p>
    <w:p>
      <w:pPr>
        <w:jc w:val="left"/>
        <w:rPr>
          <w:sz w:val="24"/>
        </w:rPr>
      </w:pPr>
      <w:r>
        <w:rPr>
          <w:rFonts w:hint="eastAsia"/>
          <w:sz w:val="24"/>
        </w:rPr>
        <w:t>一、测量小灯泡的电功率</w:t>
      </w:r>
    </w:p>
    <w:p>
      <w:pPr>
        <w:jc w:val="left"/>
        <w:rPr>
          <w:sz w:val="24"/>
        </w:rPr>
      </w:pPr>
      <w:r>
        <w:rPr>
          <w:rFonts w:hint="eastAsia"/>
          <w:sz w:val="24"/>
        </w:rPr>
        <w:t>1．实验目的：</w:t>
      </w:r>
    </w:p>
    <w:p>
      <w:pPr>
        <w:jc w:val="left"/>
        <w:rPr>
          <w:sz w:val="24"/>
        </w:rPr>
      </w:pPr>
      <w:r>
        <w:rPr>
          <w:rFonts w:hint="eastAsia"/>
          <w:sz w:val="24"/>
        </w:rPr>
        <w:t xml:space="preserve">2．实验原理：                                            </w:t>
      </w:r>
    </w:p>
    <w:p>
      <w:pPr>
        <w:jc w:val="left"/>
        <w:rPr>
          <w:sz w:val="24"/>
        </w:rPr>
      </w:pPr>
      <w:r>
        <w:rPr>
          <w:rFonts w:hint="eastAsia"/>
          <w:sz w:val="24"/>
        </w:rPr>
        <w:t xml:space="preserve">3．需要测量的物理量:                                                   </w:t>
      </w:r>
    </w:p>
    <w:p>
      <w:pPr>
        <w:jc w:val="left"/>
        <w:rPr>
          <w:sz w:val="24"/>
        </w:rPr>
      </w:pPr>
      <w:r>
        <w:rPr>
          <w:rFonts w:hint="eastAsia"/>
          <w:sz w:val="24"/>
        </w:rPr>
        <w:t>4.实验电路图</w:t>
      </w:r>
    </w:p>
    <w:p>
      <w:pPr>
        <w:jc w:val="left"/>
        <w:rPr>
          <w:sz w:val="24"/>
        </w:rPr>
      </w:pPr>
      <w:r>
        <w:rPr>
          <w:sz w:val="24"/>
        </w:rPr>
        <w:drawing>
          <wp:inline distT="0" distB="0" distL="0" distR="0">
            <wp:extent cx="2362200" cy="1552575"/>
            <wp:effectExtent l="19050" t="0" r="0" b="0"/>
            <wp:docPr id="1" name="图片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 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sz w:val="24"/>
        </w:rPr>
      </w:pPr>
      <w:r>
        <w:rPr>
          <w:rFonts w:hint="eastAsia"/>
          <w:sz w:val="24"/>
        </w:rPr>
        <w:t>将实验数据记录在下表</w:t>
      </w:r>
    </w:p>
    <w:p>
      <w:pPr>
        <w:jc w:val="left"/>
        <w:rPr>
          <w:sz w:val="24"/>
        </w:rPr>
      </w:pPr>
      <w:r>
        <w:rPr>
          <w:rFonts w:hint="eastAsia"/>
          <w:sz w:val="24"/>
        </w:rPr>
        <w:t>5.小灯泡的额定电压是</w:t>
      </w:r>
    </w:p>
    <w:tbl>
      <w:tblPr>
        <w:tblStyle w:val="6"/>
        <w:tblW w:w="77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3"/>
        <w:gridCol w:w="1544"/>
        <w:gridCol w:w="1544"/>
        <w:gridCol w:w="1544"/>
        <w:gridCol w:w="1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3" w:type="dxa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实验次数</w:t>
            </w:r>
          </w:p>
        </w:tc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电压U/V</w:t>
            </w:r>
          </w:p>
        </w:tc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电流I/A</w:t>
            </w:r>
          </w:p>
        </w:tc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电功率P/W</w:t>
            </w:r>
          </w:p>
        </w:tc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灯泡亮度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0.3</w:t>
            </w: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center"/>
              <w:rPr>
                <w:sz w:val="24"/>
              </w:rPr>
            </w:pPr>
          </w:p>
        </w:tc>
      </w:tr>
    </w:tbl>
    <w:p>
      <w:pPr>
        <w:jc w:val="left"/>
        <w:rPr>
          <w:sz w:val="24"/>
        </w:rPr>
      </w:pPr>
      <w:r>
        <w:rPr>
          <w:rFonts w:hint="eastAsia"/>
          <w:sz w:val="24"/>
        </w:rPr>
        <w:t>（根据灯泡实际亮度可选填“亮”“暗”“较亮”“</w:t>
      </w:r>
      <w:r>
        <w:rPr>
          <w:rFonts w:hint="eastAsia"/>
          <w:sz w:val="24"/>
          <w:lang w:eastAsia="zh-CN"/>
        </w:rPr>
        <w:t>不发光</w:t>
      </w:r>
      <w:r>
        <w:rPr>
          <w:rFonts w:hint="eastAsia"/>
          <w:sz w:val="24"/>
        </w:rPr>
        <w:t>”）</w:t>
      </w:r>
    </w:p>
    <w:p>
      <w:pPr>
        <w:jc w:val="left"/>
        <w:rPr>
          <w:sz w:val="24"/>
        </w:rPr>
      </w:pPr>
      <w:r>
        <w:rPr>
          <w:rFonts w:hint="eastAsia"/>
          <w:sz w:val="24"/>
        </w:rPr>
        <w:t>6．分析论证：当U〉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U</m:t>
            </m:r>
            <m:ctrlPr>
              <w:rPr>
                <w:rFonts w:ascii="Cambria Math" w:hAnsi="Cambria Math"/>
                <w:sz w:val="24"/>
              </w:rPr>
            </m:ctrlP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</w:rPr>
              <m:t>e</m:t>
            </m:r>
            <m:ctrlPr>
              <w:rPr>
                <w:rFonts w:ascii="Cambria Math" w:hAnsi="Cambria Math"/>
                <w:sz w:val="24"/>
              </w:rPr>
            </m:ctrlPr>
          </m:sub>
        </m:sSub>
      </m:oMath>
      <w:r>
        <w:rPr>
          <w:rFonts w:hint="eastAsia"/>
          <w:sz w:val="24"/>
        </w:rPr>
        <w:t xml:space="preserve">时，   P  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hint="eastAsia" w:ascii="Cambria Math" w:hAnsi="Cambria Math"/>
                <w:sz w:val="24"/>
              </w:rPr>
              <m:t>P</m:t>
            </m:r>
            <m:ctrlPr>
              <w:rPr>
                <w:rFonts w:ascii="Cambria Math" w:hAnsi="Cambria Math"/>
                <w:sz w:val="24"/>
              </w:rPr>
            </m:ctrlP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</w:rPr>
              <m:t>e</m:t>
            </m:r>
            <m:ctrlPr>
              <w:rPr>
                <w:rFonts w:ascii="Cambria Math" w:hAnsi="Cambria Math"/>
                <w:sz w:val="24"/>
              </w:rPr>
            </m:ctrlPr>
          </m:sub>
        </m:sSub>
      </m:oMath>
    </w:p>
    <w:p>
      <w:pPr>
        <w:ind w:firstLine="1560" w:firstLineChars="650"/>
        <w:jc w:val="left"/>
        <w:rPr>
          <w:sz w:val="24"/>
        </w:rPr>
      </w:pPr>
      <w:r>
        <w:rPr>
          <w:rFonts w:hint="eastAsia"/>
          <w:sz w:val="24"/>
        </w:rPr>
        <w:t>当U〈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U</m:t>
            </m:r>
            <m:ctrlPr>
              <w:rPr>
                <w:rFonts w:ascii="Cambria Math" w:hAnsi="Cambria Math"/>
                <w:sz w:val="24"/>
              </w:rPr>
            </m:ctrlP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</w:rPr>
              <m:t>e</m:t>
            </m:r>
            <m:ctrlPr>
              <w:rPr>
                <w:rFonts w:ascii="Cambria Math" w:hAnsi="Cambria Math"/>
                <w:sz w:val="24"/>
              </w:rPr>
            </m:ctrlPr>
          </m:sub>
        </m:sSub>
      </m:oMath>
      <w:r>
        <w:rPr>
          <w:rFonts w:hint="eastAsia"/>
          <w:sz w:val="24"/>
        </w:rPr>
        <w:t xml:space="preserve">时，   P  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hint="eastAsia" w:ascii="Cambria Math" w:hAnsi="Cambria Math"/>
                <w:sz w:val="24"/>
              </w:rPr>
              <m:t>P</m:t>
            </m:r>
            <m:ctrlPr>
              <w:rPr>
                <w:rFonts w:ascii="Cambria Math" w:hAnsi="Cambria Math"/>
                <w:sz w:val="24"/>
              </w:rPr>
            </m:ctrlP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</w:rPr>
              <m:t>e</m:t>
            </m:r>
            <m:ctrlPr>
              <w:rPr>
                <w:rFonts w:ascii="Cambria Math" w:hAnsi="Cambria Math"/>
                <w:sz w:val="24"/>
              </w:rPr>
            </m:ctrlPr>
          </m:sub>
        </m:sSub>
      </m:oMath>
      <w:bookmarkStart w:id="0" w:name="_GoBack"/>
      <w:bookmarkEnd w:id="0"/>
    </w:p>
    <w:p>
      <w:pPr>
        <w:ind w:firstLine="1560" w:firstLineChars="650"/>
        <w:jc w:val="left"/>
        <w:rPr>
          <w:sz w:val="24"/>
        </w:rPr>
      </w:pPr>
      <w:r>
        <w:rPr>
          <w:rFonts w:hint="eastAsia"/>
          <w:sz w:val="24"/>
        </w:rPr>
        <w:t>当U =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</w:rPr>
              <m:t>U</m:t>
            </m:r>
            <m:ctrlPr>
              <w:rPr>
                <w:rFonts w:ascii="Cambria Math" w:hAnsi="Cambria Math"/>
                <w:sz w:val="24"/>
              </w:rPr>
            </m:ctrlP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</w:rPr>
              <m:t>e</m:t>
            </m:r>
            <m:ctrlPr>
              <w:rPr>
                <w:rFonts w:ascii="Cambria Math" w:hAnsi="Cambria Math"/>
                <w:sz w:val="24"/>
              </w:rPr>
            </m:ctrlPr>
          </m:sub>
        </m:sSub>
      </m:oMath>
      <w:r>
        <w:rPr>
          <w:rFonts w:hint="eastAsia"/>
          <w:sz w:val="24"/>
        </w:rPr>
        <w:t xml:space="preserve">时，   P   </w:t>
      </w:r>
      <m:oMath>
        <m:sSub>
          <m:sSubPr>
            <m:ctrlPr>
              <w:rPr>
                <w:rFonts w:ascii="Cambria Math" w:hAnsi="Cambria Math"/>
                <w:sz w:val="24"/>
              </w:rPr>
            </m:ctrlPr>
          </m:sSubPr>
          <m:e>
            <m:r>
              <m:rPr>
                <m:sty m:val="p"/>
              </m:rPr>
              <w:rPr>
                <w:rFonts w:hint="eastAsia" w:ascii="Cambria Math" w:hAnsi="Cambria Math"/>
                <w:sz w:val="24"/>
              </w:rPr>
              <m:t>P</m:t>
            </m:r>
            <m:ctrlPr>
              <w:rPr>
                <w:rFonts w:ascii="Cambria Math" w:hAnsi="Cambria Math"/>
                <w:sz w:val="24"/>
              </w:rPr>
            </m:ctrlP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</w:rPr>
              <m:t>e</m:t>
            </m:r>
            <m:ctrlPr>
              <w:rPr>
                <w:rFonts w:ascii="Cambria Math" w:hAnsi="Cambria Math"/>
                <w:sz w:val="24"/>
              </w:rPr>
            </m:ctrlPr>
          </m:sub>
        </m:sSub>
      </m:oMath>
    </w:p>
    <w:p>
      <w:pPr>
        <w:jc w:val="left"/>
        <w:rPr>
          <w:sz w:val="24"/>
        </w:rPr>
      </w:pPr>
      <w:r>
        <w:rPr>
          <w:rFonts w:hint="eastAsia"/>
          <w:sz w:val="24"/>
        </w:rPr>
        <w:t>7. 交流讨论：最后需要求电功率的平均值吗？</w:t>
      </w:r>
    </w:p>
    <w:p>
      <w:pPr>
        <w:jc w:val="left"/>
        <w:rPr>
          <w:sz w:val="24"/>
        </w:rPr>
      </w:pPr>
    </w:p>
    <w:p>
      <w:pPr>
        <w:numPr>
          <w:ilvl w:val="0"/>
          <w:numId w:val="1"/>
        </w:numPr>
        <w:jc w:val="left"/>
        <w:rPr>
          <w:sz w:val="24"/>
        </w:rPr>
      </w:pPr>
      <w:r>
        <w:rPr>
          <w:rFonts w:hint="eastAsia"/>
          <w:sz w:val="24"/>
        </w:rPr>
        <w:t>得出结论：</w:t>
      </w:r>
    </w:p>
    <w:p>
      <w:pPr>
        <w:jc w:val="left"/>
        <w:rPr>
          <w:sz w:val="24"/>
        </w:rPr>
      </w:pPr>
    </w:p>
    <w:p>
      <w:pPr>
        <w:jc w:val="left"/>
        <w:rPr>
          <w:sz w:val="24"/>
        </w:rPr>
      </w:pPr>
    </w:p>
    <w:p>
      <w:pPr>
        <w:jc w:val="left"/>
        <w:rPr>
          <w:sz w:val="24"/>
        </w:rPr>
      </w:pPr>
      <w:r>
        <w:rPr>
          <w:rFonts w:hint="eastAsia"/>
          <w:sz w:val="24"/>
        </w:rPr>
        <w:t>二、测量发光二极管的电功率</w:t>
      </w:r>
    </w:p>
    <w:p>
      <w:pPr>
        <w:jc w:val="left"/>
        <w:rPr>
          <w:sz w:val="24"/>
        </w:rPr>
      </w:pPr>
    </w:p>
    <w:tbl>
      <w:tblPr>
        <w:tblStyle w:val="6"/>
        <w:tblW w:w="61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4"/>
        <w:gridCol w:w="1544"/>
        <w:gridCol w:w="1544"/>
        <w:gridCol w:w="1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电压U/V</w:t>
            </w:r>
          </w:p>
        </w:tc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电流I/A</w:t>
            </w:r>
          </w:p>
        </w:tc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电功率P/W</w:t>
            </w:r>
          </w:p>
        </w:tc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灯泡亮度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3</w:t>
            </w:r>
          </w:p>
        </w:tc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</w:p>
        </w:tc>
        <w:tc>
          <w:tcPr>
            <w:tcW w:w="1544" w:type="dxa"/>
          </w:tcPr>
          <w:p>
            <w:pPr>
              <w:jc w:val="left"/>
              <w:rPr>
                <w:sz w:val="24"/>
              </w:rPr>
            </w:pPr>
          </w:p>
        </w:tc>
      </w:tr>
    </w:tbl>
    <w:p>
      <w:pPr>
        <w:jc w:val="left"/>
        <w:rPr>
          <w:sz w:val="24"/>
        </w:rPr>
      </w:pPr>
    </w:p>
    <w:p>
      <w:pPr>
        <w:jc w:val="left"/>
        <w:rPr>
          <w:sz w:val="24"/>
        </w:rPr>
      </w:pPr>
      <w:r>
        <w:rPr>
          <w:rFonts w:hint="eastAsia"/>
          <w:sz w:val="24"/>
        </w:rPr>
        <w:t>思考：</w:t>
      </w:r>
    </w:p>
    <w:p>
      <w:pPr>
        <w:jc w:val="left"/>
        <w:rPr>
          <w:sz w:val="24"/>
        </w:rPr>
      </w:pPr>
      <w:r>
        <w:rPr>
          <w:rFonts w:hint="eastAsia"/>
          <w:sz w:val="24"/>
        </w:rPr>
        <w:t>比较亮度相当情况时，二极管的实际功率与小灯泡的实际功率的差异，</w:t>
      </w:r>
    </w:p>
    <w:p>
      <w:pPr>
        <w:jc w:val="left"/>
        <w:rPr>
          <w:sz w:val="24"/>
        </w:rPr>
      </w:pPr>
      <w:r>
        <w:rPr>
          <w:rFonts w:hint="eastAsia"/>
          <w:sz w:val="24"/>
        </w:rPr>
        <w:t>为什么现在很少看见白炽灯，节能灯很普遍。</w:t>
      </w:r>
    </w:p>
    <w:p>
      <w:pPr>
        <w:jc w:val="left"/>
        <w:rPr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4089D"/>
    <w:multiLevelType w:val="singleLevel"/>
    <w:tmpl w:val="5A24089D"/>
    <w:lvl w:ilvl="0" w:tentative="0">
      <w:start w:val="8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B0751"/>
    <w:rsid w:val="002C30D7"/>
    <w:rsid w:val="003B6834"/>
    <w:rsid w:val="00521249"/>
    <w:rsid w:val="00606DB1"/>
    <w:rsid w:val="006B0751"/>
    <w:rsid w:val="0077297E"/>
    <w:rsid w:val="00AB0F7D"/>
    <w:rsid w:val="00F32795"/>
    <w:rsid w:val="00F36EF3"/>
    <w:rsid w:val="00F77C91"/>
    <w:rsid w:val="3FD90D9C"/>
    <w:rsid w:val="5DB5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iPriority="99" w:semiHidden="0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3"/>
    <w:semiHidden/>
    <w:qFormat/>
    <w:uiPriority w:val="99"/>
    <w:rPr>
      <w:sz w:val="18"/>
      <w:szCs w:val="18"/>
    </w:rPr>
  </w:style>
  <w:style w:type="character" w:customStyle="1" w:styleId="9">
    <w:name w:val="批注框文本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styleId="10">
    <w:name w:val="Placeholder Text"/>
    <w:basedOn w:val="5"/>
    <w:unhideWhenUsed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432</Characters>
  <Lines>3</Lines>
  <Paragraphs>1</Paragraphs>
  <TotalTime>0</TotalTime>
  <ScaleCrop>false</ScaleCrop>
  <LinksUpToDate>false</LinksUpToDate>
  <CharactersWithSpaces>506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2017-11-30T12:21:00Z</dcterms:created>
  <dc:creator>admin</dc:creator>
  <cp:lastModifiedBy>Administrator</cp:lastModifiedBy>
  <dcterms:modified xsi:type="dcterms:W3CDTF">2017-12-29T03:08:29Z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