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CB8" w:rsidRDefault="00A24174" w:rsidP="003E1519">
      <w:pPr>
        <w:spacing w:line="360" w:lineRule="auto"/>
        <w:ind w:firstLineChars="1150" w:firstLine="2415"/>
        <w:rPr>
          <w:rFonts w:hint="eastAsia"/>
        </w:rPr>
      </w:pPr>
      <w:r>
        <w:rPr>
          <w:rFonts w:hint="eastAsia"/>
        </w:rPr>
        <w:t>生物学科核心素养学习心得体会</w:t>
      </w:r>
    </w:p>
    <w:p w:rsidR="008A3500" w:rsidRPr="00764208" w:rsidRDefault="008A3500" w:rsidP="003E1519">
      <w:pPr>
        <w:spacing w:line="360" w:lineRule="auto"/>
        <w:rPr>
          <w:rFonts w:ascii="宋体" w:eastAsia="宋体" w:hAnsi="宋体" w:hint="eastAsia"/>
          <w:szCs w:val="21"/>
        </w:rPr>
      </w:pPr>
      <w:r w:rsidRPr="00764208">
        <w:rPr>
          <w:rFonts w:ascii="宋体" w:eastAsia="宋体" w:hAnsi="宋体" w:hint="eastAsia"/>
          <w:szCs w:val="21"/>
        </w:rPr>
        <w:t>一、生物核心素养</w:t>
      </w:r>
    </w:p>
    <w:p w:rsidR="00DC175E" w:rsidRPr="00764208" w:rsidRDefault="00AF7C38" w:rsidP="003E1519">
      <w:pPr>
        <w:pStyle w:val="a3"/>
        <w:spacing w:before="0" w:beforeAutospacing="0" w:after="0" w:afterAutospacing="0" w:line="360" w:lineRule="auto"/>
        <w:ind w:firstLineChars="200" w:firstLine="420"/>
        <w:rPr>
          <w:rFonts w:cs="Times New Roman" w:hint="eastAsia"/>
          <w:bCs/>
          <w:color w:val="000000" w:themeColor="text1"/>
          <w:kern w:val="24"/>
          <w:sz w:val="21"/>
          <w:szCs w:val="21"/>
        </w:rPr>
      </w:pPr>
      <w:r w:rsidRPr="00764208">
        <w:rPr>
          <w:rFonts w:cs="Times New Roman"/>
          <w:bCs/>
          <w:kern w:val="24"/>
          <w:sz w:val="21"/>
          <w:szCs w:val="21"/>
        </w:rPr>
        <w:t>核心素养是</w:t>
      </w:r>
      <w:r w:rsidRPr="00764208">
        <w:rPr>
          <w:rFonts w:cs="Times New Roman" w:hint="eastAsia"/>
          <w:bCs/>
          <w:kern w:val="24"/>
          <w:sz w:val="21"/>
          <w:szCs w:val="21"/>
        </w:rPr>
        <w:t>学生在接受相应学段的教育过程中，逐步形成的适应个人终身发展和社会发展需要的价值观念、必备品格、关键能力。</w:t>
      </w:r>
      <w:r w:rsidR="00DC175E" w:rsidRPr="00764208">
        <w:rPr>
          <w:rFonts w:cs="Times New Roman" w:hint="eastAsia"/>
          <w:bCs/>
          <w:kern w:val="24"/>
          <w:sz w:val="21"/>
          <w:szCs w:val="21"/>
        </w:rPr>
        <w:t>生物核心素养包括</w:t>
      </w:r>
      <w:r w:rsidR="00DC175E" w:rsidRPr="00764208">
        <w:rPr>
          <w:rFonts w:cs="Times New Roman" w:hint="eastAsia"/>
          <w:bCs/>
          <w:color w:val="000000" w:themeColor="text1"/>
          <w:kern w:val="24"/>
          <w:sz w:val="21"/>
          <w:szCs w:val="21"/>
        </w:rPr>
        <w:t>生命观念、</w:t>
      </w:r>
      <w:r w:rsidR="00DC175E" w:rsidRPr="00764208">
        <w:rPr>
          <w:rFonts w:cs="Times New Roman"/>
          <w:bCs/>
          <w:color w:val="000000" w:themeColor="text1"/>
          <w:kern w:val="24"/>
          <w:sz w:val="21"/>
          <w:szCs w:val="21"/>
        </w:rPr>
        <w:t>理性思维、科学探究、社会责任。</w:t>
      </w:r>
    </w:p>
    <w:p w:rsidR="0054334A" w:rsidRDefault="00DC175E" w:rsidP="003E1519">
      <w:pPr>
        <w:pStyle w:val="a3"/>
        <w:spacing w:before="0" w:beforeAutospacing="0" w:after="0" w:afterAutospacing="0" w:line="360" w:lineRule="auto"/>
        <w:rPr>
          <w:rFonts w:cs="Times New Roman" w:hint="eastAsia"/>
          <w:bCs/>
          <w:color w:val="000000" w:themeColor="text1"/>
          <w:kern w:val="24"/>
          <w:sz w:val="21"/>
          <w:szCs w:val="21"/>
        </w:rPr>
      </w:pPr>
      <w:r w:rsidRPr="00764208">
        <w:rPr>
          <w:rFonts w:cs="Times New Roman" w:hint="eastAsia"/>
          <w:bCs/>
          <w:color w:val="000000" w:themeColor="text1"/>
          <w:kern w:val="24"/>
          <w:sz w:val="21"/>
          <w:szCs w:val="21"/>
        </w:rPr>
        <w:t>1、生命观念</w:t>
      </w:r>
    </w:p>
    <w:p w:rsidR="00DC175E" w:rsidRPr="0054334A" w:rsidRDefault="00764208" w:rsidP="003E1519">
      <w:pPr>
        <w:pStyle w:val="a3"/>
        <w:spacing w:before="0" w:beforeAutospacing="0" w:after="0" w:afterAutospacing="0" w:line="360" w:lineRule="auto"/>
        <w:ind w:firstLineChars="100" w:firstLine="210"/>
        <w:rPr>
          <w:rFonts w:cs="Times New Roman" w:hint="eastAsia"/>
          <w:bCs/>
          <w:color w:val="000000" w:themeColor="text1"/>
          <w:kern w:val="24"/>
          <w:sz w:val="21"/>
          <w:szCs w:val="21"/>
        </w:rPr>
      </w:pPr>
      <w:r w:rsidRPr="00764208">
        <w:rPr>
          <w:rFonts w:hint="eastAsia"/>
          <w:sz w:val="21"/>
          <w:szCs w:val="21"/>
        </w:rPr>
        <w:t>“生命观念”是指对观察到的生命现象及相互关系或特性进行解释后的抽象，是经过实证后的想法或观点，是能够理解或解释相关事件和现象的品格和能力。学生应该在较好地理解生物学概念的基础上形成生命观念，如结构与功能观、进化与适应观、稳态与平衡观、物质与能量观等。能够用生命观念认识生物的多样性和统一性，形成科学的自然观和世界观，指导探究生命活动规律，解决实际问题。</w:t>
      </w:r>
    </w:p>
    <w:p w:rsidR="00764208" w:rsidRPr="00764208" w:rsidRDefault="00764208" w:rsidP="003E1519">
      <w:pPr>
        <w:pStyle w:val="a3"/>
        <w:spacing w:before="0" w:beforeAutospacing="0" w:after="0" w:afterAutospacing="0" w:line="360" w:lineRule="auto"/>
        <w:rPr>
          <w:rFonts w:hint="eastAsia"/>
          <w:sz w:val="21"/>
          <w:szCs w:val="21"/>
        </w:rPr>
      </w:pPr>
      <w:r w:rsidRPr="00764208">
        <w:rPr>
          <w:rFonts w:hint="eastAsia"/>
          <w:sz w:val="21"/>
          <w:szCs w:val="21"/>
        </w:rPr>
        <w:t>2、理性思维</w:t>
      </w:r>
    </w:p>
    <w:p w:rsidR="00764208" w:rsidRPr="00764208" w:rsidRDefault="00764208" w:rsidP="003E1519">
      <w:pPr>
        <w:spacing w:line="360" w:lineRule="auto"/>
        <w:ind w:firstLineChars="100" w:firstLine="210"/>
        <w:rPr>
          <w:rFonts w:ascii="宋体" w:eastAsia="宋体" w:hAnsi="宋体" w:hint="eastAsia"/>
          <w:szCs w:val="21"/>
        </w:rPr>
      </w:pPr>
      <w:r w:rsidRPr="00764208">
        <w:rPr>
          <w:rFonts w:ascii="宋体" w:eastAsia="宋体" w:hAnsi="宋体" w:hint="eastAsia"/>
          <w:szCs w:val="21"/>
        </w:rPr>
        <w:t>“理性思维”是指尊重事实和证据，崇尚严谨和务实的求知态度，运用科学的思维方法认识事物、解决实际问题的思维习惯和能力。学生应该在学习过程中逐步发展理性思维，如能够基于生物学事实和证据运用归纳与概括、演绎与推理、模型与建模、批判性思维等方法，探讨、阐释生命现象及规律，审视或论证生物学社会议题。</w:t>
      </w:r>
    </w:p>
    <w:p w:rsidR="00764208" w:rsidRPr="00764208" w:rsidRDefault="00764208" w:rsidP="003E1519">
      <w:pPr>
        <w:spacing w:line="360" w:lineRule="auto"/>
        <w:rPr>
          <w:rFonts w:ascii="宋体" w:eastAsia="宋体" w:hAnsi="宋体"/>
          <w:bCs/>
          <w:szCs w:val="21"/>
        </w:rPr>
      </w:pPr>
      <w:r w:rsidRPr="00764208">
        <w:rPr>
          <w:rFonts w:ascii="宋体" w:eastAsia="宋体" w:hAnsi="宋体"/>
          <w:bCs/>
          <w:szCs w:val="21"/>
        </w:rPr>
        <w:t>3</w:t>
      </w:r>
      <w:r w:rsidRPr="00764208">
        <w:rPr>
          <w:rFonts w:ascii="宋体" w:eastAsia="宋体" w:hAnsi="宋体" w:hint="eastAsia"/>
          <w:bCs/>
          <w:szCs w:val="21"/>
        </w:rPr>
        <w:t>、</w:t>
      </w:r>
      <w:r w:rsidRPr="00764208">
        <w:rPr>
          <w:rFonts w:ascii="宋体" w:eastAsia="宋体" w:hAnsi="宋体" w:hint="eastAsia"/>
          <w:bCs/>
          <w:szCs w:val="21"/>
        </w:rPr>
        <w:t>科学探究</w:t>
      </w:r>
    </w:p>
    <w:p w:rsidR="00764208" w:rsidRPr="00764208" w:rsidRDefault="00764208" w:rsidP="003E1519">
      <w:pPr>
        <w:spacing w:line="360" w:lineRule="auto"/>
        <w:rPr>
          <w:rFonts w:ascii="宋体" w:eastAsia="宋体" w:hAnsi="宋体"/>
          <w:szCs w:val="21"/>
        </w:rPr>
      </w:pPr>
      <w:r w:rsidRPr="00764208">
        <w:rPr>
          <w:rFonts w:ascii="宋体" w:eastAsia="宋体" w:hAnsi="宋体"/>
          <w:szCs w:val="21"/>
        </w:rPr>
        <w:t xml:space="preserve">  </w:t>
      </w:r>
      <w:r w:rsidRPr="00764208">
        <w:rPr>
          <w:rFonts w:ascii="宋体" w:eastAsia="宋体" w:hAnsi="宋体" w:hint="eastAsia"/>
          <w:szCs w:val="21"/>
        </w:rPr>
        <w:t>“科学探究”是指能够发现现实世界中的生物学问题，针对特定的生物学现象，进行观察、提问、实验设计、方案实施以及结果的交流与讨论的能力。在探究中，乐于并善于团队合作，勇于创新。</w:t>
      </w:r>
    </w:p>
    <w:p w:rsidR="00764208" w:rsidRPr="00764208" w:rsidRDefault="00764208" w:rsidP="003E1519">
      <w:pPr>
        <w:spacing w:line="360" w:lineRule="auto"/>
        <w:rPr>
          <w:rFonts w:ascii="宋体" w:eastAsia="宋体" w:hAnsi="宋体"/>
          <w:bCs/>
          <w:szCs w:val="21"/>
        </w:rPr>
      </w:pPr>
      <w:r w:rsidRPr="00764208">
        <w:rPr>
          <w:rFonts w:ascii="宋体" w:eastAsia="宋体" w:hAnsi="宋体"/>
          <w:bCs/>
          <w:szCs w:val="21"/>
        </w:rPr>
        <w:t>4</w:t>
      </w:r>
      <w:r w:rsidRPr="00764208">
        <w:rPr>
          <w:rFonts w:ascii="宋体" w:eastAsia="宋体" w:hAnsi="宋体" w:hint="eastAsia"/>
          <w:bCs/>
          <w:szCs w:val="21"/>
        </w:rPr>
        <w:t>、</w:t>
      </w:r>
      <w:r w:rsidRPr="00764208">
        <w:rPr>
          <w:rFonts w:ascii="宋体" w:eastAsia="宋体" w:hAnsi="宋体" w:hint="eastAsia"/>
          <w:bCs/>
          <w:szCs w:val="21"/>
        </w:rPr>
        <w:t>社会责任</w:t>
      </w:r>
    </w:p>
    <w:p w:rsidR="00764208" w:rsidRPr="00764208" w:rsidRDefault="00764208" w:rsidP="003E1519">
      <w:pPr>
        <w:spacing w:line="360" w:lineRule="auto"/>
        <w:ind w:firstLineChars="100" w:firstLine="210"/>
        <w:rPr>
          <w:rFonts w:ascii="宋体" w:eastAsia="宋体" w:hAnsi="宋体"/>
          <w:szCs w:val="21"/>
        </w:rPr>
      </w:pPr>
      <w:r w:rsidRPr="00764208">
        <w:rPr>
          <w:rFonts w:ascii="宋体" w:eastAsia="宋体" w:hAnsi="宋体" w:hint="eastAsia"/>
          <w:szCs w:val="21"/>
        </w:rPr>
        <w:t>“社会责任”是指基于生物学的认识，参与个人与社会事务的讨论，</w:t>
      </w:r>
      <w:proofErr w:type="gramStart"/>
      <w:r w:rsidRPr="00764208">
        <w:rPr>
          <w:rFonts w:ascii="宋体" w:eastAsia="宋体" w:hAnsi="宋体" w:hint="eastAsia"/>
          <w:szCs w:val="21"/>
        </w:rPr>
        <w:t>作出</w:t>
      </w:r>
      <w:proofErr w:type="gramEnd"/>
      <w:r w:rsidRPr="00764208">
        <w:rPr>
          <w:rFonts w:ascii="宋体" w:eastAsia="宋体" w:hAnsi="宋体" w:hint="eastAsia"/>
          <w:szCs w:val="21"/>
        </w:rPr>
        <w:t>理性解释和判断，尝试解决生产生活中的生物学问题的担当和能力。学生应能够以造福人类的态度和价值观，关注涉及生物学的社会议题，参与讨论并</w:t>
      </w:r>
      <w:proofErr w:type="gramStart"/>
      <w:r w:rsidRPr="00764208">
        <w:rPr>
          <w:rFonts w:ascii="宋体" w:eastAsia="宋体" w:hAnsi="宋体" w:hint="eastAsia"/>
          <w:szCs w:val="21"/>
        </w:rPr>
        <w:t>作出</w:t>
      </w:r>
      <w:proofErr w:type="gramEnd"/>
      <w:r w:rsidRPr="00764208">
        <w:rPr>
          <w:rFonts w:ascii="宋体" w:eastAsia="宋体" w:hAnsi="宋体" w:hint="eastAsia"/>
          <w:szCs w:val="21"/>
        </w:rPr>
        <w:t>理性解释，辨别迷信和伪科学；形成生态意识，参与环境保护实践；主动向他人宣传健康生活和关爱生命等相关知识；结合本地资源开展科学实践，尝试解决现实生活中与生物学相关的问题。</w:t>
      </w:r>
    </w:p>
    <w:p w:rsidR="00764208" w:rsidRDefault="002E25B8" w:rsidP="003E1519">
      <w:pPr>
        <w:pStyle w:val="a3"/>
        <w:spacing w:before="0" w:beforeAutospacing="0" w:after="0" w:afterAutospacing="0" w:line="360" w:lineRule="auto"/>
        <w:rPr>
          <w:rFonts w:hint="eastAsia"/>
          <w:sz w:val="21"/>
          <w:szCs w:val="21"/>
        </w:rPr>
      </w:pPr>
      <w:r>
        <w:rPr>
          <w:rFonts w:hint="eastAsia"/>
          <w:sz w:val="21"/>
          <w:szCs w:val="21"/>
        </w:rPr>
        <w:t>二、基于核心素养的教学分析</w:t>
      </w:r>
    </w:p>
    <w:p w:rsidR="002E25B8" w:rsidRDefault="002E25B8" w:rsidP="003E1519">
      <w:pPr>
        <w:pStyle w:val="a3"/>
        <w:spacing w:before="0" w:beforeAutospacing="0" w:after="0" w:afterAutospacing="0" w:line="360" w:lineRule="auto"/>
        <w:rPr>
          <w:rFonts w:hint="eastAsia"/>
          <w:sz w:val="21"/>
          <w:szCs w:val="21"/>
        </w:rPr>
      </w:pPr>
      <w:r>
        <w:rPr>
          <w:rFonts w:hint="eastAsia"/>
          <w:sz w:val="21"/>
          <w:szCs w:val="21"/>
        </w:rPr>
        <w:t>1、</w:t>
      </w:r>
      <w:r w:rsidR="00882471">
        <w:rPr>
          <w:rFonts w:hint="eastAsia"/>
          <w:sz w:val="21"/>
          <w:szCs w:val="21"/>
        </w:rPr>
        <w:t>课程内容聚焦大概念</w:t>
      </w:r>
    </w:p>
    <w:p w:rsidR="00882471" w:rsidRPr="00D61DC4" w:rsidRDefault="00882471" w:rsidP="003E1519">
      <w:pPr>
        <w:pStyle w:val="a3"/>
        <w:spacing w:before="0" w:beforeAutospacing="0" w:after="0" w:afterAutospacing="0" w:line="360" w:lineRule="auto"/>
        <w:rPr>
          <w:rFonts w:hint="eastAsia"/>
          <w:sz w:val="21"/>
          <w:szCs w:val="21"/>
        </w:rPr>
      </w:pPr>
      <w:r>
        <w:rPr>
          <w:rFonts w:hint="eastAsia"/>
          <w:sz w:val="21"/>
          <w:szCs w:val="21"/>
        </w:rPr>
        <w:t xml:space="preserve">   由事实推出次级概念然后得到重要概念整合出大概念。具体办法可以注创设真实情景，给孩子们讲好听的故事；注重生物学科史和科学本质的学习。</w:t>
      </w:r>
      <w:r w:rsidRPr="00882471">
        <w:rPr>
          <w:rFonts w:cstheme="minorBidi" w:hint="eastAsia"/>
          <w:bCs/>
          <w:kern w:val="24"/>
          <w:sz w:val="21"/>
          <w:szCs w:val="21"/>
        </w:rPr>
        <w:t>以事实证据为基础，以逻辑为</w:t>
      </w:r>
      <w:r w:rsidRPr="00882471">
        <w:rPr>
          <w:rFonts w:cstheme="minorBidi" w:hint="eastAsia"/>
          <w:bCs/>
          <w:kern w:val="24"/>
          <w:sz w:val="21"/>
          <w:szCs w:val="21"/>
        </w:rPr>
        <w:lastRenderedPageBreak/>
        <w:t>武器，帮助学生构建</w:t>
      </w:r>
      <w:proofErr w:type="gramStart"/>
      <w:r w:rsidRPr="00882471">
        <w:rPr>
          <w:rFonts w:cstheme="minorBidi" w:hint="eastAsia"/>
          <w:bCs/>
          <w:kern w:val="24"/>
          <w:sz w:val="21"/>
          <w:szCs w:val="21"/>
        </w:rPr>
        <w:t>层级化</w:t>
      </w:r>
      <w:proofErr w:type="gramEnd"/>
      <w:r w:rsidRPr="00882471">
        <w:rPr>
          <w:rFonts w:cstheme="minorBidi" w:hint="eastAsia"/>
          <w:bCs/>
          <w:kern w:val="24"/>
          <w:sz w:val="21"/>
          <w:szCs w:val="21"/>
        </w:rPr>
        <w:t>的知识框架</w:t>
      </w:r>
      <w:r>
        <w:rPr>
          <w:rFonts w:cstheme="minorBidi" w:hint="eastAsia"/>
          <w:bCs/>
          <w:kern w:val="24"/>
          <w:sz w:val="21"/>
          <w:szCs w:val="21"/>
        </w:rPr>
        <w:t>，</w:t>
      </w:r>
      <w:r w:rsidRPr="00882471">
        <w:rPr>
          <w:rFonts w:cstheme="minorBidi" w:hint="eastAsia"/>
          <w:bCs/>
          <w:kern w:val="24"/>
          <w:sz w:val="21"/>
          <w:szCs w:val="21"/>
        </w:rPr>
        <w:t>抽提“逻辑起点+逻辑主线”</w:t>
      </w:r>
      <w:r>
        <w:rPr>
          <w:rFonts w:cstheme="minorBidi" w:hint="eastAsia"/>
          <w:bCs/>
          <w:kern w:val="24"/>
          <w:sz w:val="21"/>
          <w:szCs w:val="21"/>
        </w:rPr>
        <w:t>，凝练生命观念，从学科思想，方法层面认识生命世界；进一步</w:t>
      </w:r>
      <w:r w:rsidRPr="00882471">
        <w:rPr>
          <w:rFonts w:cstheme="minorBidi" w:hint="eastAsia"/>
          <w:bCs/>
          <w:kern w:val="24"/>
          <w:sz w:val="21"/>
          <w:szCs w:val="21"/>
        </w:rPr>
        <w:t>参与个人和社会事务的讨论、</w:t>
      </w:r>
      <w:proofErr w:type="gramStart"/>
      <w:r w:rsidRPr="00882471">
        <w:rPr>
          <w:rFonts w:cstheme="minorBidi" w:hint="eastAsia"/>
          <w:bCs/>
          <w:kern w:val="24"/>
          <w:sz w:val="21"/>
          <w:szCs w:val="21"/>
        </w:rPr>
        <w:t>作出</w:t>
      </w:r>
      <w:proofErr w:type="gramEnd"/>
      <w:r w:rsidRPr="00882471">
        <w:rPr>
          <w:rFonts w:cstheme="minorBidi" w:hint="eastAsia"/>
          <w:bCs/>
          <w:kern w:val="24"/>
          <w:sz w:val="21"/>
          <w:szCs w:val="21"/>
        </w:rPr>
        <w:t>理性判断和科学决策。</w:t>
      </w:r>
    </w:p>
    <w:p w:rsidR="00882471" w:rsidRPr="003E1519" w:rsidRDefault="00882471" w:rsidP="003E1519">
      <w:pPr>
        <w:pStyle w:val="a3"/>
        <w:spacing w:before="0" w:beforeAutospacing="0" w:after="0" w:afterAutospacing="0" w:line="360" w:lineRule="auto"/>
        <w:rPr>
          <w:rFonts w:hint="eastAsia"/>
          <w:sz w:val="21"/>
          <w:szCs w:val="21"/>
        </w:rPr>
      </w:pPr>
      <w:r w:rsidRPr="003E1519">
        <w:rPr>
          <w:rFonts w:hint="eastAsia"/>
          <w:sz w:val="21"/>
          <w:szCs w:val="21"/>
        </w:rPr>
        <w:t>2、</w:t>
      </w:r>
      <w:r w:rsidR="00D61DC4" w:rsidRPr="003E1519">
        <w:rPr>
          <w:rFonts w:hint="eastAsia"/>
          <w:sz w:val="21"/>
          <w:szCs w:val="21"/>
        </w:rPr>
        <w:t>教学过程重实践</w:t>
      </w:r>
    </w:p>
    <w:p w:rsidR="003E1519" w:rsidRDefault="003E1519" w:rsidP="003E1519">
      <w:pPr>
        <w:pStyle w:val="a3"/>
        <w:spacing w:before="0" w:beforeAutospacing="0" w:after="0" w:afterAutospacing="0" w:line="360" w:lineRule="auto"/>
        <w:rPr>
          <w:rFonts w:cstheme="minorBidi" w:hint="eastAsia"/>
          <w:bCs/>
          <w:color w:val="000000" w:themeColor="text1"/>
          <w:kern w:val="24"/>
          <w:sz w:val="21"/>
          <w:szCs w:val="21"/>
        </w:rPr>
      </w:pPr>
      <w:r w:rsidRPr="003E1519">
        <w:rPr>
          <w:rFonts w:hint="eastAsia"/>
          <w:sz w:val="21"/>
          <w:szCs w:val="21"/>
        </w:rPr>
        <w:t xml:space="preserve">   设计动脑筋的活动。</w:t>
      </w:r>
      <w:r w:rsidRPr="003E1519">
        <w:rPr>
          <w:rFonts w:cstheme="minorBidi" w:hint="eastAsia"/>
          <w:bCs/>
          <w:color w:val="000000" w:themeColor="text1"/>
          <w:kern w:val="24"/>
          <w:sz w:val="21"/>
          <w:szCs w:val="21"/>
        </w:rPr>
        <w:t>质疑、好奇心想象力所激发，运用“假说-演绎”和技术设备探索生命奥秘</w:t>
      </w:r>
      <w:r w:rsidRPr="003E1519">
        <w:rPr>
          <w:rFonts w:cstheme="minorBidi" w:hint="eastAsia"/>
          <w:bCs/>
          <w:color w:val="000000" w:themeColor="text1"/>
          <w:kern w:val="24"/>
          <w:sz w:val="21"/>
          <w:szCs w:val="21"/>
        </w:rPr>
        <w:t>；</w:t>
      </w:r>
      <w:r w:rsidRPr="003E1519">
        <w:rPr>
          <w:rFonts w:cstheme="minorBidi" w:hint="eastAsia"/>
          <w:bCs/>
          <w:color w:val="000000" w:themeColor="text1"/>
          <w:kern w:val="24"/>
          <w:sz w:val="21"/>
          <w:szCs w:val="21"/>
        </w:rPr>
        <w:t>通过实验收集证据，运用逻辑和数学进行综合、分析、类比、推理，对生物学相关问题</w:t>
      </w:r>
      <w:proofErr w:type="gramStart"/>
      <w:r w:rsidRPr="003E1519">
        <w:rPr>
          <w:rFonts w:cstheme="minorBidi" w:hint="eastAsia"/>
          <w:bCs/>
          <w:color w:val="000000" w:themeColor="text1"/>
          <w:kern w:val="24"/>
          <w:sz w:val="21"/>
          <w:szCs w:val="21"/>
        </w:rPr>
        <w:t>作出</w:t>
      </w:r>
      <w:proofErr w:type="gramEnd"/>
      <w:r w:rsidRPr="003E1519">
        <w:rPr>
          <w:rFonts w:cstheme="minorBidi" w:hint="eastAsia"/>
          <w:bCs/>
          <w:color w:val="000000" w:themeColor="text1"/>
          <w:kern w:val="24"/>
          <w:sz w:val="21"/>
          <w:szCs w:val="21"/>
        </w:rPr>
        <w:t>科学分析和价值判断。</w:t>
      </w:r>
    </w:p>
    <w:p w:rsidR="003E1519" w:rsidRPr="003E1519" w:rsidRDefault="003E1519" w:rsidP="003E1519">
      <w:pPr>
        <w:pStyle w:val="a3"/>
        <w:spacing w:before="0" w:beforeAutospacing="0" w:after="0" w:afterAutospacing="0" w:line="360" w:lineRule="auto"/>
        <w:textAlignment w:val="baseline"/>
        <w:rPr>
          <w:sz w:val="21"/>
          <w:szCs w:val="21"/>
        </w:rPr>
      </w:pPr>
      <w:r w:rsidRPr="003E1519">
        <w:rPr>
          <w:rFonts w:cstheme="minorBidi" w:hint="eastAsia"/>
          <w:bCs/>
          <w:kern w:val="24"/>
          <w:sz w:val="21"/>
          <w:szCs w:val="21"/>
        </w:rPr>
        <w:t>三、</w:t>
      </w:r>
      <w:r w:rsidRPr="003E1519">
        <w:rPr>
          <w:rFonts w:cs="+mn-cs" w:hint="eastAsia"/>
          <w:bCs/>
          <w:kern w:val="24"/>
          <w:sz w:val="21"/>
          <w:szCs w:val="21"/>
        </w:rPr>
        <w:t>基于学科核心素养命题建议</w:t>
      </w:r>
    </w:p>
    <w:p w:rsidR="003E1519" w:rsidRPr="003E1519" w:rsidRDefault="003E1519" w:rsidP="003E1519">
      <w:pPr>
        <w:pStyle w:val="a3"/>
        <w:spacing w:before="0" w:beforeAutospacing="0" w:after="0" w:afterAutospacing="0" w:line="360" w:lineRule="auto"/>
        <w:rPr>
          <w:rFonts w:cs="+mn-cs" w:hint="eastAsia"/>
          <w:bCs/>
          <w:kern w:val="24"/>
          <w:sz w:val="21"/>
          <w:szCs w:val="21"/>
        </w:rPr>
      </w:pPr>
      <w:r w:rsidRPr="003E1519">
        <w:rPr>
          <w:rFonts w:hint="eastAsia"/>
          <w:sz w:val="21"/>
          <w:szCs w:val="21"/>
        </w:rPr>
        <w:t>1、</w:t>
      </w:r>
      <w:r w:rsidRPr="003E1519">
        <w:rPr>
          <w:rFonts w:cs="+mn-cs" w:hint="eastAsia"/>
          <w:bCs/>
          <w:kern w:val="24"/>
          <w:sz w:val="21"/>
          <w:szCs w:val="21"/>
        </w:rPr>
        <w:t>加强对学生在新情境中综合运用所学知识分析和解决具体问题能力的考查</w:t>
      </w:r>
      <w:r>
        <w:rPr>
          <w:rFonts w:cs="+mn-cs" w:hint="eastAsia"/>
          <w:bCs/>
          <w:kern w:val="24"/>
          <w:sz w:val="21"/>
          <w:szCs w:val="21"/>
        </w:rPr>
        <w:t>；</w:t>
      </w:r>
    </w:p>
    <w:p w:rsidR="003E1519" w:rsidRPr="003E1519" w:rsidRDefault="003E1519" w:rsidP="003E1519">
      <w:pPr>
        <w:pStyle w:val="a3"/>
        <w:spacing w:before="0" w:beforeAutospacing="0" w:after="0" w:afterAutospacing="0" w:line="360" w:lineRule="auto"/>
        <w:rPr>
          <w:rFonts w:cs="+mn-cs" w:hint="eastAsia"/>
          <w:bCs/>
          <w:kern w:val="24"/>
          <w:sz w:val="21"/>
          <w:szCs w:val="21"/>
        </w:rPr>
      </w:pPr>
      <w:r w:rsidRPr="003E1519">
        <w:rPr>
          <w:rFonts w:cs="+mn-cs" w:hint="eastAsia"/>
          <w:bCs/>
          <w:kern w:val="24"/>
          <w:sz w:val="21"/>
          <w:szCs w:val="21"/>
        </w:rPr>
        <w:t>2、</w:t>
      </w:r>
      <w:r w:rsidRPr="003E1519">
        <w:rPr>
          <w:rFonts w:cs="+mn-cs" w:hint="eastAsia"/>
          <w:bCs/>
          <w:kern w:val="24"/>
          <w:sz w:val="21"/>
          <w:szCs w:val="21"/>
        </w:rPr>
        <w:t>关注学生创新精神和实践能力的考查</w:t>
      </w:r>
      <w:r>
        <w:rPr>
          <w:rFonts w:cs="+mn-cs" w:hint="eastAsia"/>
          <w:bCs/>
          <w:kern w:val="24"/>
          <w:sz w:val="21"/>
          <w:szCs w:val="21"/>
        </w:rPr>
        <w:t>；</w:t>
      </w:r>
    </w:p>
    <w:p w:rsidR="003E1519" w:rsidRPr="003E1519" w:rsidRDefault="003E1519" w:rsidP="003E1519">
      <w:pPr>
        <w:pStyle w:val="a3"/>
        <w:spacing w:before="0" w:beforeAutospacing="0" w:after="0" w:afterAutospacing="0" w:line="360" w:lineRule="auto"/>
        <w:rPr>
          <w:rFonts w:cs="+mn-cs" w:hint="eastAsia"/>
          <w:bCs/>
          <w:kern w:val="24"/>
          <w:sz w:val="21"/>
          <w:szCs w:val="21"/>
        </w:rPr>
      </w:pPr>
      <w:r w:rsidRPr="003E1519">
        <w:rPr>
          <w:rFonts w:cs="+mn-cs" w:hint="eastAsia"/>
          <w:bCs/>
          <w:kern w:val="24"/>
          <w:sz w:val="21"/>
          <w:szCs w:val="21"/>
        </w:rPr>
        <w:t>3、</w:t>
      </w:r>
      <w:r w:rsidRPr="003E1519">
        <w:rPr>
          <w:rFonts w:cs="+mn-cs" w:hint="eastAsia"/>
          <w:bCs/>
          <w:kern w:val="24"/>
          <w:sz w:val="21"/>
          <w:szCs w:val="21"/>
        </w:rPr>
        <w:t>注重对科学探究与理性思维协同发展的考查</w:t>
      </w:r>
      <w:r>
        <w:rPr>
          <w:rFonts w:cs="+mn-cs" w:hint="eastAsia"/>
          <w:bCs/>
          <w:kern w:val="24"/>
          <w:sz w:val="21"/>
          <w:szCs w:val="21"/>
        </w:rPr>
        <w:t>；</w:t>
      </w:r>
    </w:p>
    <w:p w:rsidR="003E1519" w:rsidRPr="003E1519" w:rsidRDefault="003E1519" w:rsidP="003E1519">
      <w:pPr>
        <w:pStyle w:val="a3"/>
        <w:spacing w:before="0" w:beforeAutospacing="0" w:after="0" w:afterAutospacing="0" w:line="360" w:lineRule="auto"/>
        <w:rPr>
          <w:sz w:val="21"/>
          <w:szCs w:val="21"/>
        </w:rPr>
      </w:pPr>
      <w:r w:rsidRPr="003E1519">
        <w:rPr>
          <w:rFonts w:cs="+mn-cs" w:hint="eastAsia"/>
          <w:bCs/>
          <w:kern w:val="24"/>
          <w:sz w:val="21"/>
          <w:szCs w:val="21"/>
        </w:rPr>
        <w:t>4、</w:t>
      </w:r>
      <w:r w:rsidRPr="003E1519">
        <w:rPr>
          <w:rFonts w:cs="+mn-cs" w:hint="eastAsia"/>
          <w:bCs/>
          <w:kern w:val="24"/>
          <w:sz w:val="21"/>
          <w:szCs w:val="21"/>
        </w:rPr>
        <w:t>强调把握好学科质量标准对应的核心素养的内涵</w:t>
      </w:r>
      <w:r>
        <w:rPr>
          <w:rFonts w:cs="+mn-cs" w:hint="eastAsia"/>
          <w:bCs/>
          <w:kern w:val="24"/>
          <w:sz w:val="21"/>
          <w:szCs w:val="21"/>
        </w:rPr>
        <w:t>。</w:t>
      </w:r>
      <w:bookmarkStart w:id="0" w:name="_GoBack"/>
      <w:bookmarkEnd w:id="0"/>
    </w:p>
    <w:p w:rsidR="00D61DC4" w:rsidRPr="003E1519" w:rsidRDefault="00D61DC4" w:rsidP="00764208">
      <w:pPr>
        <w:pStyle w:val="a3"/>
        <w:spacing w:before="0" w:beforeAutospacing="0" w:after="0" w:afterAutospacing="0" w:line="360" w:lineRule="auto"/>
        <w:rPr>
          <w:sz w:val="21"/>
          <w:szCs w:val="21"/>
        </w:rPr>
      </w:pPr>
    </w:p>
    <w:p w:rsidR="00AF7C38" w:rsidRPr="00AF7C38" w:rsidRDefault="00AF7C38" w:rsidP="00AF7C38">
      <w:pPr>
        <w:pStyle w:val="a3"/>
        <w:spacing w:before="105" w:beforeAutospacing="0" w:after="0" w:afterAutospacing="0" w:line="360" w:lineRule="auto"/>
        <w:rPr>
          <w:sz w:val="21"/>
          <w:szCs w:val="21"/>
        </w:rPr>
      </w:pPr>
    </w:p>
    <w:p w:rsidR="00A24174" w:rsidRPr="00AF7C38" w:rsidRDefault="00A24174" w:rsidP="00AF7C38"/>
    <w:sectPr w:rsidR="00A24174" w:rsidRPr="00AF7C3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n-c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509"/>
    <w:rsid w:val="000F06FF"/>
    <w:rsid w:val="00295CB8"/>
    <w:rsid w:val="002E25B8"/>
    <w:rsid w:val="003E1519"/>
    <w:rsid w:val="0054334A"/>
    <w:rsid w:val="00764208"/>
    <w:rsid w:val="007E219A"/>
    <w:rsid w:val="00882471"/>
    <w:rsid w:val="008A3500"/>
    <w:rsid w:val="009565C7"/>
    <w:rsid w:val="00977435"/>
    <w:rsid w:val="00A24174"/>
    <w:rsid w:val="00A60EFC"/>
    <w:rsid w:val="00AF7C38"/>
    <w:rsid w:val="00B6244D"/>
    <w:rsid w:val="00D61DC4"/>
    <w:rsid w:val="00DC175E"/>
    <w:rsid w:val="00DE7280"/>
    <w:rsid w:val="00E20509"/>
    <w:rsid w:val="00F73A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F7C38"/>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F7C3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73475">
      <w:bodyDiv w:val="1"/>
      <w:marLeft w:val="0"/>
      <w:marRight w:val="0"/>
      <w:marTop w:val="0"/>
      <w:marBottom w:val="0"/>
      <w:divBdr>
        <w:top w:val="none" w:sz="0" w:space="0" w:color="auto"/>
        <w:left w:val="none" w:sz="0" w:space="0" w:color="auto"/>
        <w:bottom w:val="none" w:sz="0" w:space="0" w:color="auto"/>
        <w:right w:val="none" w:sz="0" w:space="0" w:color="auto"/>
      </w:divBdr>
    </w:div>
    <w:div w:id="424959252">
      <w:bodyDiv w:val="1"/>
      <w:marLeft w:val="0"/>
      <w:marRight w:val="0"/>
      <w:marTop w:val="0"/>
      <w:marBottom w:val="0"/>
      <w:divBdr>
        <w:top w:val="none" w:sz="0" w:space="0" w:color="auto"/>
        <w:left w:val="none" w:sz="0" w:space="0" w:color="auto"/>
        <w:bottom w:val="none" w:sz="0" w:space="0" w:color="auto"/>
        <w:right w:val="none" w:sz="0" w:space="0" w:color="auto"/>
      </w:divBdr>
    </w:div>
    <w:div w:id="1133599471">
      <w:bodyDiv w:val="1"/>
      <w:marLeft w:val="0"/>
      <w:marRight w:val="0"/>
      <w:marTop w:val="0"/>
      <w:marBottom w:val="0"/>
      <w:divBdr>
        <w:top w:val="none" w:sz="0" w:space="0" w:color="auto"/>
        <w:left w:val="none" w:sz="0" w:space="0" w:color="auto"/>
        <w:bottom w:val="none" w:sz="0" w:space="0" w:color="auto"/>
        <w:right w:val="none" w:sz="0" w:space="0" w:color="auto"/>
      </w:divBdr>
    </w:div>
    <w:div w:id="1141654587">
      <w:bodyDiv w:val="1"/>
      <w:marLeft w:val="0"/>
      <w:marRight w:val="0"/>
      <w:marTop w:val="0"/>
      <w:marBottom w:val="0"/>
      <w:divBdr>
        <w:top w:val="none" w:sz="0" w:space="0" w:color="auto"/>
        <w:left w:val="none" w:sz="0" w:space="0" w:color="auto"/>
        <w:bottom w:val="none" w:sz="0" w:space="0" w:color="auto"/>
        <w:right w:val="none" w:sz="0" w:space="0" w:color="auto"/>
      </w:divBdr>
    </w:div>
    <w:div w:id="1370648056">
      <w:bodyDiv w:val="1"/>
      <w:marLeft w:val="0"/>
      <w:marRight w:val="0"/>
      <w:marTop w:val="0"/>
      <w:marBottom w:val="0"/>
      <w:divBdr>
        <w:top w:val="none" w:sz="0" w:space="0" w:color="auto"/>
        <w:left w:val="none" w:sz="0" w:space="0" w:color="auto"/>
        <w:bottom w:val="none" w:sz="0" w:space="0" w:color="auto"/>
        <w:right w:val="none" w:sz="0" w:space="0" w:color="auto"/>
      </w:divBdr>
    </w:div>
    <w:div w:id="1565992881">
      <w:bodyDiv w:val="1"/>
      <w:marLeft w:val="0"/>
      <w:marRight w:val="0"/>
      <w:marTop w:val="0"/>
      <w:marBottom w:val="0"/>
      <w:divBdr>
        <w:top w:val="none" w:sz="0" w:space="0" w:color="auto"/>
        <w:left w:val="none" w:sz="0" w:space="0" w:color="auto"/>
        <w:bottom w:val="none" w:sz="0" w:space="0" w:color="auto"/>
        <w:right w:val="none" w:sz="0" w:space="0" w:color="auto"/>
      </w:divBdr>
    </w:div>
    <w:div w:id="1571496920">
      <w:bodyDiv w:val="1"/>
      <w:marLeft w:val="0"/>
      <w:marRight w:val="0"/>
      <w:marTop w:val="0"/>
      <w:marBottom w:val="0"/>
      <w:divBdr>
        <w:top w:val="none" w:sz="0" w:space="0" w:color="auto"/>
        <w:left w:val="none" w:sz="0" w:space="0" w:color="auto"/>
        <w:bottom w:val="none" w:sz="0" w:space="0" w:color="auto"/>
        <w:right w:val="none" w:sz="0" w:space="0" w:color="auto"/>
      </w:divBdr>
    </w:div>
    <w:div w:id="189400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3CA92-5654-462A-B7B5-0E1A44F21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Pages>
  <Words>172</Words>
  <Characters>984</Characters>
  <Application>Microsoft Office Word</Application>
  <DocSecurity>0</DocSecurity>
  <Lines>8</Lines>
  <Paragraphs>2</Paragraphs>
  <ScaleCrop>false</ScaleCrop>
  <Company/>
  <LinksUpToDate>false</LinksUpToDate>
  <CharactersWithSpaces>1154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cp:revision>
  <dcterms:created xsi:type="dcterms:W3CDTF">2018-01-10T06:50:00Z</dcterms:created>
  <dcterms:modified xsi:type="dcterms:W3CDTF">2018-01-10T08:50:00Z</dcterms:modified>
</cp:coreProperties>
</file>