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700" w:firstLineChars="9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核心素养的探索之路</w:t>
      </w:r>
    </w:p>
    <w:p>
      <w:pPr>
        <w:ind w:firstLine="2700" w:firstLineChars="9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                 李鹏</w:t>
      </w:r>
      <w:bookmarkStart w:id="0" w:name="_GoBack"/>
      <w:bookmarkEnd w:id="0"/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金秋送爽的十月，我们来到了美丽的洞庭湖畔，聆听各位专家的传经送宝，也开启我们地理教学核心素养的探索之路。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当出租车驶上洞庭湖大桥时，那两岸一望无际的芦苇地顿时吸引了我们四个地理佬的兴趣，计划着一定要找个时间深入这片芦苇地看看。虽然在学习的那几天，我们曾试着进入那片芦苇地，但最终还是没有成功，也许我们还需更多的准备和更大的动力。这让我想到我们的核心素养探索之路，虽然我们的目标是十分明确，但是在通往目的地的道路还是比较复杂，可能我们需要各种尝试，我们也需要更多的准备，才可能踏上成功之路。幸而我们有此次机会，为踏上成功，储备更多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本次主要聆听了三位专家的介绍，每个专家都有各自的特点，个性分明，内容侧重不同。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是丁教授，博学是我对他最大的感受，在他给我们介绍了几十本书阅读书籍种可以看出，他的阅读面是十分广而且深，如果我也能像他那样能静下来心好好的研读一些和地理有关的书籍，那我的课堂也会更加的丰满了，我的思路也会更加清晰。丁教授主要从高考试题和教材修订两方面进行他的介绍。在高考试题方面，他首先列举了不同区域的不同景观为例。例如黄土高原的水土保持、城市内涝、内蒙古奈曼旗</w:t>
      </w:r>
      <w:r>
        <w:rPr>
          <w:rFonts w:hint="eastAsia"/>
          <w:sz w:val="28"/>
          <w:szCs w:val="28"/>
          <w:lang w:val="en-US" w:eastAsia="zh-CN"/>
        </w:rPr>
        <w:t>沙地水稻、沙和砂的pk以及重庆交通大学力学教授易志坚团队的“胶水”沙变土等。让我们明白高考试题肯定会以某一区域某一典型景观为载体，进行试题命制，所以我们在备考的过程中，除了课本基础理论的回顾，我们还需要搜集不同地区的一些典型案例。其次目前高考越来越注重学生综合思维能力的检测。新情境的案例，更能反应出学生的综合思维能力。他从近几年的高考试题进行分析，特别针对今年的37题，做出他的理解。面对这样入题陷迷境，话语难理解，局地难想象，审问难回应，耗时匆匆过的新情境题，就更能体现一个学生的综合能力了。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是陈教授，她给我的感觉是一个雷厉风行的人。那语速就像是放机关枪，稍一分神，那就和她相隔十万八千里了。她的一句话让我十分的欣赏，希望我们老师在成就学生的同时也成就我们自己，找到作为老师的幸福感。一个人只有在他自己的领域找到了幸福感，才会有动力去挑战未来。</w:t>
      </w:r>
    </w:p>
    <w:p>
      <w:pPr>
        <w:numPr>
          <w:ilvl w:val="0"/>
          <w:numId w:val="1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是王老师，我觉得他是最接地气的一位专家。全程以他独有的北京口味，幽默的语调，带我们进入他的一个个教学片段，有成就“佳人”的地形塑造片段，有“蒸你妹”的因果搭配。虽然初看他的语言十分粗俗，但让我深深的记住了，地理语言和因果搭配的重要性，这也是我在今后教学过程中需要特别引起注意的。王老师还是一个十分感性的人，虽然现在已经结束了培训，但我几乎每天都能微信群中看到他的点滴，感觉他是真的喜欢，是在用心来从事地理教育的。</w:t>
      </w:r>
    </w:p>
    <w:p>
      <w:pPr>
        <w:numPr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三天的培训一晃而过，我们感受到了不同专家最鲜明的个性。我们也发现了他们共同特点，虽然他们都到了知天命、耳顺的年龄阶段，但给我们的第一感觉却都是十分的年轻。也许不断的学习和研究会让我们永葆青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A559A"/>
    <w:multiLevelType w:val="singleLevel"/>
    <w:tmpl w:val="5A2A559A"/>
    <w:lvl w:ilvl="0" w:tentative="0">
      <w:start w:val="1"/>
      <w:numFmt w:val="chineseCounting"/>
      <w:suff w:val="nothing"/>
      <w:lvlText w:val="第%1天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501D7"/>
    <w:rsid w:val="0A253582"/>
    <w:rsid w:val="0EAE10B9"/>
    <w:rsid w:val="255960EF"/>
    <w:rsid w:val="46D56C0A"/>
    <w:rsid w:val="4C5501D7"/>
    <w:rsid w:val="750F1A71"/>
    <w:rsid w:val="7C39646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2017-12-07T07:44:00Z</dcterms:created>
  <dc:creator>李鹏</dc:creator>
  <cp:lastModifiedBy>李鹏</cp:lastModifiedBy>
  <dcterms:modified xsi:type="dcterms:W3CDTF">2017-12-08T09:24:59Z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