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C79" w:rsidRDefault="004B11B1" w:rsidP="004B11B1">
      <w:pPr>
        <w:jc w:val="center"/>
      </w:pPr>
      <w:r>
        <w:rPr>
          <w:rFonts w:hint="eastAsia"/>
        </w:rPr>
        <w:t>书评：人类简史</w:t>
      </w:r>
    </w:p>
    <w:p w:rsidR="004B11B1" w:rsidRDefault="004B11B1" w:rsidP="004B11B1">
      <w:pPr>
        <w:ind w:firstLineChars="200" w:firstLine="420"/>
      </w:pPr>
      <w:r>
        <w:rPr>
          <w:rFonts w:hint="eastAsia"/>
        </w:rPr>
        <w:t>人类进入近现代后，以伽利略牛顿为代表的科学家们开发出赛先生的思潮。随着技术的不断演进，我们对生命体的理解也越来越深入。按照作者的话来说，人类开始告别伤痛走上上帝之路。</w:t>
      </w:r>
    </w:p>
    <w:p w:rsidR="004B11B1" w:rsidRDefault="004B11B1" w:rsidP="004B11B1">
      <w:pPr>
        <w:ind w:firstLineChars="200" w:firstLine="420"/>
      </w:pPr>
      <w:r>
        <w:rPr>
          <w:rFonts w:hint="eastAsia"/>
        </w:rPr>
        <w:t>什么是上帝之路？在莎士比亚笔下是to</w:t>
      </w:r>
      <w:r>
        <w:t xml:space="preserve"> </w:t>
      </w:r>
      <w:r>
        <w:rPr>
          <w:rFonts w:hint="eastAsia"/>
        </w:rPr>
        <w:t>be</w:t>
      </w:r>
      <w:r>
        <w:t xml:space="preserve"> </w:t>
      </w:r>
      <w:r>
        <w:rPr>
          <w:rFonts w:hint="eastAsia"/>
        </w:rPr>
        <w:t>or</w:t>
      </w:r>
      <w:r>
        <w:t xml:space="preserve"> </w:t>
      </w:r>
      <w:r>
        <w:rPr>
          <w:rFonts w:hint="eastAsia"/>
        </w:rPr>
        <w:t>not</w:t>
      </w:r>
      <w:r>
        <w:t xml:space="preserve"> </w:t>
      </w:r>
      <w:r>
        <w:rPr>
          <w:rFonts w:hint="eastAsia"/>
        </w:rPr>
        <w:t>to</w:t>
      </w:r>
      <w:r>
        <w:t xml:space="preserve"> </w:t>
      </w:r>
      <w:r>
        <w:rPr>
          <w:rFonts w:hint="eastAsia"/>
        </w:rPr>
        <w:t>be的答案。在中国人眼里可以说是奔向万寿无疆。</w:t>
      </w:r>
    </w:p>
    <w:p w:rsidR="004B11B1" w:rsidRDefault="004B11B1" w:rsidP="004B11B1">
      <w:pPr>
        <w:ind w:firstLineChars="200" w:firstLine="420"/>
      </w:pPr>
      <w:r>
        <w:t>如果科学说得没错，幸福快乐是由生化系统所掌握的，那么唯一能确保长久心满意足的方法，就是去掌控这个系统。人类的第三大议题就是为人类取得</w:t>
      </w:r>
      <w:proofErr w:type="gramStart"/>
      <w:r>
        <w:t>神一般</w:t>
      </w:r>
      <w:proofErr w:type="gramEnd"/>
      <w:r>
        <w:t>的创造力及毁灭力，将</w:t>
      </w:r>
      <w:proofErr w:type="gramStart"/>
      <w:r>
        <w:t>”</w:t>
      </w:r>
      <w:proofErr w:type="gramEnd"/>
      <w:r>
        <w:t>智人“进化为”神人“。这第三项议题显然会将前两项议题纳入其中，而且也正是由前两项议题推动形成的。我们希望拥有重新打造身体和心灵的能力，首要目的当然是逃避老死和痛苦。草坪这正是研究历史最好的理由：不是为了预测未来，而是要将自己从过去中释放出来，想象是否有另一种命运。</w:t>
      </w:r>
    </w:p>
    <w:p w:rsidR="004B11B1" w:rsidRDefault="004B11B1" w:rsidP="004B11B1">
      <w:pPr>
        <w:ind w:firstLineChars="200" w:firstLine="420"/>
      </w:pPr>
      <w:r>
        <w:rPr>
          <w:rFonts w:hint="eastAsia"/>
        </w:rPr>
        <w:t>从作者的视角看，逃避死亡从人会思考开始，到了现在又进入一个全新的阶段。</w:t>
      </w:r>
    </w:p>
    <w:p w:rsidR="004B11B1" w:rsidRDefault="004B11B1" w:rsidP="004B11B1">
      <w:pPr>
        <w:ind w:firstLineChars="200" w:firstLine="420"/>
      </w:pPr>
      <w:r>
        <w:t>人类有99%的决定，包括关于配偶、事业和住处的重要抉择，都是由各种进化而成的算法来处理，我们把这些算法成为感觉、情感和欲望。农业革命促成了有神论宗教，而科技革命则催生了人文主义宗教，以人取代了神。有神论者崇拜的是神，人文主义者则是崇拜人。（按：狩猎文明-泛灵论-人与动物；农业文明-有神论-人→上帝←动物；科技文明-人文主义-人）科学家已经让智人做过千千万万种怪异的实验，找遍了人类心脏的每个角落，看遍了大脑里的每一个缝隙，但仍未发现什么特殊之处。完全没有任何科学证据能够证明人拥有灵魂，猪则没有。如果真去理解进化论，就会发现没有灵魂这件事。所有的大规模人类合作，到头来都是基于我们想象的秩序。人类编织出一张意义的网，并全然相信它，但这张网迟早都会拆散。没有任何其他动物能对抗我们，并不是因为它们没有灵魂或没有心灵，而是因为它们没有必要的想象力。</w:t>
      </w:r>
    </w:p>
    <w:p w:rsidR="004B11B1" w:rsidRPr="004B11B1" w:rsidRDefault="004B11B1" w:rsidP="004B11B1">
      <w:pPr>
        <w:ind w:firstLineChars="200" w:firstLine="420"/>
        <w:rPr>
          <w:rFonts w:hint="eastAsia"/>
        </w:rPr>
      </w:pPr>
      <w:r>
        <w:t>智人则是活在一种三重现实之中。除了树木、河流、恐惧和欲望，智人的世界还有各种关于金钱、神、国家和公司的虚构故事。（按：客体、主体、互为主体）宗教最在乎的其实是秩序，宗教的目的就是创造和维持社会结构；而科学最在乎的则是力量，科学的目的是通过研究得到力量，以治疗疾病、征伐作战、生产食物。就个人而言，科学家和神职人员可能很在意真理；但就整体而言，科学和宗教对真理的喜好远不及秩序和力量。因此，两者一拍即合。对于真理毫不妥协的追求，其实是一次灵性之旅，在宗教或科学机构之内却很少见。现代生活就是在一个没有意</w:t>
      </w:r>
      <w:r>
        <w:rPr>
          <w:rFonts w:hint="eastAsia"/>
        </w:rPr>
        <w:t>义的宇宙里不断追求更多的力量。</w:t>
      </w:r>
      <w:r>
        <w:t>传统认为，是伟大的宇宙计划为人类生活带来了意义，但人文主义让角色扭转，认为是人类体验为宇宙赋予了意义。……这是人文主义的训诫：为无意义的世界创造意义。人文主义一直想让我们认为，人类自己就是意义的本源，因此自由意志也是最高的权威。如果有个自由主义者在1914年6月沉沉睡去，直到2014年6月才醒来，大概还会觉得十分自在。我们再一次相信，只要让每个人拥有更多的自由，世界就能和平繁荣。整个20世纪看起来就像绕了一个大弯。回到1914年的春天，人类在自由主义这条公路上狂奔，</w:t>
      </w:r>
      <w:r>
        <w:rPr>
          <w:rFonts w:hint="eastAsia"/>
        </w:rPr>
        <w:t>却转错了弯。进了死路。过了</w:t>
      </w:r>
      <w:r>
        <w:t>80年，经历三次骇人的全球战争，我们才终于回到了公路上。当然，这几十年并不是全然浪费，我们还是得到了抗生素、原子能、计算机，还有女权主义、去殖民主义，以及性解放。此外，自由主义本身在体验中受伤之后，也不再像一个世纪前那么自负。它向社会主义和法西斯主义这些竞争对手学习各种观念和制度，特别承诺向大众提供教育、卫生和福利服务。但惊人的是，自由主义的核心思想几乎没有改变，仍然尊重个人自由，也仍然坚信选民最清楚、顾客永远是对的。在21世纪早期，这也成了我们唯一的选项。自由主义在人文主义宗</w:t>
      </w:r>
      <w:r>
        <w:rPr>
          <w:rFonts w:hint="eastAsia"/>
        </w:rPr>
        <w:t>教战争中胜出，而且在当下，我们也没有其他可行的替代选项。</w:t>
      </w:r>
      <w:bookmarkStart w:id="0" w:name="_GoBack"/>
      <w:bookmarkEnd w:id="0"/>
    </w:p>
    <w:sectPr w:rsidR="004B11B1" w:rsidRPr="004B1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1B1"/>
    <w:rsid w:val="0024574B"/>
    <w:rsid w:val="002F44C1"/>
    <w:rsid w:val="00480A11"/>
    <w:rsid w:val="004A3C79"/>
    <w:rsid w:val="004B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AA5D"/>
  <w15:chartTrackingRefBased/>
  <w15:docId w15:val="{78AD06E7-92BA-4275-A74C-9DE7FC206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彭矗</dc:creator>
  <cp:keywords/>
  <dc:description/>
  <cp:lastModifiedBy>彭矗</cp:lastModifiedBy>
  <cp:revision>1</cp:revision>
  <dcterms:created xsi:type="dcterms:W3CDTF">2018-01-15T08:39:00Z</dcterms:created>
  <dcterms:modified xsi:type="dcterms:W3CDTF">2018-01-15T08:48:00Z</dcterms:modified>
</cp:coreProperties>
</file>