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D3A" w:rsidRPr="00007273" w:rsidRDefault="00583D3A" w:rsidP="00007273">
      <w:pPr>
        <w:jc w:val="center"/>
        <w:rPr>
          <w:rFonts w:ascii="黑体" w:eastAsia="黑体" w:hAnsi="黑体"/>
          <w:sz w:val="30"/>
          <w:szCs w:val="30"/>
        </w:rPr>
      </w:pPr>
      <w:r w:rsidRPr="00BF0713">
        <w:rPr>
          <w:rFonts w:ascii="黑体" w:eastAsia="黑体" w:hAnsi="黑体" w:hint="eastAsia"/>
          <w:szCs w:val="28"/>
        </w:rPr>
        <w:t>读《核心素养导向的课堂课堂教学》有感</w:t>
      </w:r>
    </w:p>
    <w:p w:rsidR="00583D3A" w:rsidRDefault="00583D3A" w:rsidP="006119B6">
      <w:pPr>
        <w:wordWrap w:val="0"/>
        <w:ind w:firstLine="705"/>
        <w:jc w:val="left"/>
      </w:pPr>
      <w:r>
        <w:rPr>
          <w:rFonts w:hint="eastAsia"/>
        </w:rPr>
        <w:t>这个学期有幸阅读了余文森教授的《核心素养导向的课堂课堂教学》一书。本书讲了核心素养的相关概念、基本原理和形成机制以及核心素养导向的教学观重建等</w:t>
      </w:r>
      <w:r w:rsidR="006119B6">
        <w:rPr>
          <w:rFonts w:hint="eastAsia"/>
        </w:rPr>
        <w:t>。读了此书，我受益匪浅，不禁思考这样一些问题——我们的教育究竟是要培养什么样的人？数学学科的学习究竟要教会学生什么？</w:t>
      </w:r>
    </w:p>
    <w:p w:rsidR="006119B6" w:rsidRDefault="006119B6" w:rsidP="006119B6">
      <w:pPr>
        <w:ind w:firstLine="705"/>
        <w:jc w:val="center"/>
        <w:rPr>
          <w:rFonts w:ascii="黑体" w:eastAsia="黑体" w:hAnsi="黑体"/>
        </w:rPr>
      </w:pPr>
      <w:r w:rsidRPr="006119B6">
        <w:rPr>
          <w:rFonts w:ascii="黑体" w:eastAsia="黑体" w:hAnsi="黑体" w:hint="eastAsia"/>
        </w:rPr>
        <w:t>核心素养是</w:t>
      </w:r>
      <w:r>
        <w:rPr>
          <w:rFonts w:ascii="黑体" w:eastAsia="黑体" w:hAnsi="黑体" w:hint="eastAsia"/>
        </w:rPr>
        <w:t>人的“最大公约数”</w:t>
      </w:r>
    </w:p>
    <w:p w:rsidR="006119B6" w:rsidRDefault="006119B6" w:rsidP="006119B6">
      <w:pPr>
        <w:ind w:firstLine="705"/>
        <w:jc w:val="left"/>
        <w:rPr>
          <w:rFonts w:asciiTheme="minorEastAsia" w:hAnsiTheme="minorEastAsia"/>
        </w:rPr>
      </w:pPr>
      <w:r>
        <w:rPr>
          <w:rFonts w:asciiTheme="minorEastAsia" w:hAnsiTheme="minorEastAsia" w:hint="eastAsia"/>
        </w:rPr>
        <w:t xml:space="preserve"> </w:t>
      </w:r>
      <w:r w:rsidR="006269CA">
        <w:rPr>
          <w:rFonts w:asciiTheme="minorEastAsia" w:hAnsiTheme="minorEastAsia" w:hint="eastAsia"/>
        </w:rPr>
        <w:t>何为素养？素养即沉淀在人身上的对人的发展、生活、学习有价值、有意义的东西。而核心素养是</w:t>
      </w:r>
      <w:r w:rsidR="00BF0713">
        <w:rPr>
          <w:rFonts w:asciiTheme="minorEastAsia" w:hAnsiTheme="minorEastAsia" w:hint="eastAsia"/>
        </w:rPr>
        <w:t>则是凸显素养中最重要的组成部分，具有基础性、生长性、共同性和关键性。如果把素养的所有要素比作一个集合，那么核心素养就是素养的一个非空子集。核心素养是素养最为精华，本质的内容。</w:t>
      </w:r>
    </w:p>
    <w:p w:rsidR="00527C44" w:rsidRDefault="00527C44" w:rsidP="00527C44">
      <w:pPr>
        <w:ind w:firstLine="705"/>
        <w:jc w:val="left"/>
        <w:rPr>
          <w:rFonts w:asciiTheme="minorEastAsia" w:hAnsiTheme="minorEastAsia"/>
        </w:rPr>
      </w:pPr>
      <w:r>
        <w:rPr>
          <w:rFonts w:asciiTheme="minorEastAsia" w:hAnsiTheme="minorEastAsia" w:hint="eastAsia"/>
        </w:rPr>
        <w:t>作为教师，首先要会教育学生，培养学生的道德品质；其次要会教学学科知识。从古至今，教师受人尊敬的一个原因就是，教师不仅教会学生知识，更培养学生以良好的品格。</w:t>
      </w:r>
    </w:p>
    <w:p w:rsidR="00527C44" w:rsidRDefault="00527C44" w:rsidP="00527C44">
      <w:pPr>
        <w:ind w:firstLineChars="200" w:firstLine="640"/>
        <w:jc w:val="left"/>
        <w:rPr>
          <w:rFonts w:asciiTheme="minorEastAsia" w:hAnsiTheme="minorEastAsia"/>
        </w:rPr>
      </w:pPr>
      <w:r>
        <w:rPr>
          <w:rFonts w:asciiTheme="minorEastAsia" w:hAnsiTheme="minorEastAsia" w:hint="eastAsia"/>
        </w:rPr>
        <w:t>那到底什么样的核心素养</w:t>
      </w:r>
      <w:r w:rsidR="004742D4">
        <w:rPr>
          <w:rFonts w:asciiTheme="minorEastAsia" w:hAnsiTheme="minorEastAsia" w:hint="eastAsia"/>
        </w:rPr>
        <w:t>是学生必备的呢？江苏省苏州市武进区教育局副局长谢建伟是这样回答的</w:t>
      </w:r>
      <w:r>
        <w:rPr>
          <w:rFonts w:asciiTheme="minorEastAsia" w:hAnsiTheme="minorEastAsia" w:hint="eastAsia"/>
        </w:rPr>
        <w:t>：“</w:t>
      </w:r>
      <w:r w:rsidRPr="00527C44">
        <w:rPr>
          <w:rFonts w:asciiTheme="minorEastAsia" w:hAnsiTheme="minorEastAsia" w:hint="eastAsia"/>
        </w:rPr>
        <w:t>我个人比较看重坚守诚信、尊重生命、阅读能力三个方面。民无信不立，诚信是人的根本，人一定要有诚信；人的生命只有一次，只有了解生命、热爱生命、尊重生命，才能提高生存技能，提升生命质量；人都是有局限性的，要想破除视野局限，拓</w:t>
      </w:r>
      <w:r w:rsidRPr="00527C44">
        <w:rPr>
          <w:rFonts w:asciiTheme="minorEastAsia" w:hAnsiTheme="minorEastAsia" w:hint="eastAsia"/>
        </w:rPr>
        <w:lastRenderedPageBreak/>
        <w:t>展个人生命，最好的方式就是读书，融汇新知，反复思考，形成</w:t>
      </w:r>
      <w:r>
        <w:rPr>
          <w:rFonts w:asciiTheme="minorEastAsia" w:hAnsiTheme="minorEastAsia" w:hint="eastAsia"/>
        </w:rPr>
        <w:t>可持续发展的能力。”</w:t>
      </w:r>
    </w:p>
    <w:p w:rsidR="004742D4" w:rsidRDefault="004742D4" w:rsidP="00527C44">
      <w:pPr>
        <w:ind w:firstLineChars="200" w:firstLine="640"/>
        <w:jc w:val="left"/>
        <w:rPr>
          <w:rFonts w:asciiTheme="minorEastAsia" w:hAnsiTheme="minorEastAsia"/>
        </w:rPr>
      </w:pPr>
      <w:r>
        <w:rPr>
          <w:rFonts w:asciiTheme="minorEastAsia" w:hAnsiTheme="minorEastAsia" w:hint="eastAsia"/>
        </w:rPr>
        <w:t>既然生而为人，首先就得做一个正直诚信的人，正所谓“省吾身，成小事，善为人”。越是接受越多的教育，越是不能忘记这些最基本的道德修养。</w:t>
      </w:r>
    </w:p>
    <w:p w:rsidR="004742D4" w:rsidRDefault="004742D4" w:rsidP="00527C44">
      <w:pPr>
        <w:ind w:firstLineChars="200" w:firstLine="640"/>
        <w:jc w:val="left"/>
        <w:rPr>
          <w:rFonts w:asciiTheme="minorEastAsia" w:hAnsiTheme="minorEastAsia"/>
        </w:rPr>
      </w:pPr>
      <w:r>
        <w:rPr>
          <w:rFonts w:asciiTheme="minorEastAsia" w:hAnsiTheme="minorEastAsia" w:hint="eastAsia"/>
        </w:rPr>
        <w:t>其次，要学会尊重生命，对生命充满敬畏感。近年来，中小学生还有高等院校的学生</w:t>
      </w:r>
      <w:r w:rsidR="002A6FEE">
        <w:rPr>
          <w:rFonts w:asciiTheme="minorEastAsia" w:hAnsiTheme="minorEastAsia" w:hint="eastAsia"/>
        </w:rPr>
        <w:t>遭受意外身亡、轻生的事例层出不穷。除了最基本安全教育外，心理教育也是必不可少的，我们的教育应该对学生的心理健康引起重视。</w:t>
      </w:r>
    </w:p>
    <w:p w:rsidR="00764338" w:rsidRDefault="00764338" w:rsidP="00527C44">
      <w:pPr>
        <w:ind w:firstLineChars="200" w:firstLine="640"/>
        <w:jc w:val="left"/>
        <w:rPr>
          <w:rFonts w:asciiTheme="minorEastAsia" w:hAnsiTheme="minorEastAsia"/>
        </w:rPr>
      </w:pPr>
      <w:r>
        <w:rPr>
          <w:rFonts w:asciiTheme="minorEastAsia" w:hAnsiTheme="minorEastAsia" w:hint="eastAsia"/>
        </w:rPr>
        <w:t>最后，学会阅读。这本书里也曾提到，不会阅读的学生是潜在的差生。学会阅读，并且在阅读过程中学会思考，学会把别人的东西内化成自己的东西在加以表达出来才是真正理解与掌握。学会阅读，对学生长期的学习生活有着至关重要的影响。</w:t>
      </w:r>
    </w:p>
    <w:p w:rsidR="00764338" w:rsidRDefault="00764338" w:rsidP="00764338">
      <w:pPr>
        <w:ind w:firstLineChars="200" w:firstLine="640"/>
        <w:jc w:val="center"/>
        <w:rPr>
          <w:rFonts w:ascii="黑体" w:eastAsia="黑体" w:hAnsi="黑体"/>
        </w:rPr>
      </w:pPr>
    </w:p>
    <w:p w:rsidR="00764338" w:rsidRDefault="00764338" w:rsidP="00764338">
      <w:pPr>
        <w:ind w:firstLineChars="200" w:firstLine="640"/>
        <w:jc w:val="center"/>
        <w:rPr>
          <w:rFonts w:ascii="黑体" w:eastAsia="黑体" w:hAnsi="黑体"/>
        </w:rPr>
      </w:pPr>
    </w:p>
    <w:p w:rsidR="00764338" w:rsidRDefault="00764338" w:rsidP="00764338">
      <w:pPr>
        <w:ind w:firstLineChars="200" w:firstLine="640"/>
        <w:jc w:val="center"/>
        <w:rPr>
          <w:rFonts w:ascii="黑体" w:eastAsia="黑体" w:hAnsi="黑体"/>
        </w:rPr>
      </w:pPr>
      <w:r w:rsidRPr="00764338">
        <w:rPr>
          <w:rFonts w:ascii="黑体" w:eastAsia="黑体" w:hAnsi="黑体" w:hint="eastAsia"/>
        </w:rPr>
        <w:t>数学学科的核心素养</w:t>
      </w:r>
    </w:p>
    <w:p w:rsidR="00391424" w:rsidRDefault="00764338" w:rsidP="00391424">
      <w:pPr>
        <w:ind w:firstLineChars="200" w:firstLine="640"/>
        <w:jc w:val="left"/>
        <w:rPr>
          <w:rFonts w:asciiTheme="minorEastAsia" w:hAnsiTheme="minorEastAsia"/>
        </w:rPr>
      </w:pPr>
      <w:r>
        <w:rPr>
          <w:rFonts w:asciiTheme="minorEastAsia" w:hAnsiTheme="minorEastAsia" w:hint="eastAsia"/>
        </w:rPr>
        <w:t>如果说核心素养是指学生应具备的适应终身发展和社会发展需要的必备品格和关键能力，那么学科核心素养就是学生学习一门学</w:t>
      </w:r>
      <w:r w:rsidR="00391424">
        <w:rPr>
          <w:rFonts w:asciiTheme="minorEastAsia" w:hAnsiTheme="minorEastAsia" w:hint="eastAsia"/>
        </w:rPr>
        <w:t>科之后形成的重要的品格和关键能力。这二者在方向和性质上是一致的。</w:t>
      </w:r>
    </w:p>
    <w:p w:rsidR="00391424" w:rsidRDefault="00391424" w:rsidP="00391424">
      <w:pPr>
        <w:ind w:firstLineChars="200" w:firstLine="640"/>
        <w:jc w:val="left"/>
        <w:rPr>
          <w:rFonts w:asciiTheme="minorEastAsia" w:hAnsiTheme="minorEastAsia"/>
        </w:rPr>
      </w:pPr>
      <w:r>
        <w:rPr>
          <w:rFonts w:asciiTheme="minorEastAsia" w:hAnsiTheme="minorEastAsia" w:hint="eastAsia"/>
        </w:rPr>
        <w:t>每一门学科都有自己核心素养，各自具备不同的特点。</w:t>
      </w:r>
      <w:r>
        <w:rPr>
          <w:rFonts w:asciiTheme="minorEastAsia" w:hAnsiTheme="minorEastAsia" w:hint="eastAsia"/>
        </w:rPr>
        <w:lastRenderedPageBreak/>
        <w:t>以数学为例，数学是简洁、规范，严谨，理性的，高中课程标准里将数学核心素养概括为“数学抽象、逻辑推理、数学建模、直观想象、数学运算、数据分析”，数学是所有理科的基础，但是又拥有自己的无可替代的特点。</w:t>
      </w:r>
    </w:p>
    <w:p w:rsidR="00C157B4" w:rsidRDefault="00391424" w:rsidP="00C157B4">
      <w:pPr>
        <w:ind w:firstLineChars="200" w:firstLine="640"/>
        <w:jc w:val="left"/>
        <w:rPr>
          <w:rFonts w:asciiTheme="minorEastAsia" w:hAnsiTheme="minorEastAsia"/>
        </w:rPr>
      </w:pPr>
      <w:r>
        <w:rPr>
          <w:rFonts w:asciiTheme="minorEastAsia" w:hAnsiTheme="minorEastAsia" w:hint="eastAsia"/>
        </w:rPr>
        <w:t>在大学期间学习数学教师专业课程的时候对于这些名词是耳熟能详，却从未深入去体会内在的含义。当我成为一名真正的数学老师之后，</w:t>
      </w:r>
      <w:r w:rsidR="00C157B4">
        <w:rPr>
          <w:rFonts w:asciiTheme="minorEastAsia" w:hAnsiTheme="minorEastAsia" w:hint="eastAsia"/>
        </w:rPr>
        <w:t>便开始反思自己的教学是否有注意培养学生的抽象、推理、模型的基本思想。</w:t>
      </w:r>
    </w:p>
    <w:p w:rsidR="00C157B4" w:rsidRDefault="00C157B4" w:rsidP="00C157B4">
      <w:pPr>
        <w:ind w:firstLineChars="200" w:firstLine="640"/>
        <w:jc w:val="left"/>
        <w:rPr>
          <w:rFonts w:asciiTheme="minorEastAsia" w:hAnsiTheme="minorEastAsia"/>
        </w:rPr>
      </w:pPr>
      <w:r>
        <w:rPr>
          <w:rFonts w:asciiTheme="minorEastAsia" w:hAnsiTheme="minorEastAsia" w:hint="eastAsia"/>
        </w:rPr>
        <w:t>从小学刚进入初中的学生，刚开始会出现数学学习不适应的一大原因就是，在小学是以具体形象的思维为主，而到了中学，则是以抽象概括的思维为主，这是转变很大的一个地方。特别典型的例子是，在这学期的前半学期，对于一些需要论证的解答题，很多学生知道答案是什么，但是表达累赘，口语化，不严谨，不规范。这一部分通过后面的引导以及一些数学符号语言的学习之后，慢慢有所改善</w:t>
      </w:r>
      <w:r w:rsidR="00007273">
        <w:rPr>
          <w:rFonts w:asciiTheme="minorEastAsia" w:hAnsiTheme="minorEastAsia" w:hint="eastAsia"/>
        </w:rPr>
        <w:t>，但是还有进步空间</w:t>
      </w:r>
      <w:r>
        <w:rPr>
          <w:rFonts w:asciiTheme="minorEastAsia" w:hAnsiTheme="minorEastAsia" w:hint="eastAsia"/>
        </w:rPr>
        <w:t>。在第四章关于几何的学习中，</w:t>
      </w:r>
      <w:r w:rsidR="00007273">
        <w:rPr>
          <w:rFonts w:asciiTheme="minorEastAsia" w:hAnsiTheme="minorEastAsia" w:hint="eastAsia"/>
        </w:rPr>
        <w:t>需要学生们把生活中常见的物品，建筑等抽象成几何图形来进行观察，这一部分整体掌握较好，在后续的教学中我将继续保持这一块的教学与引导，让学生学会用数学的眼光观察世界。</w:t>
      </w:r>
    </w:p>
    <w:p w:rsidR="00007273" w:rsidRDefault="00007273" w:rsidP="00C157B4">
      <w:pPr>
        <w:ind w:firstLineChars="200" w:firstLine="640"/>
        <w:jc w:val="left"/>
        <w:rPr>
          <w:rFonts w:asciiTheme="minorEastAsia" w:hAnsiTheme="minorEastAsia"/>
        </w:rPr>
      </w:pPr>
      <w:r>
        <w:rPr>
          <w:rFonts w:asciiTheme="minorEastAsia" w:hAnsiTheme="minorEastAsia" w:hint="eastAsia"/>
        </w:rPr>
        <w:t>推理能力则是要求学生用数学的思维分析世界</w:t>
      </w:r>
      <w:r w:rsidR="00290A46">
        <w:rPr>
          <w:rFonts w:asciiTheme="minorEastAsia" w:hAnsiTheme="minorEastAsia" w:hint="eastAsia"/>
        </w:rPr>
        <w:t>。在我所任教的班级中，学生的小学数学基础都比较扎实，但是对于“演绎-推理”的数学思想方法只有一点浅显的接触。比如</w:t>
      </w:r>
      <w:r w:rsidR="00290A46">
        <w:rPr>
          <w:rFonts w:asciiTheme="minorEastAsia" w:hAnsiTheme="minorEastAsia" w:hint="eastAsia"/>
        </w:rPr>
        <w:lastRenderedPageBreak/>
        <w:t>说，对于一些找规律或者结论性的题目，大部分学生都能正确地找出规律，但是一些学生不会去严谨地论证，仅仅只是列出几个特殊值或者特殊情况来验证结论的正确性，没有从特殊过渡到一般。我时常告诉学生，要学会把结论推广到一般，要学会“大胆假设，小心求证”。经常在课堂上带着学生一起证明结论，学生都跟得上思路，也有学生反映说听老师讲觉得题目好像很简单，是那么回事，但是自己的做的时候就是觉得没有思路。这一部分的教学确实还有待加强，在后续的教学中争取改进教学方法，更好地引导学生去进行逻辑推理。</w:t>
      </w:r>
    </w:p>
    <w:p w:rsidR="00290A46" w:rsidRDefault="00B63097" w:rsidP="00C157B4">
      <w:pPr>
        <w:ind w:firstLineChars="200" w:firstLine="640"/>
        <w:jc w:val="left"/>
        <w:rPr>
          <w:rFonts w:asciiTheme="minorEastAsia" w:hAnsiTheme="minorEastAsia"/>
        </w:rPr>
      </w:pPr>
      <w:r>
        <w:rPr>
          <w:rFonts w:asciiTheme="minorEastAsia" w:hAnsiTheme="minorEastAsia" w:hint="eastAsia"/>
        </w:rPr>
        <w:t>本学期的第三章“一元一次方程”是比较贴切生活实际的一章、这一章有大量的应用题，工程问题，销售问题，行程问题，篮球积分与电话计费问题等。需要同学们从把大量的生活中实际具体问题抽象成数学模型，然后列出方程解决问题。对于应用题，我首先要求学生就是读懂题意，有</w:t>
      </w:r>
      <w:r w:rsidR="00BA1397">
        <w:rPr>
          <w:rFonts w:asciiTheme="minorEastAsia" w:hAnsiTheme="minorEastAsia" w:hint="eastAsia"/>
        </w:rPr>
        <w:t>小</w:t>
      </w:r>
      <w:r>
        <w:rPr>
          <w:rFonts w:asciiTheme="minorEastAsia" w:hAnsiTheme="minorEastAsia" w:hint="eastAsia"/>
        </w:rPr>
        <w:t>部分学生就是在审题理解题意的过程中</w:t>
      </w:r>
      <w:r w:rsidR="00BA1397">
        <w:rPr>
          <w:rFonts w:asciiTheme="minorEastAsia" w:hAnsiTheme="minorEastAsia" w:hint="eastAsia"/>
        </w:rPr>
        <w:t>容易出现差错，导致后续解题失误。其次再认真分析题目中隐含的等量关系，抽象出数学模型，最后列方程解决问题。这一章学生们学习的时候兴趣十分浓厚，因为很多实际问题都是与生活息息相关的，让学生们也体会到了数学来源于生活并且同时也是作用于生活的。</w:t>
      </w:r>
    </w:p>
    <w:p w:rsidR="005C2497" w:rsidRDefault="00BA1397" w:rsidP="00C157B4">
      <w:pPr>
        <w:ind w:firstLineChars="200" w:firstLine="640"/>
        <w:jc w:val="left"/>
        <w:rPr>
          <w:rFonts w:asciiTheme="minorEastAsia" w:hAnsiTheme="minorEastAsia"/>
        </w:rPr>
      </w:pPr>
      <w:r>
        <w:rPr>
          <w:rFonts w:asciiTheme="minorEastAsia" w:hAnsiTheme="minorEastAsia" w:hint="eastAsia"/>
        </w:rPr>
        <w:t>写到这儿，想起我的高中数学老师</w:t>
      </w:r>
      <w:r w:rsidR="00B432FD">
        <w:rPr>
          <w:rFonts w:asciiTheme="minorEastAsia" w:hAnsiTheme="minorEastAsia" w:hint="eastAsia"/>
        </w:rPr>
        <w:t>张老师</w:t>
      </w:r>
      <w:r>
        <w:rPr>
          <w:rFonts w:asciiTheme="minorEastAsia" w:hAnsiTheme="minorEastAsia" w:hint="eastAsia"/>
        </w:rPr>
        <w:t>。他是一个年</w:t>
      </w:r>
      <w:r>
        <w:rPr>
          <w:rFonts w:asciiTheme="minorEastAsia" w:hAnsiTheme="minorEastAsia" w:hint="eastAsia"/>
        </w:rPr>
        <w:lastRenderedPageBreak/>
        <w:t>过半百的人但是</w:t>
      </w:r>
      <w:r w:rsidR="00830BCC">
        <w:rPr>
          <w:rFonts w:asciiTheme="minorEastAsia" w:hAnsiTheme="minorEastAsia" w:hint="eastAsia"/>
        </w:rPr>
        <w:t>身</w:t>
      </w:r>
      <w:r w:rsidR="00B432FD">
        <w:rPr>
          <w:rFonts w:asciiTheme="minorEastAsia" w:hAnsiTheme="minorEastAsia" w:hint="eastAsia"/>
        </w:rPr>
        <w:t>体却十分硬朗。张老师</w:t>
      </w:r>
      <w:r w:rsidR="00830BCC">
        <w:rPr>
          <w:rFonts w:asciiTheme="minorEastAsia" w:hAnsiTheme="minorEastAsia" w:hint="eastAsia"/>
        </w:rPr>
        <w:t>的数学课堂是充实饱满，富有温度和人文情怀的。他的教学重在启发</w:t>
      </w:r>
      <w:r w:rsidR="002D0C37">
        <w:rPr>
          <w:rFonts w:asciiTheme="minorEastAsia" w:hAnsiTheme="minorEastAsia" w:hint="eastAsia"/>
        </w:rPr>
        <w:t>与引导</w:t>
      </w:r>
      <w:r w:rsidR="00830BCC">
        <w:rPr>
          <w:rFonts w:asciiTheme="minorEastAsia" w:hAnsiTheme="minorEastAsia" w:hint="eastAsia"/>
        </w:rPr>
        <w:t>，比起教知识，他更</w:t>
      </w:r>
      <w:r w:rsidR="002D0C37">
        <w:rPr>
          <w:rFonts w:asciiTheme="minorEastAsia" w:hAnsiTheme="minorEastAsia" w:hint="eastAsia"/>
        </w:rPr>
        <w:t>注重</w:t>
      </w:r>
      <w:r w:rsidR="00830BCC">
        <w:rPr>
          <w:rFonts w:asciiTheme="minorEastAsia" w:hAnsiTheme="minorEastAsia" w:hint="eastAsia"/>
        </w:rPr>
        <w:t>教会我们如何去学</w:t>
      </w:r>
      <w:r w:rsidR="002D0C37">
        <w:rPr>
          <w:rFonts w:asciiTheme="minorEastAsia" w:hAnsiTheme="minorEastAsia" w:hint="eastAsia"/>
        </w:rPr>
        <w:t>知识，他同时也注重传授生活的经验与见解。在我们刚进高中的时候，他就对我们说：“数学学习犹如春之禾苗，日有所增，不见其增。”</w:t>
      </w:r>
      <w:r w:rsidR="005C2497">
        <w:rPr>
          <w:rFonts w:asciiTheme="minorEastAsia" w:hAnsiTheme="minorEastAsia" w:hint="eastAsia"/>
        </w:rPr>
        <w:t>当我们考试考的不理想的时候，他会说，考完了就不要再在乎分数了，这个分数与你的高考成绩是既不充分又不必要的</w:t>
      </w:r>
      <w:r w:rsidR="00B432FD">
        <w:rPr>
          <w:rFonts w:asciiTheme="minorEastAsia" w:hAnsiTheme="minorEastAsia" w:hint="eastAsia"/>
        </w:rPr>
        <w:t>。或者在学习压力比较大的时候，张老师则会教我们一些俄语歌曲放松身心。总而言之，对于高中的数学学习我们是乐在其中的。</w:t>
      </w:r>
    </w:p>
    <w:p w:rsidR="007F39F4" w:rsidRDefault="002D0C37" w:rsidP="007F39F4">
      <w:pPr>
        <w:ind w:firstLineChars="200" w:firstLine="640"/>
        <w:jc w:val="left"/>
        <w:rPr>
          <w:rFonts w:asciiTheme="minorEastAsia" w:hAnsiTheme="minorEastAsia"/>
        </w:rPr>
      </w:pPr>
      <w:r>
        <w:rPr>
          <w:rFonts w:asciiTheme="minorEastAsia" w:hAnsiTheme="minorEastAsia" w:hint="eastAsia"/>
        </w:rPr>
        <w:t>数学学习重在平时点滴积累，数</w:t>
      </w:r>
      <w:r w:rsidR="005C2497">
        <w:rPr>
          <w:rFonts w:asciiTheme="minorEastAsia" w:hAnsiTheme="minorEastAsia" w:hint="eastAsia"/>
        </w:rPr>
        <w:t>学的进步不是一蹴而就的，需要我们抛弃浮躁与急功近利，沉下心来好好学习。所以作为老师的我们更是要以身作则，对于基础相对薄弱的学生，一定要给予足够的时间和空间，关心和耐心，切忌揠苗助长</w:t>
      </w:r>
      <w:r w:rsidR="00B432FD">
        <w:rPr>
          <w:rFonts w:asciiTheme="minorEastAsia" w:hAnsiTheme="minorEastAsia" w:hint="eastAsia"/>
        </w:rPr>
        <w:t>，按照科学教学方法，去努力栽培，然后等待每一花朵的开放。</w:t>
      </w:r>
      <w:r w:rsidR="007F39F4">
        <w:rPr>
          <w:rFonts w:asciiTheme="minorEastAsia" w:hAnsiTheme="minorEastAsia" w:hint="eastAsia"/>
        </w:rPr>
        <w:t>我们必须承认，花开放的时间有早晚，花开的方式也各有不同。所以在一定的范围内，我们也可以鼓励学生的个性化发展与成长。</w:t>
      </w:r>
    </w:p>
    <w:p w:rsidR="007F39F4" w:rsidRDefault="007F39F4" w:rsidP="007F39F4">
      <w:pPr>
        <w:ind w:firstLineChars="200" w:firstLine="640"/>
        <w:jc w:val="left"/>
        <w:rPr>
          <w:rFonts w:asciiTheme="minorEastAsia" w:hAnsiTheme="minorEastAsia"/>
        </w:rPr>
      </w:pPr>
    </w:p>
    <w:p w:rsidR="007F39F4" w:rsidRPr="007F39F4" w:rsidRDefault="007F39F4" w:rsidP="007F39F4">
      <w:pPr>
        <w:ind w:firstLineChars="200" w:firstLine="640"/>
        <w:jc w:val="center"/>
        <w:rPr>
          <w:rFonts w:ascii="黑体" w:eastAsia="黑体" w:hAnsi="黑体"/>
        </w:rPr>
      </w:pPr>
      <w:r w:rsidRPr="007F39F4">
        <w:rPr>
          <w:rFonts w:ascii="黑体" w:eastAsia="黑体" w:hAnsi="黑体" w:hint="eastAsia"/>
        </w:rPr>
        <w:t>结语</w:t>
      </w:r>
    </w:p>
    <w:p w:rsidR="007F39F4" w:rsidRDefault="007F39F4" w:rsidP="007F39F4">
      <w:pPr>
        <w:ind w:firstLineChars="200" w:firstLine="640"/>
        <w:jc w:val="left"/>
        <w:rPr>
          <w:rFonts w:asciiTheme="minorEastAsia" w:hAnsiTheme="minorEastAsia"/>
        </w:rPr>
      </w:pPr>
      <w:r>
        <w:rPr>
          <w:rFonts w:asciiTheme="minorEastAsia" w:hAnsiTheme="minorEastAsia" w:hint="eastAsia"/>
        </w:rPr>
        <w:t>以上是我初读余文森教授这本书的一点感悟，书本的文字有限，但是这本书是值得反复研读的，随着教学经验的增</w:t>
      </w:r>
      <w:r>
        <w:rPr>
          <w:rFonts w:asciiTheme="minorEastAsia" w:hAnsiTheme="minorEastAsia" w:hint="eastAsia"/>
        </w:rPr>
        <w:lastRenderedPageBreak/>
        <w:t>长，我相信不同时期的我一定会有不一样的教学感悟。我也希望自己在接下来的教学过程中可以把书中的理论知识应用到实际教学中，不断反思总结，为成为一名优秀合格的数学教师而努力。</w:t>
      </w:r>
    </w:p>
    <w:p w:rsidR="007F39F4" w:rsidRDefault="007F39F4" w:rsidP="007F39F4">
      <w:pPr>
        <w:ind w:firstLineChars="200" w:firstLine="640"/>
        <w:jc w:val="left"/>
        <w:rPr>
          <w:rFonts w:asciiTheme="minorEastAsia" w:hAnsiTheme="minorEastAsia"/>
        </w:rPr>
      </w:pPr>
      <w:r>
        <w:rPr>
          <w:rFonts w:asciiTheme="minorEastAsia" w:hAnsiTheme="minorEastAsia" w:hint="eastAsia"/>
        </w:rPr>
        <w:t>教育，一直在路上。</w:t>
      </w:r>
    </w:p>
    <w:p w:rsidR="005C2497" w:rsidRPr="00764338" w:rsidRDefault="005C2497" w:rsidP="005C2497">
      <w:pPr>
        <w:ind w:firstLineChars="200" w:firstLine="640"/>
        <w:jc w:val="left"/>
        <w:rPr>
          <w:rFonts w:asciiTheme="minorEastAsia" w:hAnsiTheme="minorEastAsia"/>
        </w:rPr>
      </w:pPr>
    </w:p>
    <w:p w:rsidR="00527C44" w:rsidRPr="006119B6" w:rsidRDefault="00527C44" w:rsidP="006119B6">
      <w:pPr>
        <w:ind w:firstLine="705"/>
        <w:jc w:val="left"/>
        <w:rPr>
          <w:rFonts w:asciiTheme="minorEastAsia" w:hAnsiTheme="minorEastAsia"/>
        </w:rPr>
      </w:pPr>
    </w:p>
    <w:p w:rsidR="006119B6" w:rsidRPr="006119B6" w:rsidRDefault="006119B6" w:rsidP="006119B6">
      <w:pPr>
        <w:jc w:val="left"/>
        <w:rPr>
          <w:rFonts w:ascii="黑体" w:eastAsia="黑体" w:hAnsi="黑体"/>
        </w:rPr>
      </w:pPr>
      <w:r>
        <w:rPr>
          <w:rFonts w:ascii="黑体" w:eastAsia="黑体" w:hAnsi="黑体" w:hint="eastAsia"/>
        </w:rPr>
        <w:t xml:space="preserve">    </w:t>
      </w:r>
    </w:p>
    <w:sectPr w:rsidR="006119B6" w:rsidRPr="006119B6" w:rsidSect="00E73162">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019F" w:rsidRDefault="00CB019F" w:rsidP="006B0744">
      <w:r>
        <w:separator/>
      </w:r>
    </w:p>
  </w:endnote>
  <w:endnote w:type="continuationSeparator" w:id="1">
    <w:p w:rsidR="00CB019F" w:rsidRDefault="00CB019F" w:rsidP="006B074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8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019F" w:rsidRDefault="00CB019F" w:rsidP="006B0744">
      <w:r>
        <w:separator/>
      </w:r>
    </w:p>
  </w:footnote>
  <w:footnote w:type="continuationSeparator" w:id="1">
    <w:p w:rsidR="00CB019F" w:rsidRDefault="00CB019F" w:rsidP="006B074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3D3A"/>
    <w:rsid w:val="00007273"/>
    <w:rsid w:val="00290A46"/>
    <w:rsid w:val="002A6FEE"/>
    <w:rsid w:val="002D0C37"/>
    <w:rsid w:val="00347756"/>
    <w:rsid w:val="00391424"/>
    <w:rsid w:val="00393A17"/>
    <w:rsid w:val="004742D4"/>
    <w:rsid w:val="00527C44"/>
    <w:rsid w:val="00583D3A"/>
    <w:rsid w:val="005C2497"/>
    <w:rsid w:val="006119B6"/>
    <w:rsid w:val="006269CA"/>
    <w:rsid w:val="006B0744"/>
    <w:rsid w:val="00764338"/>
    <w:rsid w:val="007F39F4"/>
    <w:rsid w:val="00830BCC"/>
    <w:rsid w:val="00A40648"/>
    <w:rsid w:val="00B432FD"/>
    <w:rsid w:val="00B63097"/>
    <w:rsid w:val="00BA1397"/>
    <w:rsid w:val="00BE0D88"/>
    <w:rsid w:val="00BF0713"/>
    <w:rsid w:val="00C157B4"/>
    <w:rsid w:val="00CB019F"/>
    <w:rsid w:val="00E73162"/>
    <w:rsid w:val="00E766CA"/>
    <w:rsid w:val="00F347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b/>
        <w:spacing w:val="20"/>
        <w:kern w:val="11"/>
        <w:sz w:val="84"/>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0648"/>
    <w:pPr>
      <w:widowControl w:val="0"/>
      <w:jc w:val="both"/>
    </w:pPr>
    <w:rPr>
      <w:rFonts w:eastAsiaTheme="minorEastAsia"/>
      <w:b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B074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B0744"/>
    <w:rPr>
      <w:rFonts w:eastAsiaTheme="minorEastAsia"/>
      <w:b w:val="0"/>
      <w:sz w:val="18"/>
      <w:szCs w:val="18"/>
    </w:rPr>
  </w:style>
  <w:style w:type="paragraph" w:styleId="a4">
    <w:name w:val="footer"/>
    <w:basedOn w:val="a"/>
    <w:link w:val="Char0"/>
    <w:uiPriority w:val="99"/>
    <w:semiHidden/>
    <w:unhideWhenUsed/>
    <w:rsid w:val="006B0744"/>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B0744"/>
    <w:rPr>
      <w:rFonts w:eastAsiaTheme="minorEastAsia"/>
      <w:b w:val="0"/>
      <w:sz w:val="18"/>
      <w:szCs w:val="18"/>
    </w:rPr>
  </w:style>
</w:styles>
</file>

<file path=word/webSettings.xml><?xml version="1.0" encoding="utf-8"?>
<w:webSettings xmlns:r="http://schemas.openxmlformats.org/officeDocument/2006/relationships" xmlns:w="http://schemas.openxmlformats.org/wordprocessingml/2006/main">
  <w:divs>
    <w:div w:id="138582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392</Words>
  <Characters>2235</Characters>
  <Application>Microsoft Office Word</Application>
  <DocSecurity>0</DocSecurity>
  <Lines>18</Lines>
  <Paragraphs>5</Paragraphs>
  <ScaleCrop>false</ScaleCrop>
  <Company>Win10NeT.COM</Company>
  <LinksUpToDate>false</LinksUpToDate>
  <CharactersWithSpaces>2622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XiaZaiMa.COM</cp:lastModifiedBy>
  <cp:revision>2</cp:revision>
  <dcterms:created xsi:type="dcterms:W3CDTF">2018-01-17T03:34:00Z</dcterms:created>
  <dcterms:modified xsi:type="dcterms:W3CDTF">2018-01-17T03:34:00Z</dcterms:modified>
</cp:coreProperties>
</file>