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A7A" w:rsidRPr="00D15B15" w:rsidRDefault="008D3165" w:rsidP="00D15B15">
      <w:pPr>
        <w:spacing w:line="400" w:lineRule="exact"/>
        <w:ind w:firstLineChars="200" w:firstLine="480"/>
        <w:rPr>
          <w:rFonts w:hint="eastAsia"/>
          <w:sz w:val="24"/>
          <w:szCs w:val="24"/>
        </w:rPr>
      </w:pPr>
      <w:r w:rsidRPr="00D15B15">
        <w:rPr>
          <w:sz w:val="24"/>
          <w:szCs w:val="24"/>
        </w:rPr>
        <w:t>评祁军磊老师</w:t>
      </w:r>
      <w:r w:rsidRPr="00D15B15">
        <w:rPr>
          <w:rFonts w:hint="eastAsia"/>
          <w:sz w:val="24"/>
          <w:szCs w:val="24"/>
        </w:rPr>
        <w:t>《责任与角色同在》一课</w:t>
      </w:r>
    </w:p>
    <w:p w:rsidR="008D3165" w:rsidRPr="00D15B15" w:rsidRDefault="008D3165" w:rsidP="00D15B15">
      <w:pPr>
        <w:spacing w:line="400" w:lineRule="exact"/>
        <w:ind w:firstLineChars="200" w:firstLine="480"/>
        <w:rPr>
          <w:sz w:val="24"/>
          <w:szCs w:val="24"/>
        </w:rPr>
      </w:pPr>
      <w:r w:rsidRPr="00D15B15">
        <w:rPr>
          <w:rFonts w:hint="eastAsia"/>
          <w:sz w:val="24"/>
          <w:szCs w:val="24"/>
        </w:rPr>
        <w:t>祁老师此节课以梁启超关于责任的论述引入，启发学生思考青少年应肩负哪些责任</w:t>
      </w:r>
      <w:r w:rsidR="00994FF8" w:rsidRPr="00D15B15">
        <w:rPr>
          <w:rFonts w:hint="eastAsia"/>
          <w:sz w:val="24"/>
          <w:szCs w:val="24"/>
        </w:rPr>
        <w:t>。</w:t>
      </w:r>
      <w:r w:rsidRPr="00D15B15">
        <w:rPr>
          <w:rFonts w:hint="eastAsia"/>
          <w:sz w:val="24"/>
          <w:szCs w:val="24"/>
        </w:rPr>
        <w:t>再以</w:t>
      </w:r>
      <w:r w:rsidR="00994FF8" w:rsidRPr="00D15B15">
        <w:rPr>
          <w:rFonts w:hint="eastAsia"/>
          <w:sz w:val="24"/>
          <w:szCs w:val="24"/>
        </w:rPr>
        <w:t>2017</w:t>
      </w:r>
      <w:r w:rsidR="00994FF8" w:rsidRPr="00D15B15">
        <w:rPr>
          <w:rFonts w:hint="eastAsia"/>
          <w:sz w:val="24"/>
          <w:szCs w:val="24"/>
        </w:rPr>
        <w:t>年</w:t>
      </w:r>
      <w:r w:rsidR="00994FF8" w:rsidRPr="00D15B15">
        <w:rPr>
          <w:rFonts w:hint="eastAsia"/>
          <w:sz w:val="24"/>
          <w:szCs w:val="24"/>
        </w:rPr>
        <w:t>8</w:t>
      </w:r>
      <w:r w:rsidR="00994FF8" w:rsidRPr="00D15B15">
        <w:rPr>
          <w:rFonts w:hint="eastAsia"/>
          <w:sz w:val="24"/>
          <w:szCs w:val="24"/>
        </w:rPr>
        <w:t>月</w:t>
      </w:r>
      <w:r w:rsidR="00994FF8" w:rsidRPr="00D15B15">
        <w:rPr>
          <w:rFonts w:hint="eastAsia"/>
          <w:sz w:val="24"/>
          <w:szCs w:val="24"/>
        </w:rPr>
        <w:t>8</w:t>
      </w:r>
      <w:r w:rsidR="00994FF8" w:rsidRPr="00D15B15">
        <w:rPr>
          <w:rFonts w:hint="eastAsia"/>
          <w:sz w:val="24"/>
          <w:szCs w:val="24"/>
        </w:rPr>
        <w:t>日</w:t>
      </w:r>
      <w:r w:rsidRPr="00D15B15">
        <w:rPr>
          <w:rFonts w:hint="eastAsia"/>
          <w:sz w:val="24"/>
          <w:szCs w:val="24"/>
        </w:rPr>
        <w:t>九寨沟地震</w:t>
      </w:r>
      <w:r w:rsidR="00994FF8" w:rsidRPr="00D15B15">
        <w:rPr>
          <w:rFonts w:hint="eastAsia"/>
          <w:sz w:val="24"/>
          <w:szCs w:val="24"/>
        </w:rPr>
        <w:t>社会各界人士积极参与</w:t>
      </w:r>
      <w:r w:rsidRPr="00D15B15">
        <w:rPr>
          <w:rFonts w:hint="eastAsia"/>
          <w:sz w:val="24"/>
          <w:szCs w:val="24"/>
        </w:rPr>
        <w:t>抗震救灾的具体材料，让学生概括出责任的含义，并请学生指出材料中不同角色的人物分别都承担了什么责任</w:t>
      </w:r>
      <w:r w:rsidR="00994FF8" w:rsidRPr="00D15B15">
        <w:rPr>
          <w:rFonts w:hint="eastAsia"/>
          <w:sz w:val="24"/>
          <w:szCs w:val="24"/>
        </w:rPr>
        <w:t>以及责任的来源，最后请学生思考抗震救灾人物行为给我们的启示，教师再总结启示类题目的答题方法。整节课的逻辑线索非常清晰，教师能够充分利用时事材料，有意识地引导学生从不同角度来分析、回答问题。教学语言流畅，</w:t>
      </w:r>
      <w:r w:rsidR="00D15B15" w:rsidRPr="00D15B15">
        <w:rPr>
          <w:rFonts w:hint="eastAsia"/>
          <w:sz w:val="24"/>
          <w:szCs w:val="24"/>
        </w:rPr>
        <w:t>能够及时机智地点评学生的回答，</w:t>
      </w:r>
      <w:r w:rsidR="00994FF8" w:rsidRPr="00D15B15">
        <w:rPr>
          <w:rFonts w:hint="eastAsia"/>
          <w:sz w:val="24"/>
          <w:szCs w:val="24"/>
        </w:rPr>
        <w:t>师生互动情况</w:t>
      </w:r>
      <w:r w:rsidR="00D15B15" w:rsidRPr="00D15B15">
        <w:rPr>
          <w:rFonts w:hint="eastAsia"/>
          <w:sz w:val="24"/>
          <w:szCs w:val="24"/>
        </w:rPr>
        <w:t>非常</w:t>
      </w:r>
      <w:r w:rsidR="00994FF8" w:rsidRPr="00D15B15">
        <w:rPr>
          <w:rFonts w:hint="eastAsia"/>
          <w:sz w:val="24"/>
          <w:szCs w:val="24"/>
        </w:rPr>
        <w:t>好</w:t>
      </w:r>
      <w:r w:rsidR="00D15B15" w:rsidRPr="00D15B15">
        <w:rPr>
          <w:rFonts w:hint="eastAsia"/>
          <w:sz w:val="24"/>
          <w:szCs w:val="24"/>
        </w:rPr>
        <w:t>，能够</w:t>
      </w:r>
      <w:r w:rsidR="00994FF8" w:rsidRPr="00D15B15">
        <w:rPr>
          <w:rFonts w:hint="eastAsia"/>
          <w:sz w:val="24"/>
          <w:szCs w:val="24"/>
        </w:rPr>
        <w:t>吸引学生的注意力！</w:t>
      </w:r>
      <w:r w:rsidR="00D15B15" w:rsidRPr="00D15B15">
        <w:rPr>
          <w:rFonts w:hint="eastAsia"/>
          <w:sz w:val="24"/>
          <w:szCs w:val="24"/>
        </w:rPr>
        <w:t>是一节非常成功的常规课，值得学习！</w:t>
      </w:r>
    </w:p>
    <w:sectPr w:rsidR="008D3165" w:rsidRPr="00D15B15" w:rsidSect="00743A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8D3165"/>
    <w:rsid w:val="00743A7A"/>
    <w:rsid w:val="008D3165"/>
    <w:rsid w:val="00994FF8"/>
    <w:rsid w:val="00D15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A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2018-01-18T05:02:00Z</dcterms:created>
  <dcterms:modified xsi:type="dcterms:W3CDTF">2018-01-18T05:24:00Z</dcterms:modified>
</cp:coreProperties>
</file>