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A66A3" w:rsidRPr="008A66A3" w:rsidRDefault="008A66A3" w:rsidP="008A66A3">
      <w:pPr>
        <w:widowControl/>
        <w:spacing w:before="100" w:beforeAutospacing="1" w:after="100" w:afterAutospacing="1" w:line="375" w:lineRule="atLeast"/>
        <w:ind w:firstLineChars="0" w:firstLine="420"/>
        <w:jc w:val="center"/>
        <w:rPr>
          <w:rFonts w:ascii="Arial" w:eastAsia="宋体" w:hAnsi="Arial" w:cs="Arial"/>
          <w:color w:val="2B2B2B"/>
          <w:kern w:val="0"/>
          <w:sz w:val="32"/>
          <w:szCs w:val="32"/>
        </w:rPr>
      </w:pPr>
      <w:r w:rsidRPr="008A66A3">
        <w:rPr>
          <w:rFonts w:ascii="Arial" w:eastAsia="宋体" w:hAnsi="Arial" w:cs="Arial"/>
          <w:b/>
          <w:bCs/>
          <w:color w:val="2B2B2B"/>
          <w:kern w:val="0"/>
          <w:sz w:val="32"/>
          <w:szCs w:val="32"/>
        </w:rPr>
        <w:t>汽车发动机故障灯亮分析</w:t>
      </w:r>
    </w:p>
    <w:p w:rsidR="008A66A3" w:rsidRPr="008A66A3" w:rsidRDefault="008A66A3" w:rsidP="008A66A3">
      <w:pPr>
        <w:widowControl/>
        <w:spacing w:before="100" w:beforeAutospacing="1" w:after="100" w:afterAutospacing="1" w:line="375" w:lineRule="atLeast"/>
        <w:ind w:firstLineChars="0" w:firstLine="0"/>
        <w:jc w:val="left"/>
        <w:rPr>
          <w:rFonts w:ascii="Arial" w:eastAsia="宋体" w:hAnsi="Arial" w:cs="Arial"/>
          <w:color w:val="2B2B2B"/>
          <w:kern w:val="0"/>
          <w:sz w:val="24"/>
          <w:szCs w:val="24"/>
        </w:rPr>
      </w:pPr>
      <w:r w:rsidRPr="008A66A3">
        <w:rPr>
          <w:rFonts w:ascii="Arial" w:eastAsia="宋体" w:hAnsi="Arial" w:cs="Arial"/>
          <w:b/>
          <w:bCs/>
          <w:color w:val="2B2B2B"/>
          <w:kern w:val="0"/>
          <w:sz w:val="24"/>
          <w:szCs w:val="24"/>
        </w:rPr>
        <w:t>故障现象：</w:t>
      </w:r>
      <w:r w:rsidRPr="008A66A3">
        <w:rPr>
          <w:rFonts w:ascii="Arial" w:eastAsia="宋体" w:hAnsi="Arial" w:cs="Arial"/>
          <w:color w:val="2B2B2B"/>
          <w:kern w:val="0"/>
          <w:sz w:val="24"/>
          <w:szCs w:val="24"/>
        </w:rPr>
        <w:t xml:space="preserve"> </w:t>
      </w:r>
      <w:proofErr w:type="gramStart"/>
      <w:r w:rsidRPr="008A66A3">
        <w:rPr>
          <w:rFonts w:ascii="Arial" w:eastAsia="宋体" w:hAnsi="Arial" w:cs="Arial"/>
          <w:color w:val="2B2B2B"/>
          <w:kern w:val="0"/>
          <w:sz w:val="24"/>
          <w:szCs w:val="24"/>
        </w:rPr>
        <w:t>早上冷车启动</w:t>
      </w:r>
      <w:proofErr w:type="gramEnd"/>
      <w:r w:rsidRPr="008A66A3">
        <w:rPr>
          <w:rFonts w:ascii="Arial" w:eastAsia="宋体" w:hAnsi="Arial" w:cs="Arial"/>
          <w:color w:val="2B2B2B"/>
          <w:kern w:val="0"/>
          <w:sz w:val="24"/>
          <w:szCs w:val="24"/>
        </w:rPr>
        <w:t>时启动困难或启动后发动工况不稳定，可能会伴有熄火现象或污染灯点亮，有时熄火后重起发动机抖动和污染灯消失，有时重启后发动机抖动正常但污染灯亮。产生该故障的原理：</w:t>
      </w:r>
      <w:r w:rsidRPr="008A66A3">
        <w:rPr>
          <w:rFonts w:ascii="Arial" w:eastAsia="宋体" w:hAnsi="Arial" w:cs="Arial"/>
          <w:color w:val="2B2B2B"/>
          <w:kern w:val="0"/>
          <w:sz w:val="24"/>
          <w:szCs w:val="24"/>
        </w:rPr>
        <w:t xml:space="preserve"> </w:t>
      </w:r>
      <w:r w:rsidRPr="008A66A3">
        <w:rPr>
          <w:rFonts w:ascii="Arial" w:eastAsia="宋体" w:hAnsi="Arial" w:cs="Arial"/>
          <w:color w:val="2B2B2B"/>
          <w:kern w:val="0"/>
          <w:sz w:val="24"/>
          <w:szCs w:val="24"/>
        </w:rPr>
        <w:t>基础原理：化学能转化为机械能的过程就是热能的反应。</w:t>
      </w:r>
    </w:p>
    <w:p w:rsidR="008A66A3" w:rsidRPr="008A66A3" w:rsidRDefault="008A66A3" w:rsidP="008A66A3">
      <w:pPr>
        <w:widowControl/>
        <w:spacing w:line="375" w:lineRule="atLeast"/>
        <w:ind w:firstLineChars="0" w:firstLine="0"/>
        <w:jc w:val="center"/>
        <w:rPr>
          <w:rFonts w:ascii="Arial" w:eastAsia="宋体" w:hAnsi="Arial" w:cs="Arial"/>
          <w:color w:val="2B2B2B"/>
          <w:kern w:val="0"/>
          <w:sz w:val="24"/>
          <w:szCs w:val="24"/>
        </w:rPr>
      </w:pPr>
      <w:r w:rsidRPr="008A66A3">
        <w:rPr>
          <w:rFonts w:ascii="Arial" w:eastAsia="宋体" w:hAnsi="Arial" w:cs="Arial"/>
          <w:noProof/>
          <w:color w:val="2B2B2B"/>
          <w:kern w:val="0"/>
          <w:sz w:val="24"/>
          <w:szCs w:val="24"/>
        </w:rPr>
        <w:drawing>
          <wp:inline distT="0" distB="0" distL="0" distR="0">
            <wp:extent cx="3810000" cy="2857500"/>
            <wp:effectExtent l="19050" t="0" r="0" b="0"/>
            <wp:docPr id="1" name="图片 1" descr="汽车发动机故障灯亮是什么原因分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汽车发动机故障灯亮是什么原因分析"/>
                    <pic:cNvPicPr>
                      <a:picLocks noChangeAspect="1" noChangeArrowheads="1"/>
                    </pic:cNvPicPr>
                  </pic:nvPicPr>
                  <pic:blipFill>
                    <a:blip r:embed="rId4" cstate="print"/>
                    <a:srcRect/>
                    <a:stretch>
                      <a:fillRect/>
                    </a:stretch>
                  </pic:blipFill>
                  <pic:spPr bwMode="auto">
                    <a:xfrm>
                      <a:off x="0" y="0"/>
                      <a:ext cx="3810000" cy="2857500"/>
                    </a:xfrm>
                    <a:prstGeom prst="rect">
                      <a:avLst/>
                    </a:prstGeom>
                    <a:noFill/>
                    <a:ln w="9525">
                      <a:noFill/>
                      <a:miter lim="800000"/>
                      <a:headEnd/>
                      <a:tailEnd/>
                    </a:ln>
                  </pic:spPr>
                </pic:pic>
              </a:graphicData>
            </a:graphic>
          </wp:inline>
        </w:drawing>
      </w:r>
    </w:p>
    <w:p w:rsidR="008A66A3" w:rsidRPr="008A66A3" w:rsidRDefault="008A66A3" w:rsidP="008A66A3">
      <w:pPr>
        <w:widowControl/>
        <w:spacing w:before="100" w:beforeAutospacing="1" w:after="100" w:afterAutospacing="1" w:line="375" w:lineRule="atLeast"/>
        <w:ind w:firstLineChars="0" w:firstLine="0"/>
        <w:jc w:val="center"/>
        <w:rPr>
          <w:rFonts w:ascii="Arial" w:eastAsia="宋体" w:hAnsi="Arial" w:cs="Arial"/>
          <w:color w:val="2B2B2B"/>
          <w:kern w:val="0"/>
          <w:sz w:val="24"/>
          <w:szCs w:val="24"/>
        </w:rPr>
      </w:pPr>
      <w:r w:rsidRPr="008A66A3">
        <w:rPr>
          <w:rFonts w:ascii="Arial" w:eastAsia="宋体" w:hAnsi="Arial" w:cs="Arial"/>
          <w:color w:val="2B2B2B"/>
          <w:kern w:val="0"/>
          <w:sz w:val="24"/>
          <w:szCs w:val="24"/>
        </w:rPr>
        <w:t>汽车发动机故障灯亮是什么原因分析</w:t>
      </w:r>
    </w:p>
    <w:p w:rsidR="008A66A3" w:rsidRP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proofErr w:type="gramStart"/>
      <w:r w:rsidRPr="008A66A3">
        <w:rPr>
          <w:rFonts w:ascii="Arial" w:eastAsia="宋体" w:hAnsi="Arial" w:cs="Arial"/>
          <w:color w:val="2B2B2B"/>
          <w:kern w:val="0"/>
          <w:sz w:val="24"/>
          <w:szCs w:val="24"/>
        </w:rPr>
        <w:t>发动机冷车启动</w:t>
      </w:r>
      <w:proofErr w:type="gramEnd"/>
      <w:r w:rsidRPr="008A66A3">
        <w:rPr>
          <w:rFonts w:ascii="Arial" w:eastAsia="宋体" w:hAnsi="Arial" w:cs="Arial"/>
          <w:color w:val="2B2B2B"/>
          <w:kern w:val="0"/>
          <w:sz w:val="24"/>
          <w:szCs w:val="24"/>
        </w:rPr>
        <w:t>时发动机的缸壁等各个部件都是冰凉的金属零件，当发动机的运转，喷油嘴的喷油到气缸内是雾化的，雾化的混合</w:t>
      </w:r>
      <w:proofErr w:type="gramStart"/>
      <w:r w:rsidRPr="008A66A3">
        <w:rPr>
          <w:rFonts w:ascii="Arial" w:eastAsia="宋体" w:hAnsi="Arial" w:cs="Arial"/>
          <w:color w:val="2B2B2B"/>
          <w:kern w:val="0"/>
          <w:sz w:val="24"/>
          <w:szCs w:val="24"/>
        </w:rPr>
        <w:t>气遇到</w:t>
      </w:r>
      <w:proofErr w:type="gramEnd"/>
      <w:r w:rsidRPr="008A66A3">
        <w:rPr>
          <w:rFonts w:ascii="Arial" w:eastAsia="宋体" w:hAnsi="Arial" w:cs="Arial"/>
          <w:color w:val="2B2B2B"/>
          <w:kern w:val="0"/>
          <w:sz w:val="24"/>
          <w:szCs w:val="24"/>
        </w:rPr>
        <w:t>冰凉的缸壁是凝结在缸壁上，不利于发动机的点火燃烧。如果发动机缸壁的温度是很高的，混合气进入气缸遇到滚汤的缸</w:t>
      </w:r>
      <w:proofErr w:type="gramStart"/>
      <w:r w:rsidRPr="008A66A3">
        <w:rPr>
          <w:rFonts w:ascii="Arial" w:eastAsia="宋体" w:hAnsi="Arial" w:cs="Arial"/>
          <w:color w:val="2B2B2B"/>
          <w:kern w:val="0"/>
          <w:sz w:val="24"/>
          <w:szCs w:val="24"/>
        </w:rPr>
        <w:t>壁不是</w:t>
      </w:r>
      <w:proofErr w:type="gramEnd"/>
      <w:r w:rsidRPr="008A66A3">
        <w:rPr>
          <w:rFonts w:ascii="Arial" w:eastAsia="宋体" w:hAnsi="Arial" w:cs="Arial"/>
          <w:color w:val="2B2B2B"/>
          <w:kern w:val="0"/>
          <w:sz w:val="24"/>
          <w:szCs w:val="24"/>
        </w:rPr>
        <w:t>凝结而起气化，高温气化的混合气有助于混合气的燃烧，从而有利于发动机的平稳的正常的工作运行。</w:t>
      </w:r>
    </w:p>
    <w:p w:rsidR="008A66A3" w:rsidRDefault="008A66A3" w:rsidP="008A66A3">
      <w:pPr>
        <w:widowControl/>
        <w:spacing w:before="100" w:beforeAutospacing="1" w:after="100" w:afterAutospacing="1" w:line="375" w:lineRule="atLeast"/>
        <w:ind w:firstLineChars="300" w:firstLine="720"/>
        <w:jc w:val="left"/>
        <w:rPr>
          <w:rFonts w:ascii="Arial" w:eastAsia="宋体" w:hAnsi="Arial" w:cs="Arial" w:hint="eastAsia"/>
          <w:color w:val="2B2B2B"/>
          <w:kern w:val="0"/>
          <w:sz w:val="24"/>
          <w:szCs w:val="24"/>
        </w:rPr>
      </w:pPr>
      <w:r w:rsidRPr="008A66A3">
        <w:rPr>
          <w:rFonts w:ascii="Arial" w:eastAsia="宋体" w:hAnsi="Arial" w:cs="Arial"/>
          <w:color w:val="2B2B2B"/>
          <w:kern w:val="0"/>
          <w:sz w:val="24"/>
          <w:szCs w:val="24"/>
        </w:rPr>
        <w:t>当发动机抖动就意味着</w:t>
      </w:r>
      <w:proofErr w:type="gramStart"/>
      <w:r w:rsidRPr="008A66A3">
        <w:rPr>
          <w:rFonts w:ascii="Arial" w:eastAsia="宋体" w:hAnsi="Arial" w:cs="Arial"/>
          <w:color w:val="2B2B2B"/>
          <w:kern w:val="0"/>
          <w:sz w:val="24"/>
          <w:szCs w:val="24"/>
        </w:rPr>
        <w:t>缸</w:t>
      </w:r>
      <w:proofErr w:type="gramEnd"/>
      <w:r w:rsidRPr="008A66A3">
        <w:rPr>
          <w:rFonts w:ascii="Arial" w:eastAsia="宋体" w:hAnsi="Arial" w:cs="Arial"/>
          <w:color w:val="2B2B2B"/>
          <w:kern w:val="0"/>
          <w:sz w:val="24"/>
          <w:szCs w:val="24"/>
        </w:rPr>
        <w:t>内部的混合气燃烧不完全，这样就会是发动机抖动，不完全燃烧的混合气在发动机排气过程中会通过排气门排出，这时在排气管通道上安装有一个氧传感器，他的功能就是检查排出去的废气中的氧气含量，混合气在气缸燃烧的越充分含氧就越少，相反就越多，氧传感器就利用这个工作原理检测转化为电脑能识别的电信号给发动机控制电脑，电脑再根据设定的软件程序，通过发动机上的各个传感器采集发动机工作状态的参数经行修正计算后发给点火系统</w:t>
      </w:r>
      <w:r w:rsidRPr="008A66A3">
        <w:rPr>
          <w:rFonts w:ascii="Arial" w:eastAsia="宋体" w:hAnsi="Arial" w:cs="Arial"/>
          <w:color w:val="2B2B2B"/>
          <w:kern w:val="0"/>
          <w:sz w:val="24"/>
          <w:szCs w:val="24"/>
        </w:rPr>
        <w:t xml:space="preserve"> </w:t>
      </w:r>
      <w:r w:rsidRPr="008A66A3">
        <w:rPr>
          <w:rFonts w:ascii="Arial" w:eastAsia="宋体" w:hAnsi="Arial" w:cs="Arial"/>
          <w:color w:val="2B2B2B"/>
          <w:kern w:val="0"/>
          <w:sz w:val="24"/>
          <w:szCs w:val="24"/>
        </w:rPr>
        <w:t>喷油系统的工作指令，这些系统接到这些工作指令后修正工作参数来完成点火和喷油，此时发动机已进入再次点火燃烧的工作，这样反复的工作调整。当电脑接收氧传感器的参数后尾气排放严重超过国家法定标准后，电脑内部程序</w:t>
      </w:r>
      <w:r w:rsidRPr="008A66A3">
        <w:rPr>
          <w:rFonts w:ascii="Arial" w:eastAsia="宋体" w:hAnsi="Arial" w:cs="Arial"/>
          <w:color w:val="2B2B2B"/>
          <w:kern w:val="0"/>
          <w:sz w:val="24"/>
          <w:szCs w:val="24"/>
        </w:rPr>
        <w:lastRenderedPageBreak/>
        <w:t>无法修正到标准范围之内，此时发动机控制电脑就会通过仪表发出污染排放超标的警示灯</w:t>
      </w:r>
      <w:r w:rsidRPr="008A66A3">
        <w:rPr>
          <w:rFonts w:ascii="Arial" w:eastAsia="宋体" w:hAnsi="Arial" w:cs="Arial"/>
          <w:color w:val="2B2B2B"/>
          <w:kern w:val="0"/>
          <w:sz w:val="24"/>
          <w:szCs w:val="24"/>
        </w:rPr>
        <w:t>(</w:t>
      </w:r>
      <w:r w:rsidRPr="008A66A3">
        <w:rPr>
          <w:rFonts w:ascii="Arial" w:eastAsia="宋体" w:hAnsi="Arial" w:cs="Arial"/>
          <w:color w:val="2B2B2B"/>
          <w:kern w:val="0"/>
          <w:sz w:val="24"/>
          <w:szCs w:val="24"/>
        </w:rPr>
        <w:t>黄色的污染灯亮</w:t>
      </w:r>
      <w:r w:rsidRPr="008A66A3">
        <w:rPr>
          <w:rFonts w:ascii="Arial" w:eastAsia="宋体" w:hAnsi="Arial" w:cs="Arial"/>
          <w:color w:val="2B2B2B"/>
          <w:kern w:val="0"/>
          <w:sz w:val="24"/>
          <w:szCs w:val="24"/>
        </w:rPr>
        <w:t>)</w:t>
      </w:r>
      <w:r w:rsidRPr="008A66A3">
        <w:rPr>
          <w:rFonts w:ascii="Arial" w:eastAsia="宋体" w:hAnsi="Arial" w:cs="Arial"/>
          <w:color w:val="2B2B2B"/>
          <w:kern w:val="0"/>
          <w:sz w:val="24"/>
          <w:szCs w:val="24"/>
        </w:rPr>
        <w:t>，用以提醒车主到维修站去检查发动机污染排放灯的原因。</w:t>
      </w:r>
    </w:p>
    <w:p w:rsidR="008A66A3" w:rsidRDefault="008A66A3" w:rsidP="008A66A3">
      <w:pPr>
        <w:widowControl/>
        <w:spacing w:before="100" w:beforeAutospacing="1" w:after="100" w:afterAutospacing="1" w:line="375" w:lineRule="atLeast"/>
        <w:ind w:firstLineChars="300" w:firstLine="720"/>
        <w:jc w:val="left"/>
        <w:rPr>
          <w:rFonts w:ascii="Arial" w:eastAsia="宋体" w:hAnsi="Arial" w:cs="Arial" w:hint="eastAsia"/>
          <w:color w:val="2B2B2B"/>
          <w:kern w:val="0"/>
          <w:sz w:val="24"/>
          <w:szCs w:val="24"/>
        </w:rPr>
      </w:pPr>
    </w:p>
    <w:p w:rsidR="008A66A3" w:rsidRPr="008A66A3" w:rsidRDefault="008A66A3" w:rsidP="008A66A3">
      <w:pPr>
        <w:widowControl/>
        <w:spacing w:before="100" w:beforeAutospacing="1" w:after="100" w:afterAutospacing="1" w:line="375" w:lineRule="atLeast"/>
        <w:ind w:firstLineChars="300" w:firstLine="720"/>
        <w:jc w:val="left"/>
        <w:rPr>
          <w:rFonts w:ascii="Arial" w:eastAsia="宋体" w:hAnsi="Arial" w:cs="Arial"/>
          <w:color w:val="2B2B2B"/>
          <w:kern w:val="0"/>
          <w:sz w:val="24"/>
          <w:szCs w:val="24"/>
        </w:rPr>
      </w:pPr>
      <w:r>
        <w:rPr>
          <w:rFonts w:ascii="Arial" w:eastAsia="宋体" w:hAnsi="Arial" w:cs="Arial" w:hint="eastAsia"/>
          <w:color w:val="2B2B2B"/>
          <w:kern w:val="0"/>
          <w:sz w:val="24"/>
          <w:szCs w:val="24"/>
        </w:rPr>
        <w:t xml:space="preserve">                                    </w:t>
      </w:r>
      <w:r>
        <w:rPr>
          <w:rFonts w:ascii="Arial" w:eastAsia="宋体" w:hAnsi="Arial" w:cs="Arial" w:hint="eastAsia"/>
          <w:color w:val="2B2B2B"/>
          <w:kern w:val="0"/>
          <w:sz w:val="24"/>
          <w:szCs w:val="24"/>
        </w:rPr>
        <w:t>贾均山</w:t>
      </w:r>
      <w:r>
        <w:rPr>
          <w:rFonts w:ascii="Arial" w:eastAsia="宋体" w:hAnsi="Arial" w:cs="Arial" w:hint="eastAsia"/>
          <w:color w:val="2B2B2B"/>
          <w:kern w:val="0"/>
          <w:sz w:val="24"/>
          <w:szCs w:val="24"/>
        </w:rPr>
        <w:t xml:space="preserve">      </w:t>
      </w:r>
      <w:r>
        <w:rPr>
          <w:rFonts w:ascii="Arial" w:eastAsia="宋体" w:hAnsi="Arial" w:cs="Arial"/>
          <w:color w:val="2B2B2B"/>
          <w:kern w:val="0"/>
          <w:sz w:val="24"/>
          <w:szCs w:val="24"/>
        </w:rPr>
        <w:t>2018/1/18</w:t>
      </w:r>
    </w:p>
    <w:p w:rsidR="00A85994" w:rsidRPr="008A66A3" w:rsidRDefault="00A85994" w:rsidP="008A66A3">
      <w:pPr>
        <w:ind w:firstLineChars="0" w:firstLine="0"/>
        <w:rPr>
          <w:sz w:val="24"/>
          <w:szCs w:val="24"/>
        </w:rPr>
      </w:pPr>
    </w:p>
    <w:sectPr w:rsidR="00A85994" w:rsidRPr="008A66A3" w:rsidSect="00A85994">
      <w:pgSz w:w="11906" w:h="16838"/>
      <w:pgMar w:top="1440" w:right="1800" w:bottom="1440" w:left="1800" w:header="851" w:footer="992" w:gutter="0"/>
      <w:cols w:space="425"/>
      <w:docGrid w:type="lines" w:linePitch="312"/>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
  <w:rsids>
    <w:rsidRoot w:val="008A66A3"/>
    <w:rsid w:val="008A66A3"/>
    <w:rsid w:val="00A85994"/>
    <w:rsid w:val="00ED3F0D"/>
    <w:rsid w:val="00F17D31"/>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pPr>
        <w:ind w:firstLineChars="200" w:firstLine="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85994"/>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8A66A3"/>
    <w:rPr>
      <w:b/>
      <w:bCs/>
    </w:rPr>
  </w:style>
  <w:style w:type="paragraph" w:styleId="a4">
    <w:name w:val="Normal (Web)"/>
    <w:basedOn w:val="a"/>
    <w:uiPriority w:val="99"/>
    <w:semiHidden/>
    <w:unhideWhenUsed/>
    <w:rsid w:val="008A66A3"/>
    <w:pPr>
      <w:widowControl/>
      <w:spacing w:before="100" w:beforeAutospacing="1" w:after="100" w:afterAutospacing="1"/>
      <w:ind w:firstLineChars="0" w:firstLine="0"/>
      <w:jc w:val="left"/>
    </w:pPr>
    <w:rPr>
      <w:rFonts w:ascii="宋体" w:eastAsia="宋体" w:hAnsi="宋体" w:cs="宋体"/>
      <w:kern w:val="0"/>
      <w:sz w:val="24"/>
      <w:szCs w:val="24"/>
    </w:rPr>
  </w:style>
  <w:style w:type="paragraph" w:styleId="a5">
    <w:name w:val="Balloon Text"/>
    <w:basedOn w:val="a"/>
    <w:link w:val="Char"/>
    <w:uiPriority w:val="99"/>
    <w:semiHidden/>
    <w:unhideWhenUsed/>
    <w:rsid w:val="008A66A3"/>
    <w:rPr>
      <w:sz w:val="18"/>
      <w:szCs w:val="18"/>
    </w:rPr>
  </w:style>
  <w:style w:type="character" w:customStyle="1" w:styleId="Char">
    <w:name w:val="批注框文本 Char"/>
    <w:basedOn w:val="a0"/>
    <w:link w:val="a5"/>
    <w:uiPriority w:val="99"/>
    <w:semiHidden/>
    <w:rsid w:val="008A66A3"/>
    <w:rPr>
      <w:sz w:val="18"/>
      <w:szCs w:val="18"/>
    </w:rPr>
  </w:style>
</w:styles>
</file>

<file path=word/webSettings.xml><?xml version="1.0" encoding="utf-8"?>
<w:webSettings xmlns:r="http://schemas.openxmlformats.org/officeDocument/2006/relationships" xmlns:w="http://schemas.openxmlformats.org/wordprocessingml/2006/main">
  <w:divs>
    <w:div w:id="215167990">
      <w:bodyDiv w:val="1"/>
      <w:marLeft w:val="0"/>
      <w:marRight w:val="0"/>
      <w:marTop w:val="0"/>
      <w:marBottom w:val="0"/>
      <w:divBdr>
        <w:top w:val="none" w:sz="0" w:space="0" w:color="auto"/>
        <w:left w:val="none" w:sz="0" w:space="0" w:color="auto"/>
        <w:bottom w:val="none" w:sz="0" w:space="0" w:color="auto"/>
        <w:right w:val="none" w:sz="0" w:space="0" w:color="auto"/>
      </w:divBdr>
      <w:divsChild>
        <w:div w:id="162088798">
          <w:marLeft w:val="0"/>
          <w:marRight w:val="0"/>
          <w:marTop w:val="0"/>
          <w:marBottom w:val="0"/>
          <w:divBdr>
            <w:top w:val="none" w:sz="0" w:space="0" w:color="auto"/>
            <w:left w:val="none" w:sz="0" w:space="0" w:color="auto"/>
            <w:bottom w:val="none" w:sz="0" w:space="0" w:color="auto"/>
            <w:right w:val="none" w:sz="0" w:space="0" w:color="auto"/>
          </w:divBdr>
          <w:divsChild>
            <w:div w:id="1837069537">
              <w:marLeft w:val="0"/>
              <w:marRight w:val="0"/>
              <w:marTop w:val="0"/>
              <w:marBottom w:val="0"/>
              <w:divBdr>
                <w:top w:val="none" w:sz="0" w:space="0" w:color="auto"/>
                <w:left w:val="none" w:sz="0" w:space="0" w:color="auto"/>
                <w:bottom w:val="none" w:sz="0" w:space="0" w:color="auto"/>
                <w:right w:val="none" w:sz="0" w:space="0" w:color="auto"/>
              </w:divBdr>
              <w:divsChild>
                <w:div w:id="1110204249">
                  <w:marLeft w:val="0"/>
                  <w:marRight w:val="0"/>
                  <w:marTop w:val="0"/>
                  <w:marBottom w:val="0"/>
                  <w:divBdr>
                    <w:top w:val="none" w:sz="0" w:space="0" w:color="auto"/>
                    <w:left w:val="none" w:sz="0" w:space="0" w:color="auto"/>
                    <w:bottom w:val="none" w:sz="0" w:space="0" w:color="auto"/>
                    <w:right w:val="none" w:sz="0" w:space="0" w:color="auto"/>
                  </w:divBdr>
                  <w:divsChild>
                    <w:div w:id="1437797255">
                      <w:marLeft w:val="0"/>
                      <w:marRight w:val="0"/>
                      <w:marTop w:val="0"/>
                      <w:marBottom w:val="0"/>
                      <w:divBdr>
                        <w:top w:val="single" w:sz="12" w:space="23" w:color="FF7400"/>
                        <w:left w:val="single" w:sz="6" w:space="15" w:color="D5D5D5"/>
                        <w:bottom w:val="single" w:sz="6" w:space="8" w:color="D5D5D5"/>
                        <w:right w:val="single" w:sz="6" w:space="15" w:color="D5D5D5"/>
                      </w:divBdr>
                      <w:divsChild>
                        <w:div w:id="1006447037">
                          <w:marLeft w:val="0"/>
                          <w:marRight w:val="0"/>
                          <w:marTop w:val="0"/>
                          <w:marBottom w:val="0"/>
                          <w:divBdr>
                            <w:top w:val="none" w:sz="0" w:space="0" w:color="auto"/>
                            <w:left w:val="none" w:sz="0" w:space="0" w:color="auto"/>
                            <w:bottom w:val="none" w:sz="0" w:space="0" w:color="auto"/>
                            <w:right w:val="none" w:sz="0" w:space="0" w:color="auto"/>
                          </w:divBdr>
                          <w:divsChild>
                            <w:div w:id="2961787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112</Words>
  <Characters>644</Characters>
  <Application>Microsoft Office Word</Application>
  <DocSecurity>0</DocSecurity>
  <Lines>5</Lines>
  <Paragraphs>1</Paragraphs>
  <ScaleCrop>false</ScaleCrop>
  <Company/>
  <LinksUpToDate>false</LinksUpToDate>
  <CharactersWithSpaces>755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2018-01-18T05:40:00Z</dcterms:created>
  <dcterms:modified xsi:type="dcterms:W3CDTF">2018-01-18T05:42:00Z</dcterms:modified>
</cp:coreProperties>
</file>