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3031" w:rsidRDefault="00117C23" w:rsidP="00683109">
      <w:pPr>
        <w:jc w:val="center"/>
        <w:rPr>
          <w:rFonts w:ascii="黑体" w:eastAsia="黑体" w:hAnsi="黑体"/>
          <w:sz w:val="32"/>
          <w:szCs w:val="32"/>
        </w:rPr>
      </w:pPr>
      <w:r w:rsidRPr="00683109">
        <w:rPr>
          <w:rFonts w:ascii="黑体" w:eastAsia="黑体" w:hAnsi="黑体" w:hint="eastAsia"/>
          <w:sz w:val="32"/>
          <w:szCs w:val="32"/>
        </w:rPr>
        <w:t>地理核心素养</w:t>
      </w:r>
      <w:r w:rsidR="00136577">
        <w:rPr>
          <w:rFonts w:ascii="黑体" w:eastAsia="黑体" w:hAnsi="黑体" w:hint="eastAsia"/>
          <w:sz w:val="32"/>
          <w:szCs w:val="32"/>
        </w:rPr>
        <w:t>下的</w:t>
      </w:r>
      <w:r w:rsidR="00683109" w:rsidRPr="00683109">
        <w:rPr>
          <w:rFonts w:ascii="黑体" w:eastAsia="黑体" w:hAnsi="黑体" w:hint="eastAsia"/>
          <w:sz w:val="32"/>
          <w:szCs w:val="32"/>
        </w:rPr>
        <w:t>高效复习备考</w:t>
      </w:r>
      <w:r w:rsidR="00136577">
        <w:rPr>
          <w:rFonts w:ascii="黑体" w:eastAsia="黑体" w:hAnsi="黑体" w:hint="eastAsia"/>
          <w:sz w:val="32"/>
          <w:szCs w:val="32"/>
        </w:rPr>
        <w:t>策略研究</w:t>
      </w:r>
    </w:p>
    <w:p w:rsidR="00136577" w:rsidRPr="00CB307C" w:rsidRDefault="00CB307C" w:rsidP="00683109">
      <w:pPr>
        <w:jc w:val="center"/>
        <w:rPr>
          <w:rFonts w:ascii="黑体" w:eastAsia="黑体" w:hAnsi="黑体"/>
          <w:sz w:val="24"/>
          <w:szCs w:val="24"/>
        </w:rPr>
      </w:pPr>
      <w:r>
        <w:rPr>
          <w:rFonts w:ascii="黑体" w:eastAsia="黑体" w:hAnsi="黑体" w:hint="eastAsia"/>
          <w:sz w:val="32"/>
          <w:szCs w:val="32"/>
        </w:rPr>
        <w:t xml:space="preserve">                     </w:t>
      </w:r>
      <w:r w:rsidR="00136577">
        <w:rPr>
          <w:rFonts w:ascii="黑体" w:eastAsia="黑体" w:hAnsi="黑体" w:hint="eastAsia"/>
          <w:sz w:val="32"/>
          <w:szCs w:val="32"/>
        </w:rPr>
        <w:t>———</w:t>
      </w:r>
      <w:r w:rsidRPr="00CB307C">
        <w:rPr>
          <w:rFonts w:ascii="黑体" w:eastAsia="黑体" w:hAnsi="黑体" w:hint="eastAsia"/>
          <w:sz w:val="24"/>
          <w:szCs w:val="24"/>
        </w:rPr>
        <w:t>以2017年全国文综卷1地理试题为例</w:t>
      </w:r>
    </w:p>
    <w:p w:rsidR="00786897" w:rsidRDefault="00330830" w:rsidP="00786897">
      <w:r>
        <w:rPr>
          <w:rFonts w:ascii="楷体" w:eastAsia="楷体" w:hAnsi="楷体" w:hint="eastAsia"/>
          <w:sz w:val="24"/>
          <w:szCs w:val="24"/>
        </w:rPr>
        <w:t>摘要</w:t>
      </w:r>
      <w:r w:rsidR="00786897">
        <w:rPr>
          <w:rFonts w:ascii="楷体" w:eastAsia="楷体" w:hAnsi="楷体" w:hint="eastAsia"/>
          <w:sz w:val="24"/>
          <w:szCs w:val="24"/>
        </w:rPr>
        <w:t>：</w:t>
      </w:r>
      <w:r w:rsidR="00786897">
        <w:rPr>
          <w:rFonts w:hint="eastAsia"/>
        </w:rPr>
        <w:t>地理核心素养包括“人地观念、综合思维、区域认知、</w:t>
      </w:r>
      <w:r w:rsidR="00786897">
        <w:rPr>
          <w:rFonts w:hint="eastAsia"/>
        </w:rPr>
        <w:t xml:space="preserve"> </w:t>
      </w:r>
      <w:r w:rsidR="00786897">
        <w:rPr>
          <w:rFonts w:hint="eastAsia"/>
        </w:rPr>
        <w:t>地理实践力”</w:t>
      </w:r>
      <w:r w:rsidR="00786897">
        <w:rPr>
          <w:rFonts w:hint="eastAsia"/>
        </w:rPr>
        <w:t xml:space="preserve"> 4</w:t>
      </w:r>
      <w:r w:rsidR="00786897">
        <w:rPr>
          <w:rFonts w:hint="eastAsia"/>
        </w:rPr>
        <w:t>个方面以及</w:t>
      </w:r>
      <w:r w:rsidR="00786897">
        <w:rPr>
          <w:rFonts w:hint="eastAsia"/>
        </w:rPr>
        <w:t xml:space="preserve"> </w:t>
      </w:r>
      <w:r w:rsidR="00786897">
        <w:rPr>
          <w:rFonts w:hint="eastAsia"/>
        </w:rPr>
        <w:t>“基本价值观念、基本思想和方法、基本活动经验”</w:t>
      </w:r>
      <w:r w:rsidR="00786897">
        <w:rPr>
          <w:rFonts w:hint="eastAsia"/>
        </w:rPr>
        <w:t xml:space="preserve">3 </w:t>
      </w:r>
      <w:r w:rsidR="00786897">
        <w:rPr>
          <w:rFonts w:hint="eastAsia"/>
        </w:rPr>
        <w:t>个维度。地理核心素养培育是深化地理课程改革的新指向</w:t>
      </w:r>
      <w:r w:rsidR="00786897">
        <w:rPr>
          <w:rFonts w:hint="eastAsia"/>
        </w:rPr>
        <w:t xml:space="preserve"> , </w:t>
      </w:r>
      <w:r w:rsidR="00786897">
        <w:rPr>
          <w:rFonts w:hint="eastAsia"/>
        </w:rPr>
        <w:t>也是地理学科育人价值的集中体现。</w:t>
      </w:r>
      <w:r w:rsidR="00786897">
        <w:rPr>
          <w:rFonts w:hint="eastAsia"/>
        </w:rPr>
        <w:t xml:space="preserve"> 2017 </w:t>
      </w:r>
      <w:r w:rsidR="00786897">
        <w:rPr>
          <w:rFonts w:hint="eastAsia"/>
        </w:rPr>
        <w:t>年全国高考文综卷地理学科命题彰显了教育部考试中心倡导的“立德树人”宗旨，试题关注地理核心素养，核心素养考核目标在试题中全面体现。</w:t>
      </w:r>
    </w:p>
    <w:p w:rsidR="00786897" w:rsidRDefault="005D6459" w:rsidP="005D6459">
      <w:r>
        <w:rPr>
          <w:rFonts w:hint="eastAsia"/>
        </w:rPr>
        <w:t>关键词：核心素养</w:t>
      </w:r>
      <w:r>
        <w:rPr>
          <w:rFonts w:hint="eastAsia"/>
        </w:rPr>
        <w:t xml:space="preserve">  </w:t>
      </w:r>
      <w:r>
        <w:rPr>
          <w:rFonts w:hint="eastAsia"/>
        </w:rPr>
        <w:t>生活地理</w:t>
      </w:r>
      <w:r>
        <w:rPr>
          <w:rFonts w:hint="eastAsia"/>
        </w:rPr>
        <w:t xml:space="preserve">  </w:t>
      </w:r>
      <w:r>
        <w:rPr>
          <w:rFonts w:hint="eastAsia"/>
        </w:rPr>
        <w:t>大比例小区域</w:t>
      </w:r>
      <w:r>
        <w:rPr>
          <w:rFonts w:hint="eastAsia"/>
        </w:rPr>
        <w:t xml:space="preserve">  </w:t>
      </w:r>
      <w:r>
        <w:rPr>
          <w:rFonts w:hint="eastAsia"/>
        </w:rPr>
        <w:t>知识强化</w:t>
      </w:r>
    </w:p>
    <w:p w:rsidR="00786897" w:rsidRDefault="00786897" w:rsidP="00786897">
      <w:pPr>
        <w:ind w:firstLineChars="150" w:firstLine="315"/>
      </w:pPr>
      <w:r>
        <w:rPr>
          <w:rFonts w:hint="eastAsia"/>
        </w:rPr>
        <w:t>教育部颁布的《关于全面深化课程改革，落实立德树人根本任务的意见》（以下简称《意见》）明确提出将“发展学生核心素养体系”的研制与构建作为推进课程改革、深化发展的关键环节。《意见》十分明确地告诉我们，不仅课程标准需要基于核心素养来设计和实施，学生的学业评价标准和高考考试标准同样需要围绕着核心素养来进行设计。因此，地理学业评价标准、地理高考命题都需要基于地理学科核心素养来设计和实施。</w:t>
      </w:r>
    </w:p>
    <w:p w:rsidR="00821304" w:rsidRPr="00A84AF4" w:rsidRDefault="00786897" w:rsidP="00821304">
      <w:pPr>
        <w:rPr>
          <w:rFonts w:ascii="黑体" w:eastAsia="黑体" w:hAnsi="黑体"/>
          <w:b/>
        </w:rPr>
      </w:pPr>
      <w:r>
        <w:rPr>
          <w:rFonts w:asciiTheme="minorEastAsia" w:hAnsiTheme="minorEastAsia" w:hint="eastAsia"/>
          <w:sz w:val="24"/>
          <w:szCs w:val="24"/>
        </w:rPr>
        <w:t xml:space="preserve"> </w:t>
      </w:r>
      <w:r w:rsidR="0018621E" w:rsidRPr="00A84AF4">
        <w:rPr>
          <w:rFonts w:ascii="黑体" w:eastAsia="黑体" w:hAnsi="黑体" w:hint="eastAsia"/>
          <w:b/>
        </w:rPr>
        <w:t>1</w:t>
      </w:r>
      <w:r w:rsidR="00821304" w:rsidRPr="00A84AF4">
        <w:rPr>
          <w:rFonts w:ascii="黑体" w:eastAsia="黑体" w:hAnsi="黑体" w:hint="eastAsia"/>
          <w:b/>
        </w:rPr>
        <w:t>、凸显地理学科的核心价值观——人地观念</w:t>
      </w:r>
    </w:p>
    <w:p w:rsidR="00821304" w:rsidRDefault="00821304" w:rsidP="00821304">
      <w:r>
        <w:rPr>
          <w:rFonts w:hint="eastAsia"/>
        </w:rPr>
        <w:t>人地观念是地理学和地理教育的核心观点，它包含着正确的自然观、资源观、环境观、人口观、发展观等。人地观念具体反映在看待“地对人的影响”“人对地的影响”“人与地如何协调”等问题所持的见解和观点上。</w:t>
      </w:r>
      <w:r>
        <w:rPr>
          <w:rFonts w:hint="eastAsia"/>
        </w:rPr>
        <w:t xml:space="preserve"> </w:t>
      </w:r>
      <w:r>
        <w:rPr>
          <w:rFonts w:hint="eastAsia"/>
        </w:rPr>
        <w:t>在分析解决各种地理问题时，正确的人地观是我们必须遵照的基本观点，同时它也为分析和解决地理问题，提供了有效的途径。</w:t>
      </w:r>
    </w:p>
    <w:p w:rsidR="00821304" w:rsidRDefault="00821304" w:rsidP="00821304">
      <w:r>
        <w:rPr>
          <w:rFonts w:hint="eastAsia"/>
          <w:noProof/>
        </w:rPr>
        <w:drawing>
          <wp:inline distT="0" distB="0" distL="0" distR="0">
            <wp:extent cx="6031230" cy="4051935"/>
            <wp:effectExtent l="19050" t="0" r="7620" b="0"/>
            <wp:docPr id="1" name="图片 0" descr="QQ截图201706271549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70627154928.png"/>
                    <pic:cNvPicPr/>
                  </pic:nvPicPr>
                  <pic:blipFill>
                    <a:blip r:embed="rId4" cstate="print"/>
                    <a:stretch>
                      <a:fillRect/>
                    </a:stretch>
                  </pic:blipFill>
                  <pic:spPr>
                    <a:xfrm>
                      <a:off x="0" y="0"/>
                      <a:ext cx="6031230" cy="4051935"/>
                    </a:xfrm>
                    <a:prstGeom prst="rect">
                      <a:avLst/>
                    </a:prstGeom>
                  </pic:spPr>
                </pic:pic>
              </a:graphicData>
            </a:graphic>
          </wp:inline>
        </w:drawing>
      </w:r>
    </w:p>
    <w:p w:rsidR="00330830" w:rsidRDefault="00054D00" w:rsidP="009261A4">
      <w:r>
        <w:rPr>
          <w:rFonts w:hint="eastAsia"/>
        </w:rPr>
        <w:t>上图是</w:t>
      </w:r>
      <w:r>
        <w:rPr>
          <w:rFonts w:hint="eastAsia"/>
        </w:rPr>
        <w:t>2017</w:t>
      </w:r>
      <w:r>
        <w:rPr>
          <w:rFonts w:hint="eastAsia"/>
        </w:rPr>
        <w:t>年的文综地理卷的</w:t>
      </w:r>
      <w:r w:rsidR="00865001">
        <w:rPr>
          <w:rFonts w:hint="eastAsia"/>
        </w:rPr>
        <w:t>第</w:t>
      </w:r>
      <w:r w:rsidR="00865001">
        <w:rPr>
          <w:rFonts w:hint="eastAsia"/>
        </w:rPr>
        <w:t>1</w:t>
      </w:r>
      <w:r w:rsidR="00865001">
        <w:rPr>
          <w:rFonts w:hint="eastAsia"/>
        </w:rPr>
        <w:t>、</w:t>
      </w:r>
      <w:r w:rsidR="00865001">
        <w:rPr>
          <w:rFonts w:hint="eastAsia"/>
        </w:rPr>
        <w:t>2</w:t>
      </w:r>
      <w:r w:rsidR="00865001">
        <w:rPr>
          <w:rFonts w:hint="eastAsia"/>
        </w:rPr>
        <w:t>、</w:t>
      </w:r>
      <w:r w:rsidR="00865001">
        <w:rPr>
          <w:rFonts w:hint="eastAsia"/>
        </w:rPr>
        <w:t>3</w:t>
      </w:r>
      <w:r w:rsidR="00865001">
        <w:rPr>
          <w:rFonts w:hint="eastAsia"/>
        </w:rPr>
        <w:t>题，题目阐述了我们非常熟悉的城市绿化景观带的生长、管理状况。从这样的场景中所出的题目材料贴近生活，充分体现了人对于地的管理与整治。并利用学习的基本原理——自然地理的整体性与差异性，来解决生活中的地理问题。学生只要学习好地理的自然地理的整体性与差异性的基本原理就可以轻松的解决此题。</w:t>
      </w:r>
    </w:p>
    <w:p w:rsidR="00865001" w:rsidRPr="00A84AF4" w:rsidRDefault="0018621E" w:rsidP="00865001">
      <w:pPr>
        <w:rPr>
          <w:rFonts w:ascii="黑体" w:eastAsia="黑体" w:hAnsi="黑体"/>
          <w:b/>
        </w:rPr>
      </w:pPr>
      <w:r w:rsidRPr="00A84AF4">
        <w:rPr>
          <w:rFonts w:ascii="黑体" w:eastAsia="黑体" w:hAnsi="黑体" w:hint="eastAsia"/>
          <w:b/>
        </w:rPr>
        <w:lastRenderedPageBreak/>
        <w:t>2</w:t>
      </w:r>
      <w:r w:rsidR="00865001" w:rsidRPr="00A84AF4">
        <w:rPr>
          <w:rFonts w:ascii="黑体" w:eastAsia="黑体" w:hAnsi="黑体" w:hint="eastAsia"/>
          <w:b/>
        </w:rPr>
        <w:t>、运用地理学科的基本方法——区域认知和综合思维</w:t>
      </w:r>
    </w:p>
    <w:p w:rsidR="00865001" w:rsidRDefault="00CA7366" w:rsidP="00865001">
      <w:r>
        <w:rPr>
          <w:rFonts w:hint="eastAsia"/>
          <w:noProof/>
        </w:rPr>
        <w:drawing>
          <wp:anchor distT="0" distB="0" distL="114300" distR="114300" simplePos="0" relativeHeight="251658240" behindDoc="1" locked="0" layoutInCell="1" allowOverlap="1">
            <wp:simplePos x="0" y="0"/>
            <wp:positionH relativeFrom="column">
              <wp:posOffset>-27940</wp:posOffset>
            </wp:positionH>
            <wp:positionV relativeFrom="paragraph">
              <wp:posOffset>982980</wp:posOffset>
            </wp:positionV>
            <wp:extent cx="6031230" cy="3314700"/>
            <wp:effectExtent l="19050" t="0" r="7620" b="0"/>
            <wp:wrapTight wrapText="bothSides">
              <wp:wrapPolygon edited="0">
                <wp:start x="-68" y="0"/>
                <wp:lineTo x="-68" y="21476"/>
                <wp:lineTo x="21627" y="21476"/>
                <wp:lineTo x="21627" y="0"/>
                <wp:lineTo x="-68" y="0"/>
              </wp:wrapPolygon>
            </wp:wrapTight>
            <wp:docPr id="2" name="图片 1" descr="QQ截图201706281429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70628142947.png"/>
                    <pic:cNvPicPr/>
                  </pic:nvPicPr>
                  <pic:blipFill>
                    <a:blip r:embed="rId5" cstate="print"/>
                    <a:stretch>
                      <a:fillRect/>
                    </a:stretch>
                  </pic:blipFill>
                  <pic:spPr>
                    <a:xfrm>
                      <a:off x="0" y="0"/>
                      <a:ext cx="6031230" cy="3314700"/>
                    </a:xfrm>
                    <a:prstGeom prst="rect">
                      <a:avLst/>
                    </a:prstGeom>
                  </pic:spPr>
                </pic:pic>
              </a:graphicData>
            </a:graphic>
          </wp:anchor>
        </w:drawing>
      </w:r>
      <w:r w:rsidR="00865001">
        <w:rPr>
          <w:rFonts w:hint="eastAsia"/>
        </w:rPr>
        <w:t>综合性和区域性是地理学研究的两个最突出的特点，学生可以通过分析区位条件、总结区域特征，把握地理要素的相互作用原理，比较和揭示区域差异，探讨区域之间的联系，评价区域开发的条件与方式，探讨区域协作和交流的机制。《地理教育国际宪章》指出：“地理教育必须有助于发展学生解决当前和未来空间组织问题的地理技能。”在区域分析中，首先需要关注学生的区域认知水平，把握空间尺度差异，同一主题（包括规律），当关注的空间尺度不同，得出的结论可能不同。</w:t>
      </w:r>
    </w:p>
    <w:p w:rsidR="00BF0C5F" w:rsidRDefault="00CD64B0" w:rsidP="00BF0C5F">
      <w:r>
        <w:rPr>
          <w:rFonts w:hint="eastAsia"/>
        </w:rPr>
        <w:t>一个闭合流域剖面，区域的固定以及特点呈现。闭合流域无河流供给，只是存在着降水量和蒸发量的关系。对于整个区域的认识很重要，第</w:t>
      </w:r>
      <w:r>
        <w:rPr>
          <w:rFonts w:hint="eastAsia"/>
        </w:rPr>
        <w:t>6</w:t>
      </w:r>
      <w:r>
        <w:rPr>
          <w:rFonts w:hint="eastAsia"/>
        </w:rPr>
        <w:t>题的答案就是考查了降水量和蒸发量的关系。另外，根据海拔</w:t>
      </w:r>
      <w:r w:rsidR="00BF0C5F">
        <w:rPr>
          <w:rFonts w:hint="eastAsia"/>
        </w:rPr>
        <w:t>即可推测出答案了。属于地理思维认知范畴。综合思维，兼顾整体性与差异性，考虑地带性与非地带性地理学研究对象中的自然、人文等要素相互交织，在不同的区域中地理要素的组合和联系多种多样。在区域分析中，我们需要把区域地理要素作为统一的整体，对其进行要素的综合分析、时空的综合分析，以及地方的综合分析等。</w:t>
      </w:r>
    </w:p>
    <w:p w:rsidR="00865001" w:rsidRPr="00A84AF4" w:rsidRDefault="0018621E" w:rsidP="009261A4">
      <w:pPr>
        <w:rPr>
          <w:rFonts w:ascii="黑体" w:eastAsia="黑体" w:hAnsi="黑体"/>
          <w:b/>
        </w:rPr>
      </w:pPr>
      <w:r w:rsidRPr="00A84AF4">
        <w:rPr>
          <w:rFonts w:ascii="黑体" w:eastAsia="黑体" w:hAnsi="黑体" w:hint="eastAsia"/>
          <w:b/>
        </w:rPr>
        <w:t>3</w:t>
      </w:r>
      <w:r w:rsidR="00BE6DC1" w:rsidRPr="00A84AF4">
        <w:rPr>
          <w:rFonts w:ascii="黑体" w:eastAsia="黑体" w:hAnsi="黑体" w:hint="eastAsia"/>
          <w:b/>
        </w:rPr>
        <w:t>、</w:t>
      </w:r>
      <w:r w:rsidRPr="00A84AF4">
        <w:rPr>
          <w:rFonts w:ascii="黑体" w:eastAsia="黑体" w:hAnsi="黑体" w:hint="eastAsia"/>
          <w:b/>
        </w:rPr>
        <w:t>高考备考策略</w:t>
      </w:r>
    </w:p>
    <w:p w:rsidR="00330830" w:rsidRDefault="00786897" w:rsidP="00CD64B0">
      <w:pPr>
        <w:rPr>
          <w:rFonts w:ascii="楷体" w:eastAsia="楷体" w:hAnsi="楷体"/>
          <w:sz w:val="28"/>
          <w:szCs w:val="28"/>
        </w:rPr>
      </w:pPr>
      <w:r>
        <w:rPr>
          <w:rFonts w:hint="eastAsia"/>
        </w:rPr>
        <w:t xml:space="preserve"> </w:t>
      </w:r>
      <w:r w:rsidR="00E2540F">
        <w:rPr>
          <w:rFonts w:ascii="楷体" w:eastAsia="楷体" w:hAnsi="楷体" w:hint="eastAsia"/>
          <w:sz w:val="28"/>
          <w:szCs w:val="28"/>
        </w:rPr>
        <w:t xml:space="preserve"> </w:t>
      </w:r>
      <w:r w:rsidR="00BE6DC1">
        <w:rPr>
          <w:noProof/>
        </w:rPr>
        <w:drawing>
          <wp:inline distT="0" distB="0" distL="0" distR="0">
            <wp:extent cx="4826000" cy="2835745"/>
            <wp:effectExtent l="19050" t="0" r="0" b="0"/>
            <wp:docPr id="3" name="图片 2" descr="QQ截图201706281523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Q截图20170628152350.png"/>
                    <pic:cNvPicPr/>
                  </pic:nvPicPr>
                  <pic:blipFill>
                    <a:blip r:embed="rId6" cstate="print"/>
                    <a:stretch>
                      <a:fillRect/>
                    </a:stretch>
                  </pic:blipFill>
                  <pic:spPr>
                    <a:xfrm>
                      <a:off x="0" y="0"/>
                      <a:ext cx="4826865" cy="2836253"/>
                    </a:xfrm>
                    <a:prstGeom prst="rect">
                      <a:avLst/>
                    </a:prstGeom>
                  </pic:spPr>
                </pic:pic>
              </a:graphicData>
            </a:graphic>
          </wp:inline>
        </w:drawing>
      </w:r>
    </w:p>
    <w:p w:rsidR="0018621E" w:rsidRDefault="0018621E" w:rsidP="00CD64B0">
      <w:pPr>
        <w:rPr>
          <w:rFonts w:asciiTheme="minorEastAsia" w:hAnsiTheme="minorEastAsia"/>
          <w:szCs w:val="21"/>
        </w:rPr>
      </w:pPr>
      <w:r>
        <w:rPr>
          <w:rFonts w:asciiTheme="minorEastAsia" w:hAnsiTheme="minorEastAsia" w:hint="eastAsia"/>
          <w:szCs w:val="21"/>
        </w:rPr>
        <w:lastRenderedPageBreak/>
        <w:t>通过前面的题目以及选修题目都很好地告诉我们未来的备考方向。</w:t>
      </w:r>
    </w:p>
    <w:p w:rsidR="0018621E" w:rsidRPr="00A84AF4" w:rsidRDefault="0018621E" w:rsidP="00CD64B0">
      <w:pPr>
        <w:rPr>
          <w:rFonts w:asciiTheme="minorEastAsia" w:hAnsiTheme="minorEastAsia"/>
          <w:b/>
          <w:szCs w:val="21"/>
        </w:rPr>
      </w:pPr>
      <w:r w:rsidRPr="00A84AF4">
        <w:rPr>
          <w:rFonts w:asciiTheme="minorEastAsia" w:hAnsiTheme="minorEastAsia" w:hint="eastAsia"/>
          <w:b/>
          <w:szCs w:val="21"/>
        </w:rPr>
        <w:t>3.1重视生活地理，地理生活观念的培养</w:t>
      </w:r>
    </w:p>
    <w:p w:rsidR="0018621E" w:rsidRDefault="0018621E" w:rsidP="00CD64B0">
      <w:pPr>
        <w:rPr>
          <w:rFonts w:asciiTheme="minorEastAsia" w:hAnsiTheme="minorEastAsia"/>
          <w:szCs w:val="21"/>
        </w:rPr>
      </w:pPr>
      <w:r>
        <w:rPr>
          <w:rFonts w:asciiTheme="minorEastAsia" w:hAnsiTheme="minorEastAsia" w:hint="eastAsia"/>
          <w:szCs w:val="21"/>
        </w:rPr>
        <w:t>全国卷中的选修地理部分与生活紧密相连。对于一些见多识广的学生来说非常容易去理解题目背景。</w:t>
      </w:r>
      <w:r w:rsidR="0063038E">
        <w:rPr>
          <w:rFonts w:asciiTheme="minorEastAsia" w:hAnsiTheme="minorEastAsia" w:hint="eastAsia"/>
          <w:szCs w:val="21"/>
        </w:rPr>
        <w:t>在未来的教书过程中，多鼓励学生出去走走，出去看看。还要解放家长的思想，放手让孩子出去走走。眼见的实物可以转化成学生的思维，地理思维的培养仅仅停留在课本上是很困难的。纸上谈兵的方式已经对于今天的社会发展来说有些落伍了。</w:t>
      </w:r>
    </w:p>
    <w:p w:rsidR="0063038E" w:rsidRPr="00A84AF4" w:rsidRDefault="0063038E" w:rsidP="00CD64B0">
      <w:pPr>
        <w:rPr>
          <w:rFonts w:asciiTheme="minorEastAsia" w:hAnsiTheme="minorEastAsia"/>
          <w:b/>
          <w:szCs w:val="21"/>
        </w:rPr>
      </w:pPr>
      <w:r w:rsidRPr="00A84AF4">
        <w:rPr>
          <w:rFonts w:asciiTheme="minorEastAsia" w:hAnsiTheme="minorEastAsia" w:hint="eastAsia"/>
          <w:b/>
          <w:szCs w:val="21"/>
        </w:rPr>
        <w:t>3.2通过知识的强化提升能力与素养</w:t>
      </w:r>
    </w:p>
    <w:p w:rsidR="0063038E" w:rsidRDefault="0063038E" w:rsidP="00CD64B0">
      <w:pPr>
        <w:rPr>
          <w:rFonts w:asciiTheme="minorEastAsia" w:hAnsiTheme="minorEastAsia"/>
          <w:szCs w:val="21"/>
        </w:rPr>
      </w:pPr>
      <w:r>
        <w:rPr>
          <w:rFonts w:asciiTheme="minorEastAsia" w:hAnsiTheme="minorEastAsia" w:hint="eastAsia"/>
          <w:szCs w:val="21"/>
        </w:rPr>
        <w:t>现在有很多专家都在强调淡化知识的讲解和记忆，注重能力的提升，素养的培养。事实上是如果没有基本的地理知识哪来地理的分析能力、思维能力呢。能力是建立知识充分融合的基础上的，所以要强化知识，只是记忆知识的方法可以是灵活多变的。从观古今，知识的记忆可以简单的分为2类，一类喜欢接触的多，自然而然的记住的；一类是不是很喜欢，但是为某种目的而不得不记住的，这种我们通常称作死记硬背。被人深深鄙视，但是死记硬背确是有效的方法之一。目的性可以转化学生的学习的内驱力。</w:t>
      </w:r>
    </w:p>
    <w:p w:rsidR="0063038E" w:rsidRPr="00A84AF4" w:rsidRDefault="0063038E" w:rsidP="00CD64B0">
      <w:pPr>
        <w:rPr>
          <w:rFonts w:asciiTheme="minorEastAsia" w:hAnsiTheme="minorEastAsia"/>
          <w:b/>
          <w:szCs w:val="21"/>
        </w:rPr>
      </w:pPr>
      <w:r w:rsidRPr="00A84AF4">
        <w:rPr>
          <w:rFonts w:asciiTheme="minorEastAsia" w:hAnsiTheme="minorEastAsia" w:hint="eastAsia"/>
          <w:b/>
          <w:szCs w:val="21"/>
        </w:rPr>
        <w:t>3.3</w:t>
      </w:r>
      <w:r w:rsidR="00A84AF4" w:rsidRPr="00A84AF4">
        <w:rPr>
          <w:rFonts w:asciiTheme="minorEastAsia" w:hAnsiTheme="minorEastAsia" w:hint="eastAsia"/>
          <w:b/>
          <w:szCs w:val="21"/>
        </w:rPr>
        <w:t>关注课堂，充实基础</w:t>
      </w:r>
      <w:r w:rsidRPr="00A84AF4">
        <w:rPr>
          <w:rFonts w:asciiTheme="minorEastAsia" w:hAnsiTheme="minorEastAsia" w:hint="eastAsia"/>
          <w:b/>
          <w:szCs w:val="21"/>
        </w:rPr>
        <w:t>，用小区域的分析学习提升学生的地理素养</w:t>
      </w:r>
    </w:p>
    <w:p w:rsidR="00330830" w:rsidRPr="00A84AF4" w:rsidRDefault="00A84AF4" w:rsidP="00A84AF4">
      <w:pPr>
        <w:rPr>
          <w:rFonts w:asciiTheme="minorEastAsia" w:hAnsiTheme="minorEastAsia"/>
          <w:szCs w:val="21"/>
        </w:rPr>
      </w:pPr>
      <w:r>
        <w:rPr>
          <w:rFonts w:asciiTheme="minorEastAsia" w:hAnsiTheme="minorEastAsia" w:hint="eastAsia"/>
          <w:szCs w:val="21"/>
        </w:rPr>
        <w:t>一轮的复习中应该加重对大比例尺小区域的分析。通过这样的分析可以培养学生综合思维能力，以及区域认知能力。</w:t>
      </w:r>
      <w:r w:rsidRPr="00A84AF4">
        <w:rPr>
          <w:rFonts w:asciiTheme="minorEastAsia" w:hAnsiTheme="minorEastAsia" w:hint="eastAsia"/>
          <w:szCs w:val="21"/>
        </w:rPr>
        <w:t>而且对于备考也是非常有意义的，高考中的区域都具备大比例小区域的特点。能够这样区域的区域特点进而进行答题。</w:t>
      </w: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683109">
      <w:pPr>
        <w:jc w:val="center"/>
        <w:rPr>
          <w:rFonts w:ascii="楷体" w:eastAsia="楷体" w:hAnsi="楷体"/>
          <w:sz w:val="28"/>
          <w:szCs w:val="28"/>
        </w:rPr>
      </w:pPr>
    </w:p>
    <w:p w:rsidR="00330830" w:rsidRDefault="00330830" w:rsidP="00330830">
      <w:pPr>
        <w:rPr>
          <w:rFonts w:ascii="楷体" w:eastAsia="楷体" w:hAnsi="楷体"/>
          <w:sz w:val="28"/>
          <w:szCs w:val="28"/>
        </w:rPr>
      </w:pPr>
      <w:r>
        <w:rPr>
          <w:rFonts w:ascii="楷体" w:eastAsia="楷体" w:hAnsi="楷体" w:hint="eastAsia"/>
          <w:sz w:val="28"/>
          <w:szCs w:val="28"/>
        </w:rPr>
        <w:lastRenderedPageBreak/>
        <w:t>参考文献</w:t>
      </w:r>
    </w:p>
    <w:p w:rsidR="00683109" w:rsidRDefault="00330830" w:rsidP="00683109">
      <w:pPr>
        <w:rPr>
          <w:rFonts w:ascii="楷体" w:eastAsia="楷体" w:hAnsi="楷体"/>
          <w:sz w:val="24"/>
          <w:szCs w:val="24"/>
        </w:rPr>
      </w:pPr>
      <w:r>
        <w:rPr>
          <w:rFonts w:ascii="楷体" w:eastAsia="楷体" w:hAnsi="楷体" w:hint="eastAsia"/>
          <w:sz w:val="24"/>
          <w:szCs w:val="24"/>
        </w:rPr>
        <w:t>刘玉岳.基于地理学科核心素养的高考命题转向.</w:t>
      </w:r>
      <w:r w:rsidRPr="00330830">
        <w:rPr>
          <w:rFonts w:hint="eastAsia"/>
        </w:rPr>
        <w:t xml:space="preserve"> </w:t>
      </w:r>
      <w:r w:rsidRPr="00330830">
        <w:rPr>
          <w:rFonts w:ascii="楷体" w:eastAsia="楷体" w:hAnsi="楷体" w:hint="eastAsia"/>
          <w:sz w:val="24"/>
          <w:szCs w:val="24"/>
        </w:rPr>
        <w:t>《湖南教育:d版》</w:t>
      </w:r>
      <w:r>
        <w:rPr>
          <w:rFonts w:ascii="楷体" w:eastAsia="楷体" w:hAnsi="楷体" w:hint="eastAsia"/>
          <w:sz w:val="24"/>
          <w:szCs w:val="24"/>
        </w:rPr>
        <w:t xml:space="preserve"> 2016 (12) .</w:t>
      </w:r>
    </w:p>
    <w:p w:rsidR="00A84AF4" w:rsidRPr="00A84AF4" w:rsidRDefault="00A84AF4" w:rsidP="00A84AF4">
      <w:pPr>
        <w:rPr>
          <w:rFonts w:ascii="楷体" w:eastAsia="楷体" w:hAnsi="楷体"/>
          <w:sz w:val="24"/>
          <w:szCs w:val="24"/>
        </w:rPr>
      </w:pPr>
      <w:r w:rsidRPr="00A84AF4">
        <w:rPr>
          <w:rFonts w:ascii="楷体" w:eastAsia="楷体" w:hAnsi="楷体" w:hint="eastAsia"/>
          <w:sz w:val="24"/>
          <w:szCs w:val="24"/>
        </w:rPr>
        <w:t>汤国荣.地理核心素养的内涵与构成.《教学参考》2016(4)</w:t>
      </w:r>
    </w:p>
    <w:p w:rsidR="00A84AF4" w:rsidRPr="00A84AF4" w:rsidRDefault="00A84AF4" w:rsidP="00A84AF4">
      <w:pPr>
        <w:rPr>
          <w:rFonts w:ascii="楷体" w:eastAsia="楷体" w:hAnsi="楷体"/>
          <w:sz w:val="24"/>
          <w:szCs w:val="24"/>
        </w:rPr>
      </w:pPr>
    </w:p>
    <w:p w:rsidR="00A84AF4" w:rsidRPr="00683109" w:rsidRDefault="00A84AF4" w:rsidP="00683109">
      <w:pPr>
        <w:rPr>
          <w:rFonts w:ascii="楷体" w:eastAsia="楷体" w:hAnsi="楷体"/>
          <w:sz w:val="24"/>
          <w:szCs w:val="24"/>
        </w:rPr>
      </w:pPr>
    </w:p>
    <w:sectPr w:rsidR="00A84AF4" w:rsidRPr="00683109" w:rsidSect="003C2795">
      <w:pgSz w:w="11906" w:h="16838"/>
      <w:pgMar w:top="1440" w:right="1274" w:bottom="1440" w:left="1134"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117C23"/>
    <w:rsid w:val="00046D82"/>
    <w:rsid w:val="00054D00"/>
    <w:rsid w:val="00096C9E"/>
    <w:rsid w:val="000A1E5C"/>
    <w:rsid w:val="000F2A78"/>
    <w:rsid w:val="00117C23"/>
    <w:rsid w:val="00136577"/>
    <w:rsid w:val="00142C80"/>
    <w:rsid w:val="0018621E"/>
    <w:rsid w:val="00330830"/>
    <w:rsid w:val="003C2795"/>
    <w:rsid w:val="003F6B2C"/>
    <w:rsid w:val="00573504"/>
    <w:rsid w:val="005D6459"/>
    <w:rsid w:val="0063038E"/>
    <w:rsid w:val="00683109"/>
    <w:rsid w:val="006D4240"/>
    <w:rsid w:val="00786897"/>
    <w:rsid w:val="00821304"/>
    <w:rsid w:val="00831124"/>
    <w:rsid w:val="00865001"/>
    <w:rsid w:val="009261A4"/>
    <w:rsid w:val="009E3031"/>
    <w:rsid w:val="00A84AF4"/>
    <w:rsid w:val="00BE6DC1"/>
    <w:rsid w:val="00BF0C5F"/>
    <w:rsid w:val="00C725E8"/>
    <w:rsid w:val="00CA7366"/>
    <w:rsid w:val="00CB307C"/>
    <w:rsid w:val="00CD64B0"/>
    <w:rsid w:val="00D33394"/>
    <w:rsid w:val="00E2540F"/>
    <w:rsid w:val="00F648E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303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1304"/>
    <w:pPr>
      <w:ind w:firstLineChars="200" w:firstLine="420"/>
    </w:pPr>
  </w:style>
  <w:style w:type="paragraph" w:styleId="a4">
    <w:name w:val="Balloon Text"/>
    <w:basedOn w:val="a"/>
    <w:link w:val="Char"/>
    <w:uiPriority w:val="99"/>
    <w:semiHidden/>
    <w:unhideWhenUsed/>
    <w:rsid w:val="00821304"/>
    <w:rPr>
      <w:sz w:val="18"/>
      <w:szCs w:val="18"/>
    </w:rPr>
  </w:style>
  <w:style w:type="character" w:customStyle="1" w:styleId="Char">
    <w:name w:val="批注框文本 Char"/>
    <w:basedOn w:val="a0"/>
    <w:link w:val="a4"/>
    <w:uiPriority w:val="99"/>
    <w:semiHidden/>
    <w:rsid w:val="00821304"/>
    <w:rPr>
      <w:sz w:val="18"/>
      <w:szCs w:val="18"/>
    </w:rPr>
  </w:style>
  <w:style w:type="paragraph" w:styleId="a5">
    <w:name w:val="No Spacing"/>
    <w:link w:val="Char0"/>
    <w:uiPriority w:val="1"/>
    <w:qFormat/>
    <w:rsid w:val="00F648EA"/>
    <w:rPr>
      <w:kern w:val="0"/>
      <w:sz w:val="22"/>
    </w:rPr>
  </w:style>
  <w:style w:type="character" w:customStyle="1" w:styleId="Char0">
    <w:name w:val="无间隔 Char"/>
    <w:basedOn w:val="a0"/>
    <w:link w:val="a5"/>
    <w:uiPriority w:val="1"/>
    <w:rsid w:val="00F648EA"/>
    <w:rPr>
      <w:kern w:val="0"/>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1326</TotalTime>
  <Pages>4</Pages>
  <Words>294</Words>
  <Characters>1680</Characters>
  <Application>Microsoft Office Word</Application>
  <DocSecurity>0</DocSecurity>
  <Lines>14</Lines>
  <Paragraphs>3</Paragraphs>
  <ScaleCrop>false</ScaleCrop>
  <Company/>
  <LinksUpToDate>false</LinksUpToDate>
  <CharactersWithSpaces>1971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地理核心素养下的高效复习备考策略研究</dc:title>
  <dc:subject>———以2017年全国文综卷1地理试题为例</dc:subject>
  <dc:creator>张升英</dc:creator>
  <cp:lastModifiedBy>Administrator</cp:lastModifiedBy>
  <cp:revision>19</cp:revision>
  <dcterms:created xsi:type="dcterms:W3CDTF">2017-06-22T07:16:00Z</dcterms:created>
  <dcterms:modified xsi:type="dcterms:W3CDTF">2018-01-19T03:26:00Z</dcterms:modified>
</cp:coreProperties>
</file>