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A81" w:rsidRPr="00E43A81" w:rsidRDefault="00E43A81" w:rsidP="00E43A81">
      <w:pPr>
        <w:spacing w:line="360" w:lineRule="auto"/>
        <w:jc w:val="center"/>
        <w:rPr>
          <w:rFonts w:ascii="Helvetica" w:hAnsi="Helvetica" w:cs="Helvetica" w:hint="eastAsia"/>
          <w:b/>
          <w:color w:val="000000"/>
          <w:kern w:val="0"/>
          <w:sz w:val="32"/>
          <w:szCs w:val="32"/>
        </w:rPr>
      </w:pPr>
      <w:r w:rsidRPr="00E43A81">
        <w:rPr>
          <w:rFonts w:hint="eastAsia"/>
          <w:b/>
          <w:sz w:val="32"/>
          <w:szCs w:val="32"/>
        </w:rPr>
        <w:t>杂议“核心素养”</w:t>
      </w:r>
      <w:r w:rsidRPr="00E43A81">
        <w:rPr>
          <w:rFonts w:hint="eastAsia"/>
          <w:b/>
          <w:sz w:val="32"/>
          <w:szCs w:val="32"/>
        </w:rPr>
        <w:t xml:space="preserve">            </w:t>
      </w:r>
    </w:p>
    <w:p w:rsidR="00E43A81" w:rsidRPr="00A20E2F" w:rsidRDefault="00E43A81" w:rsidP="00E43A81">
      <w:pPr>
        <w:spacing w:line="360" w:lineRule="auto"/>
        <w:jc w:val="center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——中大附中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 xml:space="preserve"> 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单桂才</w:t>
      </w:r>
    </w:p>
    <w:p w:rsidR="00E43A81" w:rsidRPr="00A20E2F" w:rsidRDefault="00E43A81" w:rsidP="00E43A81">
      <w:pPr>
        <w:spacing w:line="360" w:lineRule="auto"/>
        <w:jc w:val="center"/>
        <w:rPr>
          <w:rFonts w:ascii="Helvetica" w:hAnsi="Helvetica" w:cs="Helvetica"/>
          <w:color w:val="000000"/>
          <w:kern w:val="0"/>
          <w:sz w:val="24"/>
        </w:rPr>
      </w:pPr>
    </w:p>
    <w:p w:rsidR="00E43A81" w:rsidRPr="00A20E2F" w:rsidRDefault="00E43A81" w:rsidP="00E43A81">
      <w:pPr>
        <w:spacing w:line="360" w:lineRule="auto"/>
        <w:ind w:firstLineChars="200" w:firstLine="482"/>
        <w:jc w:val="left"/>
        <w:rPr>
          <w:rFonts w:ascii="Helvetica" w:hAnsi="Helvetica" w:cs="Helvetica"/>
          <w:b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b/>
          <w:color w:val="000000"/>
          <w:kern w:val="0"/>
          <w:sz w:val="24"/>
        </w:rPr>
        <w:t>说在前面的话</w:t>
      </w:r>
    </w:p>
    <w:p w:rsidR="00E43A81" w:rsidRPr="00A20E2F" w:rsidRDefault="00E43A81" w:rsidP="00E43A81">
      <w:pPr>
        <w:spacing w:line="360" w:lineRule="auto"/>
        <w:ind w:left="480"/>
        <w:jc w:val="left"/>
        <w:rPr>
          <w:rFonts w:ascii="Helvetica" w:hAnsi="Helvetica" w:cs="Helvetica"/>
          <w:color w:val="000000"/>
          <w:kern w:val="0"/>
          <w:sz w:val="24"/>
        </w:rPr>
      </w:pPr>
      <w:r>
        <w:rPr>
          <w:rFonts w:ascii="Helvetica" w:hAnsi="Helvetica" w:cs="Helvetica" w:hint="eastAsia"/>
          <w:color w:val="000000"/>
          <w:kern w:val="0"/>
          <w:sz w:val="24"/>
        </w:rPr>
        <w:t>一、感谢罗主任督促我努力学习以及说些不合时宜的话的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机会</w:t>
      </w:r>
      <w:r w:rsidRPr="00A20E2F">
        <w:rPr>
          <w:rFonts w:ascii="Helvetica" w:hAnsi="Helvetica" w:cs="Helvetica"/>
          <w:color w:val="000000"/>
          <w:kern w:val="0"/>
          <w:sz w:val="24"/>
        </w:rPr>
        <w:t xml:space="preserve"> </w:t>
      </w:r>
      <w:r>
        <w:rPr>
          <w:rFonts w:ascii="Helvetica" w:hAnsi="Helvetica" w:cs="Helvetica" w:hint="eastAsia"/>
          <w:color w:val="000000"/>
          <w:kern w:val="0"/>
          <w:sz w:val="24"/>
        </w:rPr>
        <w:t>。</w:t>
      </w:r>
    </w:p>
    <w:p w:rsidR="00E43A81" w:rsidRPr="00A20E2F" w:rsidRDefault="00E43A81" w:rsidP="00E43A81">
      <w:pPr>
        <w:spacing w:line="360" w:lineRule="auto"/>
        <w:ind w:left="480"/>
        <w:jc w:val="left"/>
        <w:rPr>
          <w:rFonts w:ascii="Helvetica" w:hAnsi="Helvetica" w:cs="Helvetica"/>
          <w:color w:val="000000"/>
          <w:kern w:val="0"/>
          <w:sz w:val="24"/>
        </w:rPr>
      </w:pPr>
      <w:r>
        <w:rPr>
          <w:rFonts w:ascii="Helvetica" w:hAnsi="Helvetica" w:cs="Helvetica" w:hint="eastAsia"/>
          <w:color w:val="000000"/>
          <w:kern w:val="0"/>
          <w:sz w:val="24"/>
        </w:rPr>
        <w:t>二、佩服余文森教授的对“核心素养”的深入研究。</w:t>
      </w:r>
      <w:r w:rsidRPr="00A20E2F">
        <w:rPr>
          <w:rFonts w:ascii="Helvetica" w:hAnsi="Helvetica" w:cs="Helvetica"/>
          <w:color w:val="000000"/>
          <w:kern w:val="0"/>
          <w:sz w:val="24"/>
        </w:rPr>
        <w:t xml:space="preserve"> </w:t>
      </w:r>
    </w:p>
    <w:p w:rsidR="00E43A81" w:rsidRPr="00A20E2F" w:rsidRDefault="00E43A81" w:rsidP="00E43A81">
      <w:pPr>
        <w:spacing w:line="360" w:lineRule="auto"/>
        <w:ind w:left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三、《核心素养导向的课堂教学》写得很好，特别值得初上讲台的老师看看</w:t>
      </w:r>
      <w:r w:rsidRPr="00A20E2F">
        <w:rPr>
          <w:rFonts w:ascii="Helvetica" w:hAnsi="Helvetica" w:cs="Helvetica"/>
          <w:color w:val="000000"/>
          <w:kern w:val="0"/>
          <w:sz w:val="24"/>
        </w:rPr>
        <w:t xml:space="preserve">…… </w:t>
      </w:r>
    </w:p>
    <w:p w:rsidR="00E43A81" w:rsidRPr="00A20E2F" w:rsidRDefault="00E43A81" w:rsidP="00E43A81">
      <w:pPr>
        <w:spacing w:line="360" w:lineRule="auto"/>
        <w:ind w:firstLineChars="200" w:firstLine="482"/>
        <w:jc w:val="left"/>
        <w:rPr>
          <w:rFonts w:ascii="Helvetica" w:hAnsi="Helvetica" w:cs="Helvetica"/>
          <w:b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b/>
          <w:color w:val="000000"/>
          <w:kern w:val="0"/>
          <w:sz w:val="24"/>
        </w:rPr>
        <w:t>一、什么是“核心素养”？</w:t>
      </w:r>
    </w:p>
    <w:p w:rsidR="00E43A81" w:rsidRDefault="00E43A81" w:rsidP="00E43A81">
      <w:pPr>
        <w:spacing w:line="360" w:lineRule="auto"/>
        <w:ind w:firstLineChars="200" w:firstLine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/>
          <w:color w:val="000000"/>
          <w:kern w:val="0"/>
          <w:sz w:val="24"/>
        </w:rPr>
        <w:t>“</w:t>
      </w:r>
      <w:r w:rsidRPr="00A20E2F">
        <w:rPr>
          <w:rFonts w:ascii="Helvetica" w:hAnsi="Helvetica" w:cs="Helvetica"/>
          <w:color w:val="000000"/>
          <w:kern w:val="0"/>
          <w:sz w:val="24"/>
        </w:rPr>
        <w:t>核心素养</w:t>
      </w:r>
      <w:r w:rsidRPr="00A20E2F">
        <w:rPr>
          <w:rFonts w:ascii="Helvetica" w:hAnsi="Helvetica" w:cs="Helvetica"/>
          <w:color w:val="000000"/>
          <w:kern w:val="0"/>
          <w:sz w:val="24"/>
        </w:rPr>
        <w:t>”</w:t>
      </w:r>
      <w:r w:rsidRPr="00A20E2F">
        <w:rPr>
          <w:rFonts w:ascii="Helvetica" w:hAnsi="Helvetica" w:cs="Helvetica"/>
          <w:color w:val="000000"/>
          <w:kern w:val="0"/>
          <w:sz w:val="24"/>
        </w:rPr>
        <w:t>这个概念舶来于西方，英文词是</w:t>
      </w:r>
      <w:r w:rsidRPr="00A20E2F">
        <w:rPr>
          <w:rFonts w:ascii="Helvetica" w:hAnsi="Helvetica" w:cs="Helvetica"/>
          <w:color w:val="000000"/>
          <w:kern w:val="0"/>
          <w:sz w:val="24"/>
        </w:rPr>
        <w:t>“Key Competencies”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。“</w:t>
      </w:r>
      <w:r w:rsidRPr="00A20E2F">
        <w:rPr>
          <w:rFonts w:ascii="Helvetica" w:hAnsi="Helvetica" w:cs="Helvetica"/>
          <w:color w:val="000000"/>
          <w:kern w:val="0"/>
          <w:sz w:val="24"/>
        </w:rPr>
        <w:t>Key”</w:t>
      </w:r>
    </w:p>
    <w:p w:rsidR="00E43A81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在英语中有“关键的”、“必不可少的”等含义。“</w:t>
      </w:r>
      <w:r w:rsidRPr="00A20E2F">
        <w:rPr>
          <w:rFonts w:ascii="Helvetica" w:hAnsi="Helvetica" w:cs="Helvetica"/>
          <w:color w:val="000000"/>
          <w:kern w:val="0"/>
          <w:sz w:val="24"/>
        </w:rPr>
        <w:t>Competencies”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也可以直译</w:t>
      </w:r>
    </w:p>
    <w:p w:rsidR="00E43A81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为“能力”，但从它所包含的内容看，译成“素养”更为恰当。简言之，“核心</w:t>
      </w:r>
    </w:p>
    <w:p w:rsidR="00E43A81" w:rsidRPr="00A20E2F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素养”就是“关键素养”。</w:t>
      </w:r>
    </w:p>
    <w:p w:rsidR="00E43A81" w:rsidRPr="00A20E2F" w:rsidRDefault="00E43A81" w:rsidP="00E43A81">
      <w:pPr>
        <w:spacing w:line="360" w:lineRule="auto"/>
        <w:ind w:firstLineChars="200" w:firstLine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/>
          <w:color w:val="000000"/>
          <w:kern w:val="0"/>
          <w:sz w:val="24"/>
        </w:rPr>
        <w:t> </w:t>
      </w:r>
    </w:p>
    <w:p w:rsidR="00E43A81" w:rsidRDefault="00E43A81" w:rsidP="00E43A81">
      <w:pPr>
        <w:spacing w:line="360" w:lineRule="auto"/>
        <w:ind w:firstLineChars="200" w:firstLine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/>
          <w:bCs/>
          <w:color w:val="000000"/>
          <w:kern w:val="0"/>
          <w:sz w:val="24"/>
        </w:rPr>
        <w:t xml:space="preserve"> “</w:t>
      </w:r>
      <w:r w:rsidRPr="00A20E2F">
        <w:rPr>
          <w:rFonts w:ascii="Helvetica" w:hAnsi="Helvetica" w:cs="Helvetica"/>
          <w:bCs/>
          <w:color w:val="000000"/>
          <w:kern w:val="0"/>
          <w:sz w:val="24"/>
        </w:rPr>
        <w:t>核心素养</w:t>
      </w:r>
      <w:r w:rsidRPr="00A20E2F">
        <w:rPr>
          <w:rFonts w:ascii="Helvetica" w:hAnsi="Helvetica" w:cs="Helvetica"/>
          <w:bCs/>
          <w:color w:val="000000"/>
          <w:kern w:val="0"/>
          <w:sz w:val="24"/>
        </w:rPr>
        <w:t>”</w:t>
      </w:r>
      <w:r w:rsidRPr="00A20E2F">
        <w:rPr>
          <w:rFonts w:ascii="Helvetica" w:hAnsi="Helvetica" w:cs="Helvetica"/>
          <w:bCs/>
          <w:color w:val="000000"/>
          <w:kern w:val="0"/>
          <w:sz w:val="24"/>
        </w:rPr>
        <w:t>最早出现在经合组织（</w:t>
      </w:r>
      <w:r w:rsidRPr="00A20E2F">
        <w:rPr>
          <w:rFonts w:ascii="Helvetica" w:hAnsi="Helvetica" w:cs="Helvetica"/>
          <w:bCs/>
          <w:color w:val="000000"/>
          <w:kern w:val="0"/>
          <w:sz w:val="24"/>
        </w:rPr>
        <w:t>OECD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）和欧盟理事会的研究报告中。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经</w:t>
      </w:r>
    </w:p>
    <w:p w:rsidR="00E43A81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合组织</w:t>
      </w:r>
      <w:r w:rsidRPr="00A20E2F">
        <w:rPr>
          <w:rFonts w:ascii="Helvetica" w:hAnsi="Helvetica" w:cs="Helvetica"/>
          <w:color w:val="000000"/>
          <w:kern w:val="0"/>
          <w:sz w:val="24"/>
        </w:rPr>
        <w:t>1997 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年启动了“素养的界定与遴选：理论和概念基础”（</w:t>
      </w:r>
      <w:r w:rsidRPr="00A20E2F">
        <w:rPr>
          <w:rFonts w:ascii="Helvetica" w:hAnsi="Helvetica" w:cs="Helvetica"/>
          <w:color w:val="000000"/>
          <w:kern w:val="0"/>
          <w:sz w:val="24"/>
        </w:rPr>
        <w:t xml:space="preserve">Definition and </w:t>
      </w:r>
    </w:p>
    <w:p w:rsidR="00E43A81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/>
          <w:color w:val="000000"/>
          <w:kern w:val="0"/>
          <w:sz w:val="24"/>
        </w:rPr>
        <w:t>Selection of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 xml:space="preserve"> </w:t>
      </w:r>
      <w:r w:rsidRPr="00A20E2F">
        <w:rPr>
          <w:rFonts w:ascii="Helvetica" w:hAnsi="Helvetica" w:cs="Helvetica"/>
          <w:color w:val="000000"/>
          <w:kern w:val="0"/>
          <w:sz w:val="24"/>
        </w:rPr>
        <w:t>Competencies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：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 </w:t>
      </w:r>
      <w:r w:rsidRPr="00A20E2F">
        <w:rPr>
          <w:rFonts w:ascii="Helvetica" w:hAnsi="Helvetica" w:cs="Helvetica"/>
          <w:color w:val="000000"/>
          <w:kern w:val="0"/>
          <w:sz w:val="24"/>
        </w:rPr>
        <w:t>Theoretical and Conceptual Foundations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，即</w:t>
      </w:r>
      <w:r w:rsidRPr="00A20E2F">
        <w:rPr>
          <w:rFonts w:ascii="Helvetica" w:hAnsi="Helvetica" w:cs="Helvetica"/>
          <w:color w:val="000000"/>
          <w:kern w:val="0"/>
          <w:sz w:val="24"/>
        </w:rPr>
        <w:t>DeSeCo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）研究项目，此时并未在项目名称中直接使用“核心素养”一词，但</w:t>
      </w:r>
      <w:r w:rsidRPr="00A20E2F">
        <w:rPr>
          <w:rFonts w:ascii="Helvetica" w:hAnsi="Helvetica" w:cs="Helvetica"/>
          <w:color w:val="000000"/>
          <w:kern w:val="0"/>
          <w:sz w:val="24"/>
        </w:rPr>
        <w:t>2003 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年出版最终研究报告《核心素养促进成功的生活和健全的社会》（</w:t>
      </w:r>
      <w:r w:rsidRPr="00A20E2F">
        <w:rPr>
          <w:rFonts w:ascii="Helvetica" w:hAnsi="Helvetica" w:cs="Helvetica"/>
          <w:color w:val="000000"/>
          <w:kern w:val="0"/>
          <w:sz w:val="24"/>
        </w:rPr>
        <w:t>KeyCompetencies for a Successful Life and a Well-Functioning Society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）时，则使用了该词。为推进核心素养走进教育实践，</w:t>
      </w:r>
      <w:r w:rsidRPr="00A20E2F">
        <w:rPr>
          <w:rFonts w:ascii="Helvetica" w:hAnsi="Helvetica" w:cs="Helvetica"/>
          <w:color w:val="000000"/>
          <w:kern w:val="0"/>
          <w:sz w:val="24"/>
        </w:rPr>
        <w:t>2005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年经合组织又发布了《核心素养的界定与遴选：行动纲要》（</w:t>
      </w:r>
      <w:r w:rsidRPr="00A20E2F">
        <w:rPr>
          <w:rFonts w:ascii="Helvetica" w:hAnsi="Helvetica" w:cs="Helvetica"/>
          <w:color w:val="000000"/>
          <w:kern w:val="0"/>
          <w:sz w:val="24"/>
        </w:rPr>
        <w:t xml:space="preserve">TheDefinition and Selection of Key </w:t>
      </w:r>
    </w:p>
    <w:p w:rsidR="00E43A81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/>
          <w:color w:val="000000"/>
          <w:kern w:val="0"/>
          <w:sz w:val="24"/>
        </w:rPr>
        <w:t>Competencies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：</w:t>
      </w:r>
      <w:r w:rsidRPr="00A20E2F">
        <w:rPr>
          <w:rFonts w:ascii="Helvetica" w:hAnsi="Helvetica" w:cs="Helvetica"/>
          <w:color w:val="000000"/>
          <w:kern w:val="0"/>
          <w:sz w:val="24"/>
        </w:rPr>
        <w:t>Executive Summary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），以增强核心素养应用于教育实践的可</w:t>
      </w:r>
    </w:p>
    <w:p w:rsidR="00E43A81" w:rsidRPr="00A20E2F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操作性。</w:t>
      </w:r>
    </w:p>
    <w:p w:rsidR="00E43A81" w:rsidRPr="00A20E2F" w:rsidRDefault="00E43A81" w:rsidP="00E43A81">
      <w:pPr>
        <w:spacing w:line="360" w:lineRule="auto"/>
        <w:ind w:firstLineChars="200" w:firstLine="482"/>
        <w:jc w:val="left"/>
        <w:rPr>
          <w:rFonts w:ascii="Helvetica" w:hAnsi="Helvetica" w:cs="Helvetica"/>
          <w:b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b/>
          <w:color w:val="000000"/>
          <w:kern w:val="0"/>
          <w:sz w:val="24"/>
        </w:rPr>
        <w:t>二、百家争鸣</w:t>
      </w:r>
    </w:p>
    <w:p w:rsidR="00E43A81" w:rsidRPr="00A20E2F" w:rsidRDefault="00E43A81" w:rsidP="00E43A81">
      <w:pPr>
        <w:spacing w:line="360" w:lineRule="auto"/>
        <w:ind w:firstLineChars="200" w:firstLine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/>
          <w:bCs/>
          <w:color w:val="000000"/>
          <w:kern w:val="0"/>
          <w:sz w:val="24"/>
        </w:rPr>
        <w:t>A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、褚宏启观点</w:t>
      </w:r>
      <w:r>
        <w:rPr>
          <w:rFonts w:ascii="Helvetica" w:hAnsi="Helvetica" w:cs="Helvetica" w:hint="eastAsia"/>
          <w:bCs/>
          <w:color w:val="000000"/>
          <w:kern w:val="0"/>
          <w:sz w:val="24"/>
        </w:rPr>
        <w:t>（</w:t>
      </w:r>
      <w:r>
        <w:rPr>
          <w:rFonts w:ascii="Arial" w:hAnsi="Arial" w:cs="Arial"/>
          <w:color w:val="333333"/>
          <w:szCs w:val="21"/>
        </w:rPr>
        <w:t>现任现任</w:t>
      </w:r>
      <w:r w:rsidRPr="00A20E2F">
        <w:rPr>
          <w:rFonts w:ascii="Arial" w:hAnsi="Arial" w:cs="Arial"/>
          <w:color w:val="136EC2"/>
          <w:szCs w:val="21"/>
        </w:rPr>
        <w:t>北京开放大学</w:t>
      </w:r>
      <w:r>
        <w:rPr>
          <w:rFonts w:ascii="Arial" w:hAnsi="Arial" w:cs="Arial"/>
          <w:color w:val="333333"/>
          <w:szCs w:val="21"/>
        </w:rPr>
        <w:t>党委副书记、校长</w:t>
      </w:r>
      <w:r>
        <w:rPr>
          <w:rFonts w:ascii="Helvetica" w:hAnsi="Helvetica" w:cs="Helvetica" w:hint="eastAsia"/>
          <w:bCs/>
          <w:color w:val="000000"/>
          <w:kern w:val="0"/>
          <w:sz w:val="24"/>
        </w:rPr>
        <w:t>）</w:t>
      </w:r>
    </w:p>
    <w:p w:rsidR="00E43A81" w:rsidRPr="00A20E2F" w:rsidRDefault="00E43A81" w:rsidP="00E43A81">
      <w:pPr>
        <w:spacing w:line="360" w:lineRule="auto"/>
        <w:ind w:left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第一，核心素养是“关键素养”，不是“全面素养”。</w:t>
      </w:r>
      <w:r w:rsidRPr="00A20E2F">
        <w:rPr>
          <w:rFonts w:ascii="Helvetica" w:hAnsi="Helvetica" w:cs="Helvetica"/>
          <w:bCs/>
          <w:color w:val="000000"/>
          <w:kern w:val="0"/>
          <w:sz w:val="24"/>
        </w:rPr>
        <w:t xml:space="preserve"> </w:t>
      </w:r>
    </w:p>
    <w:p w:rsidR="00E43A81" w:rsidRDefault="00E43A81" w:rsidP="00E43A81">
      <w:pPr>
        <w:spacing w:line="360" w:lineRule="auto"/>
        <w:ind w:left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有人认为，“核心素养”一词可有可无，因为核心素养只是素质教育、三维</w:t>
      </w:r>
    </w:p>
    <w:p w:rsidR="00E43A81" w:rsidRPr="00A20E2F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目标、全面发展、综合素质等词汇的另外一种表述方式，唯一的不同是，“核心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lastRenderedPageBreak/>
        <w:t>素养”的表述好像更为时髦、更有国际范儿、更能吸引眼球，但本质上是换汤不换药、新瓶装旧酒。</w:t>
      </w:r>
      <w:r w:rsidRPr="00A20E2F">
        <w:rPr>
          <w:rFonts w:ascii="Helvetica" w:hAnsi="Helvetica" w:cs="Helvetica"/>
          <w:color w:val="000000"/>
          <w:kern w:val="0"/>
          <w:sz w:val="24"/>
        </w:rPr>
        <w:t xml:space="preserve"> </w:t>
      </w:r>
    </w:p>
    <w:p w:rsidR="00E43A81" w:rsidRPr="00A20E2F" w:rsidRDefault="00E43A81" w:rsidP="00E43A81">
      <w:pPr>
        <w:spacing w:line="360" w:lineRule="auto"/>
        <w:ind w:left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/>
          <w:color w:val="000000"/>
          <w:kern w:val="0"/>
          <w:sz w:val="24"/>
        </w:rPr>
        <w:t> </w:t>
      </w:r>
      <w:r w:rsidRPr="00A20E2F">
        <w:rPr>
          <w:rFonts w:ascii="Helvetica" w:hAnsi="Helvetica" w:cs="Helvetica"/>
          <w:color w:val="000000"/>
          <w:kern w:val="0"/>
          <w:sz w:val="24"/>
        </w:rPr>
        <w:t>把核心素养等同于全面素养，显然是错误的。</w:t>
      </w:r>
      <w:r w:rsidRPr="00A20E2F">
        <w:rPr>
          <w:rFonts w:ascii="Helvetica" w:hAnsi="Helvetica" w:cs="Helvetica"/>
          <w:color w:val="000000"/>
          <w:kern w:val="0"/>
          <w:sz w:val="24"/>
        </w:rPr>
        <w:t xml:space="preserve"> </w:t>
      </w:r>
    </w:p>
    <w:p w:rsidR="00E43A81" w:rsidRDefault="00E43A81" w:rsidP="00E43A81">
      <w:pPr>
        <w:spacing w:line="360" w:lineRule="auto"/>
        <w:ind w:left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第二，核心素养要反映“个体需求”，更要反映“社会需要</w:t>
      </w:r>
      <w:r>
        <w:rPr>
          <w:rFonts w:ascii="Helvetica" w:hAnsi="Helvetica" w:cs="Helvetica" w:hint="eastAsia"/>
          <w:bCs/>
          <w:color w:val="000000"/>
          <w:kern w:val="0"/>
          <w:sz w:val="24"/>
        </w:rPr>
        <w:t>，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从产生背景看，</w:t>
      </w:r>
    </w:p>
    <w:p w:rsidR="00E43A81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/>
          <w:color w:val="000000"/>
          <w:kern w:val="0"/>
          <w:sz w:val="24"/>
        </w:rPr>
        <w:t>1996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年经合组织正式提出了“知识经济”的概念，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 </w:t>
      </w:r>
      <w:r w:rsidRPr="00A20E2F">
        <w:rPr>
          <w:rFonts w:ascii="Helvetica" w:hAnsi="Helvetica" w:cs="Helvetica"/>
          <w:color w:val="000000"/>
          <w:kern w:val="0"/>
          <w:sz w:val="24"/>
        </w:rPr>
        <w:t>1997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年经合组织开始发起关于核心素养的研究。显而易见，核心素养的研究是为了应对</w:t>
      </w:r>
      <w:r w:rsidRPr="00A20E2F">
        <w:rPr>
          <w:rFonts w:ascii="Helvetica" w:hAnsi="Helvetica" w:cs="Helvetica"/>
          <w:color w:val="000000"/>
          <w:kern w:val="0"/>
          <w:sz w:val="24"/>
        </w:rPr>
        <w:t>21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世纪特别是知</w:t>
      </w:r>
    </w:p>
    <w:p w:rsidR="00E43A81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识经济的挑战。</w:t>
      </w:r>
      <w:r w:rsidRPr="00A20E2F">
        <w:rPr>
          <w:rFonts w:ascii="Helvetica" w:hAnsi="Helvetica" w:cs="Helvetica"/>
          <w:color w:val="000000"/>
          <w:kern w:val="0"/>
          <w:sz w:val="24"/>
        </w:rPr>
        <w:t xml:space="preserve"> </w:t>
      </w:r>
    </w:p>
    <w:p w:rsidR="00E43A81" w:rsidRDefault="00E43A81" w:rsidP="00E43A81">
      <w:pPr>
        <w:spacing w:line="360" w:lineRule="auto"/>
        <w:ind w:firstLineChars="200" w:firstLine="480"/>
        <w:jc w:val="left"/>
        <w:rPr>
          <w:rFonts w:ascii="Helvetica" w:hAnsi="Helvetica" w:cs="Helvetica"/>
          <w:bCs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第三，核心素养是“高级素养”，不是“低级素养”，甚至也不是“基础素</w:t>
      </w:r>
    </w:p>
    <w:p w:rsidR="00E43A81" w:rsidRPr="00A20E2F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养”。</w:t>
      </w:r>
      <w:r w:rsidRPr="00A20E2F">
        <w:rPr>
          <w:rFonts w:ascii="Helvetica" w:hAnsi="Helvetica" w:cs="Helvetica"/>
          <w:bCs/>
          <w:color w:val="000000"/>
          <w:kern w:val="0"/>
          <w:sz w:val="24"/>
        </w:rPr>
        <w:t xml:space="preserve"> </w:t>
      </w:r>
    </w:p>
    <w:p w:rsidR="00E43A81" w:rsidRDefault="00E43A81" w:rsidP="00E43A81">
      <w:pPr>
        <w:spacing w:line="360" w:lineRule="auto"/>
        <w:ind w:left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核心素养之所以是“高级素养”，还有两个原因：（</w:t>
      </w:r>
      <w:r w:rsidRPr="00A20E2F">
        <w:rPr>
          <w:rFonts w:ascii="Helvetica" w:hAnsi="Helvetica" w:cs="Helvetica"/>
          <w:color w:val="000000"/>
          <w:kern w:val="0"/>
          <w:sz w:val="24"/>
        </w:rPr>
        <w:t>1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）核心素养是跨学科</w:t>
      </w:r>
    </w:p>
    <w:p w:rsidR="00E43A81" w:rsidRPr="00B96AEC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的，高于学科知识；（</w:t>
      </w:r>
      <w:r w:rsidRPr="00A20E2F">
        <w:rPr>
          <w:rFonts w:ascii="Helvetica" w:hAnsi="Helvetica" w:cs="Helvetica"/>
          <w:color w:val="000000"/>
          <w:kern w:val="0"/>
          <w:sz w:val="24"/>
        </w:rPr>
        <w:t>2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）核心素养是综合性的，是对于知识、能力、态度的综合与超越。</w:t>
      </w:r>
      <w:r w:rsidRPr="00A20E2F">
        <w:rPr>
          <w:rFonts w:ascii="Helvetica" w:hAnsi="Helvetica" w:cs="Helvetica"/>
          <w:color w:val="000000"/>
          <w:kern w:val="0"/>
          <w:sz w:val="24"/>
        </w:rPr>
        <w:t xml:space="preserve"> </w:t>
      </w:r>
    </w:p>
    <w:p w:rsidR="00E43A81" w:rsidRDefault="00E43A81" w:rsidP="00E43A81">
      <w:pPr>
        <w:spacing w:line="360" w:lineRule="auto"/>
        <w:ind w:firstLineChars="200" w:firstLine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第四，核心素养要反映“全球化”的要求，更要体现“本土性”的要求。</w:t>
      </w:r>
    </w:p>
    <w:p w:rsidR="00E43A81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</w:p>
    <w:p w:rsidR="00E43A81" w:rsidRPr="00A20E2F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/>
          <w:color w:val="000000"/>
          <w:kern w:val="0"/>
          <w:sz w:val="24"/>
        </w:rPr>
        <w:t>B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、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崔允漷：素养：一个让人欢喜让人忧的概念</w:t>
      </w:r>
      <w:r w:rsidRPr="00A20E2F">
        <w:rPr>
          <w:rFonts w:ascii="Helvetica" w:hAnsi="Helvetica" w:cs="Helvetica"/>
          <w:color w:val="000000"/>
          <w:kern w:val="0"/>
          <w:sz w:val="24"/>
        </w:rPr>
        <w:t>（华东师大教授，博士生导师）。</w:t>
      </w:r>
    </w:p>
    <w:p w:rsidR="00E43A81" w:rsidRDefault="00E43A81" w:rsidP="00E43A81">
      <w:pPr>
        <w:spacing w:line="360" w:lineRule="auto"/>
        <w:ind w:left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素养即</w:t>
      </w:r>
      <w:r w:rsidRPr="00A20E2F">
        <w:rPr>
          <w:rFonts w:ascii="Helvetica" w:hAnsi="Helvetica" w:cs="Helvetica"/>
          <w:color w:val="000000"/>
          <w:kern w:val="0"/>
          <w:sz w:val="24"/>
        </w:rPr>
        <w:t>competence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本来不是一个教育概念，是哲学、心理学、社会学、政</w:t>
      </w:r>
    </w:p>
    <w:p w:rsidR="00E43A81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治学和经济学领域一直在用的一个术语。它有很多理论取向，但没有一个独立的</w:t>
      </w:r>
    </w:p>
    <w:p w:rsidR="00E43A81" w:rsidRDefault="00E43A81" w:rsidP="00E43A81">
      <w:pPr>
        <w:spacing w:line="360" w:lineRule="auto"/>
        <w:jc w:val="left"/>
        <w:rPr>
          <w:rFonts w:ascii="Helvetica" w:hAnsi="Helvetica" w:cs="Helvetica"/>
          <w:bCs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概念框架。从英译中来看，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按其原意，该词译成“素养”比较勉强，译为“胜任</w:t>
      </w:r>
    </w:p>
    <w:p w:rsidR="00E43A81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力或竞争力”也许更合适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。该词能成为一个教育概念，且是一些国家或国际组织</w:t>
      </w:r>
    </w:p>
    <w:p w:rsidR="00E43A81" w:rsidRPr="00A20E2F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教育政策的高频词，是因为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美国在</w:t>
      </w:r>
      <w:r w:rsidRPr="00A20E2F">
        <w:rPr>
          <w:rFonts w:ascii="Helvetica" w:hAnsi="Helvetica" w:cs="Helvetica"/>
          <w:bCs/>
          <w:color w:val="000000"/>
          <w:kern w:val="0"/>
          <w:sz w:val="24"/>
        </w:rPr>
        <w:t>20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世纪</w:t>
      </w:r>
      <w:r w:rsidRPr="00A20E2F">
        <w:rPr>
          <w:rFonts w:ascii="Helvetica" w:hAnsi="Helvetica" w:cs="Helvetica"/>
          <w:bCs/>
          <w:color w:val="000000"/>
          <w:kern w:val="0"/>
          <w:sz w:val="24"/>
        </w:rPr>
        <w:t>60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年代教育改革时最早使用过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。</w:t>
      </w:r>
      <w:r w:rsidRPr="00A20E2F">
        <w:rPr>
          <w:rFonts w:ascii="Helvetica" w:hAnsi="Helvetica" w:cs="Helvetica"/>
          <w:color w:val="000000"/>
          <w:kern w:val="0"/>
          <w:sz w:val="24"/>
        </w:rPr>
        <w:t xml:space="preserve"> </w:t>
      </w:r>
    </w:p>
    <w:p w:rsidR="00E43A81" w:rsidRDefault="00E43A81" w:rsidP="00E43A81">
      <w:pPr>
        <w:spacing w:line="360" w:lineRule="auto"/>
        <w:ind w:left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从素养本土化的角度来思考，其实，中文原有的“学养”或“修养”等词本</w:t>
      </w:r>
    </w:p>
    <w:p w:rsidR="00E43A81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来就是教育概念，从字面上就可以清楚地知道“该素养是通过修习而获得的，而</w:t>
      </w:r>
    </w:p>
    <w:p w:rsidR="00E43A81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不是天生的”。（而“素质”一词具有先天具备的性格等内涵）</w:t>
      </w:r>
      <w:r w:rsidRPr="00A20E2F">
        <w:rPr>
          <w:rFonts w:ascii="Helvetica" w:hAnsi="Helvetica" w:cs="Helvetica"/>
          <w:color w:val="000000"/>
          <w:kern w:val="0"/>
          <w:sz w:val="24"/>
        </w:rPr>
        <w:t xml:space="preserve"> </w:t>
      </w:r>
    </w:p>
    <w:p w:rsidR="00E43A81" w:rsidRDefault="00E43A81" w:rsidP="00E43A81">
      <w:pPr>
        <w:spacing w:line="360" w:lineRule="auto"/>
        <w:ind w:firstLineChars="200" w:firstLine="480"/>
        <w:jc w:val="left"/>
        <w:rPr>
          <w:rFonts w:ascii="Helvetica" w:hAnsi="Helvetica" w:cs="Helvetica"/>
          <w:bCs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用简单的比喻来说，落实“双基”是课程目标</w:t>
      </w:r>
      <w:r w:rsidRPr="00A20E2F">
        <w:rPr>
          <w:rFonts w:ascii="Helvetica" w:hAnsi="Helvetica" w:cs="Helvetica"/>
          <w:bCs/>
          <w:color w:val="000000"/>
          <w:kern w:val="0"/>
          <w:sz w:val="24"/>
        </w:rPr>
        <w:t>1.0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版，三维目标是</w:t>
      </w:r>
      <w:r w:rsidRPr="00A20E2F">
        <w:rPr>
          <w:rFonts w:ascii="Helvetica" w:hAnsi="Helvetica" w:cs="Helvetica"/>
          <w:bCs/>
          <w:color w:val="000000"/>
          <w:kern w:val="0"/>
          <w:sz w:val="24"/>
        </w:rPr>
        <w:t>2.0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版，</w:t>
      </w:r>
    </w:p>
    <w:p w:rsidR="00E43A81" w:rsidRPr="00A20E2F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核心素养就是</w:t>
      </w:r>
      <w:r w:rsidRPr="00A20E2F">
        <w:rPr>
          <w:rFonts w:ascii="Helvetica" w:hAnsi="Helvetica" w:cs="Helvetica"/>
          <w:bCs/>
          <w:color w:val="000000"/>
          <w:kern w:val="0"/>
          <w:sz w:val="24"/>
        </w:rPr>
        <w:t>3.0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版。</w:t>
      </w:r>
    </w:p>
    <w:p w:rsidR="00E43A81" w:rsidRPr="00B96AEC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</w:p>
    <w:p w:rsidR="00E43A81" w:rsidRPr="00A20E2F" w:rsidRDefault="00E43A81" w:rsidP="00E43A81">
      <w:pPr>
        <w:spacing w:line="360" w:lineRule="auto"/>
        <w:ind w:left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/>
          <w:bCs/>
          <w:color w:val="000000"/>
          <w:kern w:val="0"/>
          <w:sz w:val="24"/>
        </w:rPr>
        <w:t>C.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袁振国（中国教育学会副会长、华东师范大学教授）：</w:t>
      </w:r>
      <w:r w:rsidRPr="00A20E2F">
        <w:rPr>
          <w:rFonts w:ascii="Helvetica" w:hAnsi="Helvetica" w:cs="Helvetica"/>
          <w:bCs/>
          <w:color w:val="000000"/>
          <w:kern w:val="0"/>
          <w:sz w:val="24"/>
        </w:rPr>
        <w:t xml:space="preserve"> </w:t>
      </w:r>
    </w:p>
    <w:p w:rsidR="00E43A81" w:rsidRPr="00A20E2F" w:rsidRDefault="00E43A81" w:rsidP="00E43A81">
      <w:pPr>
        <w:spacing w:line="360" w:lineRule="auto"/>
        <w:ind w:left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我有三点认识：</w:t>
      </w:r>
      <w:r w:rsidRPr="00A20E2F">
        <w:rPr>
          <w:rFonts w:ascii="Helvetica" w:hAnsi="Helvetica" w:cs="Helvetica"/>
          <w:color w:val="000000"/>
          <w:kern w:val="0"/>
          <w:sz w:val="24"/>
        </w:rPr>
        <w:t xml:space="preserve"> </w:t>
      </w:r>
    </w:p>
    <w:p w:rsidR="00E43A81" w:rsidRDefault="00E43A81" w:rsidP="00E43A81">
      <w:pPr>
        <w:spacing w:line="360" w:lineRule="auto"/>
        <w:ind w:left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第一，核心素养概念的提出是社会发展的要求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，这种要求并不是今天开始的，</w:t>
      </w:r>
    </w:p>
    <w:p w:rsidR="00E43A81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lastRenderedPageBreak/>
        <w:t>进入信息化以后这种要求越来越重要，每一次教育改革都在探索怎么给孩子们最</w:t>
      </w:r>
    </w:p>
    <w:p w:rsidR="00E43A81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好的教育。什么是核心素养？其实，不必执著于对这个问题有一个明确标准的答</w:t>
      </w:r>
    </w:p>
    <w:p w:rsidR="00E43A81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案，对核心素养理解是一个不断加深认识的过程。事实上，现在教育课程标准中</w:t>
      </w:r>
    </w:p>
    <w:p w:rsidR="00E43A81" w:rsidRPr="00A20E2F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做了大量的努力，新的课程标准一定会得到新发展。</w:t>
      </w:r>
      <w:r w:rsidRPr="00A20E2F">
        <w:rPr>
          <w:rFonts w:ascii="Helvetica" w:hAnsi="Helvetica" w:cs="Helvetica"/>
          <w:color w:val="000000"/>
          <w:kern w:val="0"/>
          <w:sz w:val="24"/>
        </w:rPr>
        <w:t xml:space="preserve"> </w:t>
      </w:r>
    </w:p>
    <w:p w:rsidR="00E43A81" w:rsidRPr="00A20E2F" w:rsidRDefault="00E43A81" w:rsidP="00E43A81">
      <w:pPr>
        <w:spacing w:line="360" w:lineRule="auto"/>
        <w:ind w:firstLineChars="200" w:firstLine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第二，核心素养不是一个抽象的概念。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核心素养的培养和教学的变革是紧密联系在一起的。培养学生学习的能力，培养能够把知识加以综合化、解决问题的能力。在知识化能力的关系上，实现从把知识作为手段到把知识作为一种工具转变。</w:t>
      </w:r>
      <w:r w:rsidRPr="00A20E2F">
        <w:rPr>
          <w:rFonts w:ascii="Helvetica" w:hAnsi="Helvetica" w:cs="Helvetica"/>
          <w:color w:val="000000"/>
          <w:kern w:val="0"/>
          <w:sz w:val="24"/>
        </w:rPr>
        <w:t xml:space="preserve"> </w:t>
      </w:r>
    </w:p>
    <w:p w:rsidR="00E43A81" w:rsidRPr="00A20E2F" w:rsidRDefault="00E43A81" w:rsidP="00E43A81">
      <w:pPr>
        <w:spacing w:line="360" w:lineRule="auto"/>
        <w:ind w:firstLineChars="200" w:firstLine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第三，教育工作是一个不断收缩拓展、收缩拓展的过程，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从广义社会教学到学校教育，现在又同社会教育紧密结合在一起，着力点在“育人”。</w:t>
      </w:r>
    </w:p>
    <w:p w:rsidR="00E43A81" w:rsidRPr="00A937F6" w:rsidRDefault="00E43A81" w:rsidP="00E43A81">
      <w:pPr>
        <w:spacing w:line="360" w:lineRule="auto"/>
        <w:ind w:firstLineChars="200" w:firstLine="480"/>
        <w:jc w:val="left"/>
        <w:rPr>
          <w:rFonts w:ascii="Helvetica" w:hAnsi="Helvetica" w:cs="Helvetica"/>
          <w:color w:val="000000"/>
          <w:kern w:val="0"/>
          <w:sz w:val="24"/>
        </w:rPr>
      </w:pPr>
    </w:p>
    <w:p w:rsidR="00E43A81" w:rsidRPr="00A20E2F" w:rsidRDefault="00E43A81" w:rsidP="00E43A81">
      <w:pPr>
        <w:spacing w:line="360" w:lineRule="auto"/>
        <w:ind w:firstLineChars="200" w:firstLine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D.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余文森教授的观点</w:t>
      </w:r>
    </w:p>
    <w:p w:rsidR="00E43A81" w:rsidRPr="00A20E2F" w:rsidRDefault="00E43A81" w:rsidP="00E43A81">
      <w:pPr>
        <w:spacing w:line="360" w:lineRule="auto"/>
        <w:ind w:firstLineChars="200" w:firstLine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/>
          <w:bCs/>
          <w:color w:val="000000"/>
          <w:kern w:val="0"/>
          <w:sz w:val="24"/>
        </w:rPr>
        <w:t>1.</w:t>
      </w:r>
      <w:r w:rsidRPr="00A20E2F">
        <w:rPr>
          <w:rFonts w:ascii="Helvetica" w:hAnsi="Helvetica" w:cs="Helvetica"/>
          <w:color w:val="000000"/>
          <w:kern w:val="0"/>
          <w:sz w:val="24"/>
        </w:rPr>
        <w:t>2001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年启动的新课程改革的一个基本标志就是从“双基”走向“三维目标”</w:t>
      </w:r>
      <w:r w:rsidRPr="00A20E2F">
        <w:rPr>
          <w:rFonts w:ascii="Helvetica" w:hAnsi="Helvetica" w:cs="Helvetica"/>
          <w:color w:val="000000"/>
          <w:kern w:val="0"/>
          <w:sz w:val="24"/>
        </w:rPr>
        <w:t xml:space="preserve"> </w:t>
      </w:r>
    </w:p>
    <w:p w:rsidR="00E43A81" w:rsidRPr="00A20E2F" w:rsidRDefault="00E43A81" w:rsidP="00E43A81">
      <w:pPr>
        <w:spacing w:line="360" w:lineRule="auto"/>
        <w:ind w:firstLineChars="200" w:firstLine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/>
          <w:color w:val="000000"/>
          <w:kern w:val="0"/>
          <w:sz w:val="24"/>
        </w:rPr>
        <w:t>2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、核心素养较之于三维目标究竟在认识和理论上有哪些突破？</w:t>
      </w:r>
    </w:p>
    <w:p w:rsidR="00E43A81" w:rsidRDefault="00E43A81" w:rsidP="00E43A81">
      <w:pPr>
        <w:spacing w:line="360" w:lineRule="auto"/>
        <w:ind w:firstLineChars="200" w:firstLine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/>
          <w:color w:val="000000"/>
          <w:kern w:val="0"/>
          <w:sz w:val="24"/>
        </w:rPr>
        <w:t> 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（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1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）、核心素养立意更能体现以人为本的教育思想（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素养是素质加教养的</w:t>
      </w:r>
    </w:p>
    <w:p w:rsidR="00E43A81" w:rsidRPr="00A20E2F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产物，是天性和习性的结合。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）</w:t>
      </w:r>
      <w:r w:rsidRPr="00A20E2F">
        <w:rPr>
          <w:rFonts w:ascii="Helvetica" w:hAnsi="Helvetica" w:cs="Helvetica"/>
          <w:bCs/>
          <w:color w:val="000000"/>
          <w:kern w:val="0"/>
          <w:sz w:val="24"/>
        </w:rPr>
        <w:t xml:space="preserve"> </w:t>
      </w:r>
    </w:p>
    <w:p w:rsidR="00E43A81" w:rsidRPr="00A20E2F" w:rsidRDefault="00E43A81" w:rsidP="00E43A81">
      <w:pPr>
        <w:spacing w:line="360" w:lineRule="auto"/>
        <w:ind w:firstLineChars="200" w:firstLine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（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2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）、三维目标不是终极的目标，三维目标是核心素养形成的要素和路径。</w:t>
      </w:r>
      <w:r w:rsidRPr="00A20E2F">
        <w:rPr>
          <w:rFonts w:ascii="Helvetica" w:hAnsi="Helvetica" w:cs="Helvetica"/>
          <w:color w:val="000000"/>
          <w:kern w:val="0"/>
          <w:sz w:val="24"/>
        </w:rPr>
        <w:t xml:space="preserve"> </w:t>
      </w:r>
    </w:p>
    <w:p w:rsidR="00E43A81" w:rsidRPr="00A20E2F" w:rsidRDefault="00E43A81" w:rsidP="00E43A81">
      <w:pPr>
        <w:spacing w:line="360" w:lineRule="auto"/>
        <w:ind w:firstLineChars="200" w:firstLine="480"/>
        <w:jc w:val="left"/>
        <w:rPr>
          <w:rFonts w:ascii="Helvetica" w:hAnsi="Helvetica" w:cs="Helvetica"/>
          <w:color w:val="000000"/>
          <w:kern w:val="0"/>
          <w:sz w:val="24"/>
        </w:rPr>
      </w:pPr>
    </w:p>
    <w:p w:rsidR="00E43A81" w:rsidRPr="00A20E2F" w:rsidRDefault="00E43A81" w:rsidP="00E43A81">
      <w:pPr>
        <w:spacing w:line="360" w:lineRule="auto"/>
        <w:ind w:firstLineChars="200" w:firstLine="482"/>
        <w:jc w:val="left"/>
        <w:rPr>
          <w:rFonts w:ascii="Helvetica" w:hAnsi="Helvetica" w:cs="Helvetica"/>
          <w:b/>
          <w:color w:val="000000"/>
          <w:kern w:val="0"/>
          <w:sz w:val="24"/>
        </w:rPr>
      </w:pPr>
      <w:r>
        <w:rPr>
          <w:rFonts w:ascii="Helvetica" w:hAnsi="Helvetica" w:cs="Helvetica" w:hint="eastAsia"/>
          <w:b/>
          <w:bCs/>
          <w:color w:val="000000"/>
          <w:kern w:val="0"/>
          <w:sz w:val="24"/>
        </w:rPr>
        <w:t>三、什么时候中国开始明确</w:t>
      </w:r>
      <w:r w:rsidRPr="00A20E2F">
        <w:rPr>
          <w:rFonts w:ascii="Helvetica" w:hAnsi="Helvetica" w:cs="Helvetica" w:hint="eastAsia"/>
          <w:b/>
          <w:bCs/>
          <w:color w:val="000000"/>
          <w:kern w:val="0"/>
          <w:sz w:val="24"/>
        </w:rPr>
        <w:t>核心素养的内涵</w:t>
      </w:r>
    </w:p>
    <w:p w:rsidR="00E43A81" w:rsidRDefault="00E43A81" w:rsidP="00E43A81">
      <w:pPr>
        <w:spacing w:line="360" w:lineRule="auto"/>
        <w:ind w:left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中国学生发展核心素养”的关于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 xml:space="preserve"> 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“我国基础教育和高等教育阶段学生核心</w:t>
      </w:r>
    </w:p>
    <w:p w:rsidR="00E43A81" w:rsidRPr="00A20E2F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素养总体框架研究”项目始于</w:t>
      </w:r>
      <w:r w:rsidRPr="00A20E2F">
        <w:rPr>
          <w:rFonts w:ascii="Helvetica" w:hAnsi="Helvetica" w:cs="Helvetica"/>
          <w:color w:val="000000"/>
          <w:kern w:val="0"/>
          <w:sz w:val="24"/>
        </w:rPr>
        <w:t>2013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年</w:t>
      </w:r>
      <w:r w:rsidRPr="00A20E2F">
        <w:rPr>
          <w:rFonts w:ascii="Helvetica" w:hAnsi="Helvetica" w:cs="Helvetica"/>
          <w:color w:val="000000"/>
          <w:kern w:val="0"/>
          <w:sz w:val="24"/>
        </w:rPr>
        <w:t>5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月，受教育部基础教育二司委托，由北京师范大学林崇德教授牵头组织。项目由北京师范大学牵头，华南师范大学、河南大学、山东师范大学、辽宁师范大学共同承担。</w:t>
      </w:r>
      <w:r w:rsidRPr="00A20E2F">
        <w:rPr>
          <w:rFonts w:ascii="Helvetica" w:hAnsi="Helvetica" w:cs="Helvetica"/>
          <w:color w:val="000000"/>
          <w:kern w:val="0"/>
          <w:sz w:val="24"/>
        </w:rPr>
        <w:t xml:space="preserve"> </w:t>
      </w:r>
    </w:p>
    <w:p w:rsidR="00E43A81" w:rsidRDefault="00E43A81" w:rsidP="00E43A81">
      <w:pPr>
        <w:spacing w:line="360" w:lineRule="auto"/>
        <w:ind w:left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/>
          <w:color w:val="000000"/>
          <w:kern w:val="0"/>
          <w:sz w:val="24"/>
        </w:rPr>
        <w:t>2016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年</w:t>
      </w:r>
      <w:r w:rsidRPr="00A20E2F">
        <w:rPr>
          <w:rFonts w:ascii="Helvetica" w:hAnsi="Helvetica" w:cs="Helvetica"/>
          <w:color w:val="000000"/>
          <w:kern w:val="0"/>
          <w:sz w:val="24"/>
        </w:rPr>
        <w:t>9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月</w:t>
      </w:r>
      <w:r w:rsidRPr="00A20E2F">
        <w:rPr>
          <w:rFonts w:ascii="Helvetica" w:hAnsi="Helvetica" w:cs="Helvetica"/>
          <w:color w:val="000000"/>
          <w:kern w:val="0"/>
          <w:sz w:val="24"/>
        </w:rPr>
        <w:t>18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日，中国学生发展核心素养征求意见稿，正式版本的核心</w:t>
      </w:r>
    </w:p>
    <w:p w:rsidR="00E43A81" w:rsidRPr="00A20E2F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素养体系明显“瘦身”，更加体现“核心”的价值。征求意见稿共包括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社会责任、国家认同、国际理解；人文底蕴、科学精神、审美情趣；身心健康、学会学习、实践创新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等</w:t>
      </w:r>
      <w:r w:rsidRPr="00A20E2F">
        <w:rPr>
          <w:rFonts w:ascii="Helvetica" w:hAnsi="Helvetica" w:cs="Helvetica"/>
          <w:color w:val="000000"/>
          <w:kern w:val="0"/>
          <w:sz w:val="24"/>
        </w:rPr>
        <w:t>9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大素养、</w:t>
      </w:r>
      <w:r w:rsidRPr="00A20E2F">
        <w:rPr>
          <w:rFonts w:ascii="Helvetica" w:hAnsi="Helvetica" w:cs="Helvetica"/>
          <w:color w:val="000000"/>
          <w:kern w:val="0"/>
          <w:sz w:val="24"/>
        </w:rPr>
        <w:t>25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个基本要点。此次发布的核心素养则为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人文底蕴、科学精神、学会学习、健康生活、责任担当、实践创新</w:t>
      </w:r>
      <w:r w:rsidRPr="00A20E2F">
        <w:rPr>
          <w:rFonts w:ascii="Helvetica" w:hAnsi="Helvetica" w:cs="Helvetica"/>
          <w:bCs/>
          <w:color w:val="000000"/>
          <w:kern w:val="0"/>
          <w:sz w:val="24"/>
        </w:rPr>
        <w:t>6</w:t>
      </w:r>
      <w:r w:rsidRPr="00A20E2F">
        <w:rPr>
          <w:rFonts w:ascii="Helvetica" w:hAnsi="Helvetica" w:cs="Helvetica" w:hint="eastAsia"/>
          <w:bCs/>
          <w:color w:val="000000"/>
          <w:kern w:val="0"/>
          <w:sz w:val="24"/>
        </w:rPr>
        <w:t>大素养</w:t>
      </w:r>
      <w:r w:rsidRPr="00A20E2F">
        <w:rPr>
          <w:rFonts w:ascii="Helvetica" w:hAnsi="Helvetica" w:cs="Helvetica"/>
          <w:bCs/>
          <w:color w:val="000000"/>
          <w:kern w:val="0"/>
          <w:sz w:val="24"/>
        </w:rPr>
        <w:t>18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个基本要点，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lastRenderedPageBreak/>
        <w:t>从总体数量上来说减少了</w:t>
      </w:r>
      <w:r w:rsidRPr="00A20E2F">
        <w:rPr>
          <w:rFonts w:ascii="Helvetica" w:hAnsi="Helvetica" w:cs="Helvetica"/>
          <w:color w:val="000000"/>
          <w:kern w:val="0"/>
          <w:sz w:val="24"/>
        </w:rPr>
        <w:t>3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大素养，基本要点也减少了</w:t>
      </w:r>
      <w:r w:rsidRPr="00A20E2F">
        <w:rPr>
          <w:rFonts w:ascii="Helvetica" w:hAnsi="Helvetica" w:cs="Helvetica"/>
          <w:color w:val="000000"/>
          <w:kern w:val="0"/>
          <w:sz w:val="24"/>
        </w:rPr>
        <w:t>7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个。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 </w:t>
      </w:r>
    </w:p>
    <w:p w:rsidR="00E43A81" w:rsidRPr="00A937F6" w:rsidRDefault="00E43A81" w:rsidP="00E43A81">
      <w:pPr>
        <w:spacing w:line="360" w:lineRule="auto"/>
        <w:ind w:firstLineChars="200" w:firstLine="480"/>
        <w:jc w:val="left"/>
        <w:rPr>
          <w:rFonts w:ascii="Helvetica" w:hAnsi="Helvetica" w:cs="Helvetica"/>
          <w:color w:val="000000"/>
          <w:kern w:val="0"/>
          <w:sz w:val="24"/>
        </w:rPr>
      </w:pPr>
    </w:p>
    <w:p w:rsidR="00E43A81" w:rsidRPr="00A20E2F" w:rsidRDefault="00E43A81" w:rsidP="00E43A81">
      <w:pPr>
        <w:spacing w:line="360" w:lineRule="auto"/>
        <w:ind w:firstLineChars="200" w:firstLine="482"/>
        <w:jc w:val="left"/>
        <w:rPr>
          <w:rFonts w:ascii="Helvetica" w:hAnsi="Helvetica" w:cs="Helvetica"/>
          <w:b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b/>
          <w:color w:val="000000"/>
          <w:kern w:val="0"/>
          <w:sz w:val="24"/>
        </w:rPr>
        <w:t>四、结论</w:t>
      </w:r>
    </w:p>
    <w:p w:rsidR="00E43A81" w:rsidRDefault="00E43A81" w:rsidP="00E43A81">
      <w:pPr>
        <w:spacing w:line="360" w:lineRule="auto"/>
        <w:ind w:left="480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 w:hint="eastAsia"/>
          <w:color w:val="000000"/>
          <w:kern w:val="0"/>
          <w:sz w:val="24"/>
        </w:rPr>
        <w:t>双基教育</w:t>
      </w:r>
      <w:r w:rsidRPr="00A20E2F">
        <w:rPr>
          <w:rFonts w:ascii="Helvetica" w:hAnsi="Helvetica" w:cs="Helvetica"/>
          <w:color w:val="000000"/>
          <w:kern w:val="0"/>
          <w:sz w:val="24"/>
        </w:rPr>
        <w:t>-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素质教育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-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三维理论</w:t>
      </w:r>
      <w:r w:rsidRPr="00A20E2F">
        <w:rPr>
          <w:rFonts w:ascii="Helvetica" w:hAnsi="Helvetica" w:cs="Helvetica"/>
          <w:color w:val="000000"/>
          <w:kern w:val="0"/>
          <w:sz w:val="24"/>
        </w:rPr>
        <w:t>-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有效教学</w:t>
      </w:r>
      <w:r w:rsidRPr="00A20E2F">
        <w:rPr>
          <w:rFonts w:ascii="Helvetica" w:hAnsi="Helvetica" w:cs="Helvetica"/>
          <w:color w:val="000000"/>
          <w:kern w:val="0"/>
          <w:sz w:val="24"/>
        </w:rPr>
        <w:t>-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高效课堂</w:t>
      </w:r>
      <w:r w:rsidRPr="00A20E2F">
        <w:rPr>
          <w:rFonts w:ascii="Helvetica" w:hAnsi="Helvetica" w:cs="Helvetica"/>
          <w:color w:val="000000"/>
          <w:kern w:val="0"/>
          <w:sz w:val="24"/>
        </w:rPr>
        <w:t>-</w:t>
      </w:r>
      <w:r w:rsidRPr="00A20E2F">
        <w:rPr>
          <w:rFonts w:ascii="Helvetica" w:hAnsi="Helvetica" w:cs="Helvetica" w:hint="eastAsia"/>
          <w:color w:val="000000"/>
          <w:kern w:val="0"/>
          <w:sz w:val="24"/>
        </w:rPr>
        <w:t>学案导学</w:t>
      </w:r>
      <w:r w:rsidRPr="00A20E2F">
        <w:rPr>
          <w:rFonts w:ascii="Helvetica" w:hAnsi="Helvetica" w:cs="Helvetica"/>
          <w:color w:val="000000"/>
          <w:kern w:val="0"/>
          <w:sz w:val="24"/>
        </w:rPr>
        <w:t>-“</w:t>
      </w:r>
      <w:r w:rsidRPr="00A20E2F">
        <w:rPr>
          <w:rFonts w:ascii="Helvetica" w:hAnsi="Helvetica" w:cs="Helvetica"/>
          <w:color w:val="000000"/>
          <w:kern w:val="0"/>
          <w:sz w:val="24"/>
        </w:rPr>
        <w:t>核心素养</w:t>
      </w:r>
      <w:r w:rsidRPr="00A20E2F">
        <w:rPr>
          <w:rFonts w:ascii="Helvetica" w:hAnsi="Helvetica" w:cs="Helvetica"/>
          <w:color w:val="000000"/>
          <w:kern w:val="0"/>
          <w:sz w:val="24"/>
        </w:rPr>
        <w:t>”</w:t>
      </w:r>
      <w:r w:rsidRPr="00A20E2F">
        <w:rPr>
          <w:rFonts w:ascii="Helvetica" w:hAnsi="Helvetica" w:cs="Helvetica"/>
          <w:color w:val="000000"/>
          <w:kern w:val="0"/>
          <w:sz w:val="24"/>
        </w:rPr>
        <w:t>导</w:t>
      </w:r>
    </w:p>
    <w:p w:rsidR="00E43A81" w:rsidRPr="00A20E2F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4"/>
        </w:rPr>
      </w:pPr>
      <w:r w:rsidRPr="00A20E2F">
        <w:rPr>
          <w:rFonts w:ascii="Helvetica" w:hAnsi="Helvetica" w:cs="Helvetica"/>
          <w:color w:val="000000"/>
          <w:kern w:val="0"/>
          <w:sz w:val="24"/>
        </w:rPr>
        <w:t>向的课堂教学</w:t>
      </w:r>
      <w:r w:rsidRPr="00A20E2F">
        <w:rPr>
          <w:rFonts w:ascii="Helvetica" w:hAnsi="Helvetica" w:cs="Helvetica"/>
          <w:color w:val="000000"/>
          <w:kern w:val="0"/>
          <w:sz w:val="24"/>
        </w:rPr>
        <w:t>……</w:t>
      </w:r>
    </w:p>
    <w:p w:rsidR="00E43A81" w:rsidRPr="00A937F6" w:rsidRDefault="00E43A81" w:rsidP="00E43A81">
      <w:pPr>
        <w:spacing w:line="360" w:lineRule="auto"/>
        <w:ind w:firstLineChars="200" w:firstLine="480"/>
        <w:jc w:val="left"/>
        <w:rPr>
          <w:rFonts w:ascii="Helvetica" w:hAnsi="Helvetica" w:cs="Helvetica"/>
          <w:kern w:val="0"/>
          <w:sz w:val="24"/>
        </w:rPr>
      </w:pPr>
      <w:r w:rsidRPr="00A937F6">
        <w:rPr>
          <w:rFonts w:ascii="Helvetica" w:hAnsi="Helvetica" w:cs="Helvetica" w:hint="eastAsia"/>
          <w:kern w:val="0"/>
          <w:sz w:val="24"/>
        </w:rPr>
        <w:t xml:space="preserve"> </w:t>
      </w:r>
      <w:r w:rsidRPr="00A937F6">
        <w:rPr>
          <w:rFonts w:ascii="Helvetica" w:hAnsi="Helvetica" w:cs="Helvetica" w:hint="eastAsia"/>
          <w:kern w:val="0"/>
          <w:sz w:val="24"/>
        </w:rPr>
        <w:t>教育改革在与时俱进，还是在茫然中失去方向？……</w:t>
      </w:r>
    </w:p>
    <w:p w:rsidR="00E43A81" w:rsidRDefault="00E43A81" w:rsidP="00E43A81">
      <w:pPr>
        <w:spacing w:line="360" w:lineRule="auto"/>
        <w:rPr>
          <w:rFonts w:ascii="Helvetica" w:hAnsi="Helvetica" w:cs="Helvetica"/>
          <w:b/>
          <w:color w:val="000000"/>
          <w:kern w:val="0"/>
          <w:sz w:val="28"/>
          <w:szCs w:val="28"/>
        </w:rPr>
      </w:pPr>
      <w:r>
        <w:rPr>
          <w:rFonts w:ascii="Helvetica" w:hAnsi="Helvetica" w:cs="Helvetica" w:hint="eastAsia"/>
          <w:b/>
          <w:color w:val="000000"/>
          <w:kern w:val="0"/>
          <w:sz w:val="28"/>
          <w:szCs w:val="28"/>
        </w:rPr>
        <w:t xml:space="preserve">  </w:t>
      </w:r>
    </w:p>
    <w:p w:rsidR="00E43A81" w:rsidRPr="00A937F6" w:rsidRDefault="00E43A81" w:rsidP="00E43A81">
      <w:pPr>
        <w:spacing w:line="360" w:lineRule="auto"/>
        <w:rPr>
          <w:rFonts w:ascii="Helvetica" w:hAnsi="Helvetica" w:cs="Helvetica"/>
          <w:b/>
          <w:color w:val="000000"/>
          <w:kern w:val="0"/>
          <w:sz w:val="28"/>
          <w:szCs w:val="28"/>
        </w:rPr>
      </w:pPr>
      <w:r>
        <w:rPr>
          <w:rFonts w:ascii="Helvetica" w:hAnsi="Helvetica" w:cs="Helvetica" w:hint="eastAsia"/>
          <w:b/>
          <w:color w:val="000000"/>
          <w:kern w:val="0"/>
          <w:sz w:val="28"/>
          <w:szCs w:val="28"/>
        </w:rPr>
        <w:t xml:space="preserve"> </w:t>
      </w:r>
      <w:r w:rsidRPr="00A937F6">
        <w:rPr>
          <w:rFonts w:ascii="Helvetica" w:hAnsi="Helvetica" w:cs="Helvetica" w:hint="eastAsia"/>
          <w:b/>
          <w:color w:val="000000"/>
          <w:kern w:val="0"/>
          <w:sz w:val="28"/>
          <w:szCs w:val="28"/>
        </w:rPr>
        <w:t>五、附自作《无题》诗一首</w:t>
      </w:r>
      <w:r>
        <w:rPr>
          <w:rFonts w:ascii="Helvetica" w:hAnsi="Helvetica" w:cs="Helvetica" w:hint="eastAsia"/>
          <w:b/>
          <w:color w:val="000000"/>
          <w:kern w:val="0"/>
          <w:sz w:val="28"/>
          <w:szCs w:val="28"/>
        </w:rPr>
        <w:t>以作结语</w:t>
      </w:r>
    </w:p>
    <w:p w:rsidR="00E43A81" w:rsidRPr="00A937F6" w:rsidRDefault="00E43A81" w:rsidP="00E43A81">
      <w:pPr>
        <w:spacing w:line="360" w:lineRule="auto"/>
        <w:ind w:left="720"/>
        <w:jc w:val="center"/>
        <w:rPr>
          <w:rFonts w:ascii="Helvetica" w:hAnsi="Helvetica" w:cs="Helvetica"/>
          <w:color w:val="000000"/>
          <w:kern w:val="0"/>
          <w:sz w:val="28"/>
          <w:szCs w:val="28"/>
        </w:rPr>
      </w:pPr>
      <w:r w:rsidRPr="00A937F6">
        <w:rPr>
          <w:rFonts w:ascii="Helvetica" w:hAnsi="Helvetica" w:cs="Helvetica" w:hint="eastAsia"/>
          <w:bCs/>
          <w:color w:val="000000"/>
          <w:kern w:val="0"/>
          <w:sz w:val="28"/>
          <w:szCs w:val="28"/>
        </w:rPr>
        <w:t>无题</w:t>
      </w:r>
    </w:p>
    <w:p w:rsidR="00E43A81" w:rsidRPr="00A937F6" w:rsidRDefault="00E43A81" w:rsidP="00E43A81">
      <w:pPr>
        <w:spacing w:line="360" w:lineRule="auto"/>
        <w:ind w:left="720"/>
        <w:jc w:val="center"/>
        <w:rPr>
          <w:rFonts w:ascii="Helvetica" w:hAnsi="Helvetica" w:cs="Helvetica"/>
          <w:color w:val="000000"/>
          <w:kern w:val="0"/>
          <w:sz w:val="28"/>
          <w:szCs w:val="28"/>
        </w:rPr>
      </w:pPr>
      <w:r w:rsidRPr="00A937F6">
        <w:rPr>
          <w:rFonts w:ascii="Helvetica" w:hAnsi="Helvetica" w:cs="Helvetica" w:hint="eastAsia"/>
          <w:bCs/>
          <w:color w:val="000000"/>
          <w:kern w:val="0"/>
          <w:sz w:val="28"/>
          <w:szCs w:val="28"/>
        </w:rPr>
        <w:t>教育革新路远长，天下名师费思量。</w:t>
      </w:r>
    </w:p>
    <w:p w:rsidR="00E43A81" w:rsidRPr="00A937F6" w:rsidRDefault="00E43A81" w:rsidP="00E43A81">
      <w:pPr>
        <w:spacing w:line="360" w:lineRule="auto"/>
        <w:ind w:left="720"/>
        <w:jc w:val="center"/>
        <w:rPr>
          <w:rFonts w:ascii="Helvetica" w:hAnsi="Helvetica" w:cs="Helvetica"/>
          <w:color w:val="000000"/>
          <w:kern w:val="0"/>
          <w:sz w:val="28"/>
          <w:szCs w:val="28"/>
        </w:rPr>
      </w:pPr>
      <w:r w:rsidRPr="00A937F6">
        <w:rPr>
          <w:rFonts w:ascii="Helvetica" w:hAnsi="Helvetica" w:cs="Helvetica" w:hint="eastAsia"/>
          <w:bCs/>
          <w:color w:val="000000"/>
          <w:kern w:val="0"/>
          <w:sz w:val="28"/>
          <w:szCs w:val="28"/>
        </w:rPr>
        <w:t>江山代有才人出，各领风骚一炷香。</w:t>
      </w:r>
    </w:p>
    <w:p w:rsidR="00E43A81" w:rsidRDefault="00E43A81" w:rsidP="00E43A81">
      <w:pPr>
        <w:spacing w:line="360" w:lineRule="auto"/>
        <w:ind w:left="720"/>
        <w:jc w:val="left"/>
        <w:rPr>
          <w:rFonts w:ascii="Helvetica" w:hAnsi="Helvetica" w:cs="Helvetica"/>
          <w:bCs/>
          <w:color w:val="000000"/>
          <w:kern w:val="0"/>
          <w:sz w:val="28"/>
          <w:szCs w:val="28"/>
        </w:rPr>
      </w:pPr>
      <w:r w:rsidRPr="00A937F6">
        <w:rPr>
          <w:rFonts w:ascii="Helvetica" w:hAnsi="Helvetica" w:cs="Helvetica" w:hint="eastAsia"/>
          <w:bCs/>
          <w:color w:val="000000"/>
          <w:kern w:val="0"/>
          <w:sz w:val="28"/>
          <w:szCs w:val="28"/>
        </w:rPr>
        <w:t>而我们，总得在不断给名师烧香的过程中才能成就自己“一炷</w:t>
      </w:r>
    </w:p>
    <w:p w:rsidR="00E43A81" w:rsidRPr="00A937F6" w:rsidRDefault="00E43A81" w:rsidP="00E43A81">
      <w:pPr>
        <w:spacing w:line="360" w:lineRule="auto"/>
        <w:jc w:val="left"/>
        <w:rPr>
          <w:rFonts w:ascii="Helvetica" w:hAnsi="Helvetica" w:cs="Helvetica"/>
          <w:color w:val="000000"/>
          <w:kern w:val="0"/>
          <w:sz w:val="28"/>
          <w:szCs w:val="28"/>
        </w:rPr>
      </w:pPr>
      <w:r w:rsidRPr="00A937F6">
        <w:rPr>
          <w:rFonts w:ascii="Helvetica" w:hAnsi="Helvetica" w:cs="Helvetica" w:hint="eastAsia"/>
          <w:bCs/>
          <w:color w:val="000000"/>
          <w:kern w:val="0"/>
          <w:sz w:val="28"/>
          <w:szCs w:val="28"/>
        </w:rPr>
        <w:t>香”！</w:t>
      </w:r>
      <w:r w:rsidRPr="00A937F6">
        <w:rPr>
          <w:rFonts w:ascii="Helvetica" w:hAnsi="Helvetica" w:cs="Helvetica"/>
          <w:color w:val="000000"/>
          <w:kern w:val="0"/>
          <w:sz w:val="28"/>
          <w:szCs w:val="28"/>
        </w:rPr>
        <w:t xml:space="preserve"> </w:t>
      </w:r>
    </w:p>
    <w:p w:rsidR="004F2C97" w:rsidRPr="004F2C97" w:rsidRDefault="004F2C97" w:rsidP="00E43A81">
      <w:pPr>
        <w:rPr>
          <w:rFonts w:ascii="新宋体" w:eastAsia="新宋体" w:hAnsi="新宋体"/>
          <w:sz w:val="28"/>
          <w:szCs w:val="28"/>
        </w:rPr>
      </w:pPr>
    </w:p>
    <w:sectPr w:rsidR="004F2C97" w:rsidRPr="004F2C97" w:rsidSect="00401E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09F9" w:rsidRDefault="001C09F9" w:rsidP="00EB0065">
      <w:r>
        <w:separator/>
      </w:r>
    </w:p>
  </w:endnote>
  <w:endnote w:type="continuationSeparator" w:id="1">
    <w:p w:rsidR="001C09F9" w:rsidRDefault="001C09F9" w:rsidP="00EB00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09F9" w:rsidRDefault="001C09F9" w:rsidP="00EB0065">
      <w:r>
        <w:separator/>
      </w:r>
    </w:p>
  </w:footnote>
  <w:footnote w:type="continuationSeparator" w:id="1">
    <w:p w:rsidR="001C09F9" w:rsidRDefault="001C09F9" w:rsidP="00EB006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0D66"/>
    <w:rsid w:val="0006592E"/>
    <w:rsid w:val="001A4E72"/>
    <w:rsid w:val="001C09F9"/>
    <w:rsid w:val="002815FB"/>
    <w:rsid w:val="003E37B2"/>
    <w:rsid w:val="00401EEE"/>
    <w:rsid w:val="00442825"/>
    <w:rsid w:val="00442B33"/>
    <w:rsid w:val="00460D66"/>
    <w:rsid w:val="00467504"/>
    <w:rsid w:val="004F2C97"/>
    <w:rsid w:val="0070229F"/>
    <w:rsid w:val="0073244F"/>
    <w:rsid w:val="00787952"/>
    <w:rsid w:val="008A7CE5"/>
    <w:rsid w:val="0098187F"/>
    <w:rsid w:val="00984662"/>
    <w:rsid w:val="00BB782E"/>
    <w:rsid w:val="00BE5AE8"/>
    <w:rsid w:val="00DF1F4E"/>
    <w:rsid w:val="00E43A81"/>
    <w:rsid w:val="00E77038"/>
    <w:rsid w:val="00EB0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A8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B00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B006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B006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B006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390</Words>
  <Characters>2229</Characters>
  <Application>Microsoft Office Word</Application>
  <DocSecurity>0</DocSecurity>
  <Lines>18</Lines>
  <Paragraphs>5</Paragraphs>
  <ScaleCrop>false</ScaleCrop>
  <Company>CHINA</Company>
  <LinksUpToDate>false</LinksUpToDate>
  <CharactersWithSpaces>2614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hexisuy</dc:title>
  <dc:creator>shanguic</dc:creator>
  <cp:lastModifiedBy>微软系统</cp:lastModifiedBy>
  <cp:revision>7</cp:revision>
  <dcterms:created xsi:type="dcterms:W3CDTF">2017-11-14T15:28:00Z</dcterms:created>
  <dcterms:modified xsi:type="dcterms:W3CDTF">2018-01-19T05:13:00Z</dcterms:modified>
</cp:coreProperties>
</file>