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ACB" w:rsidRPr="00E67ACB" w:rsidRDefault="00E67ACB" w:rsidP="00E67ACB">
      <w:pPr>
        <w:spacing w:line="360" w:lineRule="auto"/>
        <w:jc w:val="center"/>
        <w:rPr>
          <w:rFonts w:hint="eastAsia"/>
          <w:b/>
        </w:rPr>
      </w:pPr>
      <w:r w:rsidRPr="00E67ACB">
        <w:rPr>
          <w:rFonts w:hint="eastAsia"/>
          <w:b/>
        </w:rPr>
        <w:t>气体制取的</w:t>
      </w:r>
      <w:r w:rsidRPr="00E67ACB">
        <w:rPr>
          <w:rFonts w:hint="eastAsia"/>
          <w:b/>
        </w:rPr>
        <w:t>教学建议</w:t>
      </w:r>
    </w:p>
    <w:p w:rsidR="00E67ACB" w:rsidRDefault="00E67ACB" w:rsidP="00E67ACB">
      <w:pPr>
        <w:spacing w:line="360" w:lineRule="auto"/>
        <w:ind w:firstLineChars="200" w:firstLine="420"/>
        <w:rPr>
          <w:rFonts w:hint="eastAsia"/>
        </w:rPr>
      </w:pPr>
      <w:r>
        <w:rPr>
          <w:rFonts w:hint="eastAsia"/>
        </w:rPr>
        <w:t>气体制备是每年必考的经典题型，考察的形式基本固定，内容大同小异，对于优秀学生来说，满分是志在必得，而对于基础薄弱的学生而言，也是一道跳一跳就能摘到桃子</w:t>
      </w:r>
      <w:bookmarkStart w:id="0" w:name="_GoBack"/>
      <w:bookmarkEnd w:id="0"/>
      <w:r>
        <w:rPr>
          <w:rFonts w:hint="eastAsia"/>
        </w:rPr>
        <w:t>的好题，为了能更好地帮助学生在这题中取得好成绩，我们分析一下具体的教学过程。</w:t>
      </w:r>
    </w:p>
    <w:p w:rsidR="00E67ACB" w:rsidRDefault="00E67ACB" w:rsidP="00E67ACB">
      <w:pPr>
        <w:spacing w:line="360" w:lineRule="auto"/>
        <w:ind w:firstLine="420"/>
        <w:rPr>
          <w:rFonts w:hint="eastAsia"/>
        </w:rPr>
      </w:pPr>
      <w:r>
        <w:rPr>
          <w:rFonts w:hint="eastAsia"/>
        </w:rPr>
        <w:t>气体制备在初中阶段是以氧气、二氧化碳的制备为主要蓝本，氢气的制备略提作为补充。</w:t>
      </w:r>
    </w:p>
    <w:p w:rsidR="00E67ACB" w:rsidRDefault="00E67ACB" w:rsidP="00E67ACB">
      <w:pPr>
        <w:spacing w:line="360" w:lineRule="auto"/>
        <w:rPr>
          <w:rFonts w:hint="eastAsia"/>
        </w:rPr>
      </w:pPr>
      <w:r>
        <w:rPr>
          <w:rFonts w:hint="eastAsia"/>
        </w:rPr>
        <w:t>1</w:t>
      </w:r>
      <w:r>
        <w:rPr>
          <w:rFonts w:hint="eastAsia"/>
        </w:rPr>
        <w:t>、第一阶段：以教材为主</w:t>
      </w:r>
    </w:p>
    <w:p w:rsidR="00E67ACB" w:rsidRDefault="00E67ACB" w:rsidP="00E67ACB">
      <w:pPr>
        <w:spacing w:line="360" w:lineRule="auto"/>
        <w:ind w:firstLine="420"/>
        <w:rPr>
          <w:rFonts w:hint="eastAsia"/>
        </w:rPr>
      </w:pPr>
      <w:r>
        <w:rPr>
          <w:rFonts w:hint="eastAsia"/>
        </w:rPr>
        <w:t>氧气的制备出现在上册书第二单元课题</w:t>
      </w:r>
      <w:r>
        <w:rPr>
          <w:rFonts w:hint="eastAsia"/>
        </w:rPr>
        <w:t>3</w:t>
      </w:r>
      <w:r>
        <w:rPr>
          <w:rFonts w:hint="eastAsia"/>
        </w:rPr>
        <w:t>，教材中提出了三种实验室制取氧气的原理，详细剖析了高锰酸钾制取氧气的实验过程，还以高锰酸钾受热分解制取氧气作为学生实验活动，让每位学生都动手制取氧气并用于性质检验，接着利用过氧化氢的分解实验引出催化剂的概念及有关实验探究，在课题</w:t>
      </w:r>
      <w:r>
        <w:rPr>
          <w:rFonts w:hint="eastAsia"/>
        </w:rPr>
        <w:t>3</w:t>
      </w:r>
      <w:r>
        <w:rPr>
          <w:rFonts w:hint="eastAsia"/>
        </w:rPr>
        <w:t>的教学中，只突出了固体加热制取气体的实验装置，对于固液不加热制取气体的装置并未提及。由于当时学生刚刚开始接触化学，对于化学的学习还处于朦胧时期，不具备选择方案、选取仪器等能力及知识，故在教学中，应该直截了当地告诉学生制取氧气的原理，仪器的选择及装置的组装，把重点放在发生装置的仪器名称、组装方法以及收集方法的选择依据、排水法和排空气法的仪器要求、优缺点等方面，务求给学生一个正面的第一印象，给他们打好固固加热制取气体这套典型装置的基础，详讲“査装定点收离熄”每步的注意事项、操作要点，再让学生进实验室亲身体验制取</w:t>
      </w:r>
      <w:r>
        <w:rPr>
          <w:rFonts w:hint="eastAsia"/>
        </w:rPr>
        <w:t>3</w:t>
      </w:r>
      <w:r>
        <w:rPr>
          <w:rFonts w:hint="eastAsia"/>
        </w:rPr>
        <w:t>瓶氧气，把理论知识用于实践，通过实操加深对理论的理解。</w:t>
      </w:r>
    </w:p>
    <w:p w:rsidR="00E67ACB" w:rsidRDefault="00E67ACB" w:rsidP="00E67ACB">
      <w:pPr>
        <w:spacing w:line="360" w:lineRule="auto"/>
        <w:ind w:firstLine="420"/>
        <w:rPr>
          <w:rFonts w:hint="eastAsia"/>
        </w:rPr>
      </w:pPr>
      <w:r>
        <w:rPr>
          <w:rFonts w:hint="eastAsia"/>
        </w:rPr>
        <w:t>而对于过氧化氢制取氧气的实验装置在这里考虑到学生的接受能力，不必进行拓展。课本</w:t>
      </w:r>
      <w:r>
        <w:rPr>
          <w:rFonts w:hint="eastAsia"/>
        </w:rPr>
        <w:t>42</w:t>
      </w:r>
      <w:r>
        <w:rPr>
          <w:rFonts w:hint="eastAsia"/>
        </w:rPr>
        <w:t>页的练习</w:t>
      </w:r>
      <w:r>
        <w:rPr>
          <w:rFonts w:hint="eastAsia"/>
        </w:rPr>
        <w:t>4</w:t>
      </w:r>
      <w:r>
        <w:rPr>
          <w:rFonts w:hint="eastAsia"/>
        </w:rPr>
        <w:t>可以在堂上详讲，让学生知道不同原理的制取方法所用仪器是不同的。</w:t>
      </w:r>
    </w:p>
    <w:p w:rsidR="00E67ACB" w:rsidRDefault="00E67ACB" w:rsidP="00E67ACB">
      <w:pPr>
        <w:spacing w:line="360" w:lineRule="auto"/>
        <w:ind w:firstLine="420"/>
        <w:rPr>
          <w:rFonts w:hint="eastAsia"/>
        </w:rPr>
      </w:pPr>
      <w:r>
        <w:rPr>
          <w:rFonts w:hint="eastAsia"/>
        </w:rPr>
        <w:t>二氧化碳的制取出现在第六单元课题</w:t>
      </w:r>
      <w:r>
        <w:rPr>
          <w:rFonts w:hint="eastAsia"/>
        </w:rPr>
        <w:t>2</w:t>
      </w:r>
      <w:r>
        <w:rPr>
          <w:rFonts w:hint="eastAsia"/>
        </w:rPr>
        <w:t>，与氧气呈现顺序不同的是，氧气是先学习了性质再学习制取，而二氧化碳是先学习制取再学习性质，这是考虑到学习氧气时学生涉学未深，先以性质诱之激趣，再以制取深入学习，而到了二氧化碳，学生已经有了一定的化学知识为基础，不再年少无知，也具有一定的分析探究能力了，故先制取再性质符合认知规律。而该课题的标题也改为二氧化碳制取的研究，是从探究的角度进行深化学习，这都决定了二氧化碳制取的学习方法与学习氧气的简单粗暴、直入正题截然不同。</w:t>
      </w:r>
    </w:p>
    <w:p w:rsidR="00E67ACB" w:rsidRDefault="00E67ACB" w:rsidP="00E67ACB">
      <w:pPr>
        <w:spacing w:line="360" w:lineRule="auto"/>
        <w:ind w:firstLine="420"/>
        <w:rPr>
          <w:rFonts w:hint="eastAsia"/>
        </w:rPr>
      </w:pPr>
      <w:r>
        <w:rPr>
          <w:rFonts w:hint="eastAsia"/>
        </w:rPr>
        <w:t>在教学中，先由学生列举几种能得到二氧化碳的方法，再引导学生逐一淘汰并归纳出符合实验室制法的原理要求有哪些，最终由学生选定由大理石和稀盐酸常温下反应制取二氧化碳的原理，接着给出确定气体发生装置和收集装置时应考虑的因素，再以填写表格的形式，引导学生根据制取原理，从反应物的状态、反应条件来比较二氧化碳和氧气的制取，从气体密度与空气比较、是否溶于水和是否与水反应等方面比较二氧化碳和氧气的相关性质，在上述比较的基础上，分析实验室里制取二氧化碳和氧气的发生装置及收集装置有什么不同，并设计制取二氧化碳的装置，老师可以提供一些仪器，供学生设计装置时选择，再由学生交流分析装置的优缺点，选择出最佳装置。然后以讨论的方式引出检验二氧化碳和证明是否集满的方法。最后，结合二氧化碳和氧气的实验室制取的研究，总结出实验室制取气体的一般思路和方法。</w:t>
      </w:r>
    </w:p>
    <w:p w:rsidR="00E67ACB" w:rsidRDefault="00E67ACB" w:rsidP="00E67ACB">
      <w:pPr>
        <w:spacing w:line="360" w:lineRule="auto"/>
        <w:ind w:firstLine="420"/>
        <w:rPr>
          <w:rFonts w:hint="eastAsia"/>
        </w:rPr>
      </w:pPr>
      <w:r>
        <w:rPr>
          <w:rFonts w:hint="eastAsia"/>
        </w:rPr>
        <w:lastRenderedPageBreak/>
        <w:t>而上册第七单元课题</w:t>
      </w:r>
      <w:r>
        <w:rPr>
          <w:rFonts w:hint="eastAsia"/>
        </w:rPr>
        <w:t>2</w:t>
      </w:r>
      <w:r>
        <w:rPr>
          <w:rFonts w:hint="eastAsia"/>
        </w:rPr>
        <w:t>出现的氢气实验室制法在教材送是提及氢气作为新能源时提及的，我们可以直接给出原理，让学生根据原理选择发生装置和收集装置，进而巩固上述知识。</w:t>
      </w:r>
    </w:p>
    <w:p w:rsidR="00E67ACB" w:rsidRDefault="00E67ACB" w:rsidP="00E67ACB">
      <w:pPr>
        <w:spacing w:line="360" w:lineRule="auto"/>
        <w:rPr>
          <w:rFonts w:hint="eastAsia"/>
        </w:rPr>
      </w:pPr>
    </w:p>
    <w:p w:rsidR="00E67ACB" w:rsidRDefault="00E67ACB" w:rsidP="00E67ACB">
      <w:pPr>
        <w:numPr>
          <w:ilvl w:val="0"/>
          <w:numId w:val="2"/>
        </w:numPr>
        <w:spacing w:line="360" w:lineRule="auto"/>
        <w:rPr>
          <w:rFonts w:hint="eastAsia"/>
        </w:rPr>
      </w:pPr>
      <w:r>
        <w:rPr>
          <w:rFonts w:hint="eastAsia"/>
        </w:rPr>
        <w:t>第二阶段，进入中考复习，对于气体制备的必考题型应给予专题复习。首先，回顾气体制取包括发生装置和收集装置，而这两套装置的决定因素是什么，引导学生进行回忆，接着利用表格把氧气、二氧化碳、氢气的制取原理进行整理，让学生分别列举能产生以上三种气体的方法进行优胜劣汰，顺便强调选择方案的原则包括操作简单、原料易得廉价、反应速率适中、绿色环保，后期处理容易等因素，使学生能懂得不是任意反应都能作为实验室制法流传下来的，然后根据反应原理画出简单仪器装置图，互相纠错并说出错因，重申每个步骤的注意事项，加深对装置的认识和应用。紧接着，复习气体的检验和验满方法，气体的干燥等。在复习课上，可提供一些仪器让学生在课堂上进行组装，加深理解，并配以适当练习。</w:t>
      </w:r>
    </w:p>
    <w:p w:rsidR="00E67ACB" w:rsidRDefault="00E67ACB" w:rsidP="00E67ACB">
      <w:pPr>
        <w:numPr>
          <w:ilvl w:val="0"/>
          <w:numId w:val="2"/>
        </w:numPr>
        <w:spacing w:line="360" w:lineRule="auto"/>
        <w:rPr>
          <w:rFonts w:hint="eastAsia"/>
        </w:rPr>
      </w:pPr>
      <w:r>
        <w:rPr>
          <w:rFonts w:hint="eastAsia"/>
        </w:rPr>
        <w:t>这次中考题中，出现了教材上从未出现过的分液漏斗，我觉得如果老师没在课堂上提及过分液漏斗的用法以及和长颈漏斗的区别，光凭学生自己观察图上仪器然后选出正确答案是比较困难的，这两种一起除了模样有点像之外，真没别的相似之处了，不过，气体制备题年年考，要考出新意谈何容易呢，而且，其实我们在上新授课时都会提及分液漏斗的吧，毕竟高中更常用分液漏斗而不是长颈漏斗，所以，提及一下还是有必要的。</w:t>
      </w:r>
    </w:p>
    <w:p w:rsidR="00E67ACB" w:rsidRDefault="00E67ACB" w:rsidP="00E67ACB">
      <w:pPr>
        <w:ind w:firstLine="420"/>
        <w:rPr>
          <w:rFonts w:hint="eastAsia"/>
        </w:rPr>
      </w:pPr>
    </w:p>
    <w:p w:rsidR="00E67ACB" w:rsidRDefault="00E67ACB" w:rsidP="00E67ACB">
      <w:pPr>
        <w:ind w:firstLine="420"/>
        <w:rPr>
          <w:rFonts w:hint="eastAsia"/>
        </w:rPr>
      </w:pPr>
    </w:p>
    <w:p w:rsidR="00773D77" w:rsidRPr="00E67ACB" w:rsidRDefault="00773D77"/>
    <w:sectPr w:rsidR="00773D77" w:rsidRPr="00E67ACB">
      <w:pgSz w:w="11906" w:h="16838"/>
      <w:pgMar w:top="1134" w:right="1134" w:bottom="1134" w:left="1134"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FC884F"/>
    <w:multiLevelType w:val="singleLevel"/>
    <w:tmpl w:val="59FC884F"/>
    <w:lvl w:ilvl="0">
      <w:start w:val="2"/>
      <w:numFmt w:val="chineseCounting"/>
      <w:suff w:val="nothing"/>
      <w:lvlText w:val="%1、"/>
      <w:lvlJc w:val="left"/>
    </w:lvl>
  </w:abstractNum>
  <w:abstractNum w:abstractNumId="1" w15:restartNumberingAfterBreak="0">
    <w:nsid w:val="59FDE3D6"/>
    <w:multiLevelType w:val="singleLevel"/>
    <w:tmpl w:val="59FDE3D6"/>
    <w:lvl w:ilvl="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CB"/>
    <w:rsid w:val="00773D77"/>
    <w:rsid w:val="00E67A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C8772F-FBB5-446F-BD59-F6CC0D88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7AC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277</Words>
  <Characters>1579</Characters>
  <Application>Microsoft Office Word</Application>
  <DocSecurity>0</DocSecurity>
  <Lines>13</Lines>
  <Paragraphs>3</Paragraphs>
  <ScaleCrop>false</ScaleCrop>
  <Company/>
  <LinksUpToDate>false</LinksUpToDate>
  <CharactersWithSpaces>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1</cp:revision>
  <dcterms:created xsi:type="dcterms:W3CDTF">2018-07-09T02:21:00Z</dcterms:created>
  <dcterms:modified xsi:type="dcterms:W3CDTF">2018-07-09T02:22:00Z</dcterms:modified>
</cp:coreProperties>
</file>