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囊括高考论述文重难点，自命题例文</w:t>
      </w:r>
    </w:p>
    <w:p>
      <w:pPr>
        <w:spacing w:before="0" w:after="0" w:line="40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抓正不理反，顺文不逆反</w:t>
      </w:r>
    </w:p>
    <w:p>
      <w:pPr>
        <w:spacing w:before="0" w:after="0" w:line="40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术语落点准，文内求答案</w:t>
      </w:r>
    </w:p>
    <w:p>
      <w:pPr>
        <w:spacing w:before="0" w:after="0" w:line="40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40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青年人遭遇了什么？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青年人延续了孩童的趣味，生长出更为明显的性情。入世开始承担人间义务，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所知与所行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强烈冲突。如今的资本主义，充分利用语言的魔术，将“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能指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大于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所指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”推向了极致。文化为产品帮闲，已经到了炉火纯青、精彩绝伦的地步！一切的电影、音乐、戏剧和五花八门的艺术形式，都赤膊上阵，暴力灌输，潜移默化，淳淳告诫，明喻暗示，只为了告诉你，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需求即青春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。资本在漫长的统治中，逐步解析了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这一秘密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，它在去掉武装的反抗之后，直捣那审美的核心。利用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审美的权力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，而不简停留在宣传的粗暴上，既洗脑，又改换性情。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当性情中追风戏蝶的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趣味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被品牌虚名的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消费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取代之后，那么，千古人性的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淳朴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质地，就彻底沦为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平庸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，彻底异化得面目全非了。平庸的对立面，就是淳朴。人不再找得到自己淳朴的根性，错把恶习和消费当作生命本身，事实上就已经不再是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人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了。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这也算是一种知行合一，变苦行为乐行，顺着势利丧失尽最后的本能。于是，赚钱打工便不辛苦了，劳作奔忙甘之如贻，大家在统一的消费品面前居然争先恐后地蜂拥而上，资本已经稳操胜券地人坐稳了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。它根本不怕格瓦拉的丛林游击队，也并不在意存在主义的痴人说梦，它倒是对那些“愚蠢”的、不入时的、油盐不进、还固持自己老旧趣味的“懒虫”有点担心。老旧的趣味？对于时下变异的本能，天然的根性趣味，既然是千古的，自然是老旧的。按说，新的不怕旧的；可为什么“新的”，又要费尽脑汁时刻借新势将淳朴归入颓势呢？问题在于，这是一种审美的妖术，它巧妙地偷换了“朴庸”与“新旧”的概念。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你如何证明这“新的”不是出自人类本能的需求呢？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十亿人有十亿人淳朴的本质，每个人的需求都不尽相同。松菊苇蔓，虫豸鸟兽，大千世界，五花八门。冰寒不抵火炎，天雨可抗地旱。彼之长，在此竟为短。如何我们过着过着，居然面目雷同、趋步一致了呢？如今是十三亿一个表情，买房买车，品牌明星，别无他择。但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当那被鼓吹为“性情”的东西呈现出如此高度一致的需求面貌时，你竟不怀疑这是异化趋同吗？你竟看不清这是最极致的专制和奴役吗？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所以，文化的迷信也非常可怕。众从神权的迷信、王权的迷信摆脱出来，眼下正在陷入到文化的迷信中不能自拔。什么是相对的事物抱确信无疑的态度，就是迷信。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所有的苦痛和欢愉都改变不了性情的差异，人才得以繁衍下去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。大同不是理想，大同是一个罪恶的梦，梦想为一处的极权和极利杀灭生灵，而生灵的方式正在于大不同，以大不同互补，以大不同进退。</w:t>
      </w: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                      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（摘自张广天《妹方》）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一、根据对原文内容的理解和分析，判断正误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1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、对于现代青年人来说，“平庸”就是智力水平严重下降。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2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、作者对“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需求即青春”在现代社会具有合理性。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3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、如今的资本主义，已从暴力推销发展到欺骗推销。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4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、文中所说“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变苦行为乐行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”现象，本质上是违背人性的嗜痴成癖。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5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、作者坚决反对儒家所描述的大同社会，主张瓷意张扬个性。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6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、作者认为，“大同”会草菅人命，所以坚决抵制反对。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二、问答题：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1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、“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能指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大于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所指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”推向了极致，有什么内涵？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2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、“它根本不怕格瓦拉的丛林游击队，也并不在意存在主义的痴人说梦。”“它”指的是谁？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3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、为什么“新的”会怕“旧的”？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4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、“大同是一个罪恶的梦”：作者反对儒家俚导的天下大同社会，强调资本主义私有制最能激活人的创造性。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5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、“最极致的专制和奴役”是指格瓦拉的丛林游击队和存在主义思想</w:t>
      </w: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6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、“梦想为一处的极权和极利杀灭生灵”，“杀灭生灵”内涵？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tabs>
          <w:tab w:val="center" w:pos="4153" w:leader="none"/>
        </w:tabs>
        <w:spacing w:before="0" w:after="0" w:line="40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三、材料作文：</w:t>
      </w:r>
    </w:p>
    <w:p>
      <w:pPr>
        <w:tabs>
          <w:tab w:val="center" w:pos="4153" w:leader="none"/>
        </w:tabs>
        <w:spacing w:before="0" w:after="0" w:line="400"/>
        <w:ind w:right="0" w:left="0" w:firstLine="420"/>
        <w:jc w:val="left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请对“知行合一”的教育原则与现代资本主义“</w:t>
      </w:r>
      <w:r>
        <w:rPr>
          <w:rFonts w:ascii="宋体" w:hAnsi="宋体" w:cs="宋体" w:eastAsia="宋体"/>
          <w:color w:val="FF0000"/>
          <w:spacing w:val="0"/>
          <w:position w:val="0"/>
          <w:sz w:val="21"/>
          <w:shd w:fill="auto" w:val="clear"/>
        </w:rPr>
        <w:t xml:space="preserve">所知与所行</w:t>
      </w: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强烈冲突”发表看法。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