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读《数学教师的专业发展：在书房与教室间穿行的教研人生》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罗浩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近期拜读了裴光亚老师的一本书，叫《数学教师的专业发展：在书房与教室间穿行的教研人生》，受益匪浅。从裴光亚老师的书中可以看到，他对课程改革前后进行了很多活跃的思考；从数学到教育，从课标到课堂等等都能看出裴老师的学术情怀。裴光亚老师是真的喜欢教育，喜欢数学，正如他自己所说“好玩当数学，谈笑有弟子，不亦快哉”。书中干货比较多，只能从中摘取一些片段分享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书中开篇就是讲述青年教师的专业成长，同样的数学教师，会有不同的命运，同样一个办公室，拿着同样的薪水，区别在哪儿呢？就在乐趣，品味，在境界，在人生意义。做在同一办公室里的两位中年老师，一位埋首差事，从来就没有想到仰望星空，永远是职业倦怠；另一位潜心设计，具有广阔的视野，总是其乐无穷，一旦面临改革，前者往往老气横秋，后者则如鱼得水，出现这种结果的差别，也只有这种差别，才是最公正的，属于自己的努力，也属于自己。你要让你的人生有意义，就必须充满活力，就得有所规划，有所憧憬，在专业领域发展自己。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裴老师从三个方面讲述青年教师专业成长过程。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第一：关注焦点。根据教师的需要和不同时期所关注的焦点问题，把教师的成长划分为三个阶段：关注生存——关注情境——关注学生。关注生存，就是关注自己的生存适应性，关心学生是否服从自己，他人对自己的评价如何。关注情境，就是关心如何教好每一堂课，关心诸如班级情况，课时压力、课程资源等于教学情境相关的问题。关注学生，就是关注学生的个性和发展，能否自觉关注学生，是衡量一个教师是否成熟的重要标志。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第二：人格特征。裴老师讲述了三个关键词，热心、同情心、想象力。在教学中，会面临着一个永恒的话题：既要培养能力，又要减轻负担。正是这个话题，在考验着我们的同情心，应试教育的泛滥，其实就是同情心的缺失，把学生当作知识的容器，把学生的分数看成自己的业绩。再就是培养想象力，裴老师提出，在教学设计时，都给自己想象的空间，得有预见性，得想象学生会是怎样的反应，会遇到什么样的困惑，会滋生怎样的感受，会出现怎样的情节等等。你教学生解题，最大的本事就是教学生猜想，洞察出最后的结果。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第三：兴趣指向。裴老师指出，一位青年数学教师，必须具备读书的兴趣，解题的兴趣，对问题的兴趣，对课赏析、优化、设计的兴趣和参与教研活动的兴趣。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读书就是与智者对话，与大师对话，你读文学评论，会发现它在告诉你，怎样的设计才有艺术的韵味。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解题的兴趣，数学教师要有解题的好胃口，数学的主要活动方式就是解题，自己必须要有解题的经验。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问题的兴趣，问题是数学的心脏，一个缺乏问题意识的人不可能有专业上的长足进展。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对课赏析、优化、设计的兴趣，一个喜欢上课的人，一定是懂得欣赏教材，因为编写教材的往往是专家，教材和专家是想通的，应该要从中体悟到一定的美感，同时也应该深知教材的局限性，应该可以在教学设计中加以改造或者重塑，在上课过程中说不定可以动态生成很多意想不到的东西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参与教研活动的兴趣，教研活动是数学教师的盛宴，教学研究，既需要书桌前的思考，更需要讲台上的历练，也需要同行间的行走，听每位老师的课堂，都会有一定的收获。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以裴老师为榜样，做好三个方面，提升自己的境界是我的目标。</w:t>
      </w:r>
    </w:p>
    <w:p>
      <w:pPr>
        <w:rPr>
          <w:rFonts w:hint="eastAsia"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D64C5F"/>
    <w:rsid w:val="2DD64C5F"/>
    <w:rsid w:val="52601AC4"/>
    <w:rsid w:val="6D535020"/>
    <w:rsid w:val="7CAC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343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2018-07-09T00:28:00Z</dcterms:created>
  <dc:creator>Administrator</dc:creator>
  <cp:lastModifiedBy>Administrator</cp:lastModifiedBy>
  <dcterms:modified xsi:type="dcterms:W3CDTF">2018-07-10T02:46:58Z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