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FA8" w:rsidRDefault="004D6FA8" w:rsidP="004D6FA8">
      <w:pPr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听课3：《斑羚飞渡》</w:t>
      </w:r>
    </w:p>
    <w:p w:rsidR="004D6FA8" w:rsidRDefault="004D6FA8" w:rsidP="004D6FA8">
      <w:pPr>
        <w:rPr>
          <w:rFonts w:ascii="仿宋" w:eastAsia="仿宋" w:hAnsi="仿宋" w:hint="eastAsia"/>
          <w:sz w:val="24"/>
          <w:szCs w:val="24"/>
        </w:rPr>
      </w:pPr>
    </w:p>
    <w:p w:rsidR="004D6FA8" w:rsidRPr="004D6FA8" w:rsidRDefault="004D6FA8" w:rsidP="004D6FA8">
      <w:pPr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4D6FA8">
        <w:rPr>
          <w:rFonts w:ascii="仿宋" w:eastAsia="仿宋" w:hAnsi="仿宋" w:hint="eastAsia"/>
          <w:sz w:val="24"/>
          <w:szCs w:val="24"/>
        </w:rPr>
        <w:t xml:space="preserve">听了张老师的课，我确定张老师课前动了很多脑筋精心地设计了这堂课，教学设计中她力求体现新课标中“尊重学生在学习过程中的独特体验，积极倡导自主、合作、探究的学习方式，努力建设开放而有活力的语文课程。”等基本理念，有些环节设计得相当新颖。并且精心准备了直观易感的、声画并茂的课件。还在“如何将本为两课时教学内容的讲读课融合为一课时”的问题上动了很多脑筋。 </w:t>
      </w:r>
    </w:p>
    <w:p w:rsidR="004D6FA8" w:rsidRPr="004D6FA8" w:rsidRDefault="004D6FA8" w:rsidP="004D6FA8">
      <w:pPr>
        <w:rPr>
          <w:rFonts w:ascii="仿宋" w:eastAsia="仿宋" w:hAnsi="仿宋" w:hint="eastAsia"/>
          <w:sz w:val="24"/>
          <w:szCs w:val="24"/>
        </w:rPr>
      </w:pPr>
      <w:r w:rsidRPr="004D6FA8">
        <w:rPr>
          <w:rFonts w:ascii="仿宋" w:eastAsia="仿宋" w:hAnsi="仿宋" w:hint="eastAsia"/>
          <w:sz w:val="24"/>
          <w:szCs w:val="24"/>
        </w:rPr>
        <w:t xml:space="preserve">    在实际操作中将主动权放给学生，在必要时进行适当引导。并且想办法调动学生学习的积极性。 </w:t>
      </w:r>
    </w:p>
    <w:p w:rsidR="004D6FA8" w:rsidRPr="004D6FA8" w:rsidRDefault="004D6FA8" w:rsidP="004D6FA8">
      <w:pPr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  </w:t>
      </w:r>
      <w:r w:rsidRPr="004D6FA8">
        <w:rPr>
          <w:rFonts w:ascii="仿宋" w:eastAsia="仿宋" w:hAnsi="仿宋" w:hint="eastAsia"/>
          <w:sz w:val="24"/>
          <w:szCs w:val="24"/>
        </w:rPr>
        <w:t>《斑羚飞渡》这篇文章中，有些问题是必须明确的：镰刀头羊、斑羚群、第一次试跳、“彩虹”。我在“研讨赏析”这一环节中设计了一个大问题，即“文中什么地方最让你感动？为什么？”期待着在学生自由交流的同时能引出一系列有关问题，但有时学生先说出的不一定是教师所期待的，或先谈出了适合总结性归纳的部分，这时该怎么办？我想，若在交流之前适当地限定范围，比如说可以问学生：“文中哪些艺术形象和情节是最重要的？”学生说出后再说：“谁找出的是有关镰刀头羊的句子？”教师再根据实际情况进行适当提示和追问。这样就会大大降低教师调控的难度。</w:t>
      </w:r>
    </w:p>
    <w:p w:rsidR="00FD51C7" w:rsidRPr="004D6FA8" w:rsidRDefault="004D6FA8" w:rsidP="004D6FA8">
      <w:pPr>
        <w:rPr>
          <w:rFonts w:ascii="仿宋" w:eastAsia="仿宋" w:hAnsi="仿宋"/>
          <w:sz w:val="24"/>
          <w:szCs w:val="24"/>
        </w:rPr>
      </w:pPr>
      <w:r w:rsidRPr="004D6FA8">
        <w:rPr>
          <w:rFonts w:ascii="仿宋" w:eastAsia="仿宋" w:hAnsi="仿宋" w:hint="eastAsia"/>
          <w:sz w:val="24"/>
          <w:szCs w:val="24"/>
        </w:rPr>
        <w:t xml:space="preserve">    在新的教学理念贯彻中，还会遇到各种各样的问题，作为教师的我们，不应只是一个“教书匠”，而应成为一名研究者，这样我们的工作才会充满乐趣。</w:t>
      </w:r>
    </w:p>
    <w:sectPr w:rsidR="00FD51C7" w:rsidRPr="004D6FA8" w:rsidSect="00FD51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6FA8"/>
    <w:rsid w:val="004D6FA8"/>
    <w:rsid w:val="00FD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1C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2018-07-10T07:17:00Z</dcterms:created>
  <dcterms:modified xsi:type="dcterms:W3CDTF">2018-07-10T07:18:00Z</dcterms:modified>
</cp:coreProperties>
</file>