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6D9" w:rsidRPr="004B624E" w:rsidRDefault="007176D9" w:rsidP="004B624E">
      <w:pPr>
        <w:pStyle w:val="a3"/>
        <w:numPr>
          <w:ilvl w:val="0"/>
          <w:numId w:val="2"/>
        </w:numPr>
        <w:ind w:firstLineChars="0"/>
        <w:jc w:val="center"/>
        <w:rPr>
          <w:rFonts w:ascii="宋体" w:hAnsi="宋体"/>
          <w:b/>
          <w:sz w:val="28"/>
          <w:szCs w:val="28"/>
        </w:rPr>
      </w:pPr>
      <w:r w:rsidRPr="004B624E">
        <w:rPr>
          <w:rFonts w:hint="eastAsia"/>
          <w:b/>
          <w:sz w:val="28"/>
          <w:szCs w:val="28"/>
        </w:rPr>
        <w:t>杜立青老师支教的</w:t>
      </w:r>
      <w:r w:rsidRPr="004B624E">
        <w:rPr>
          <w:rFonts w:ascii="宋体" w:hAnsi="宋体" w:hint="eastAsia"/>
          <w:b/>
          <w:sz w:val="28"/>
          <w:szCs w:val="28"/>
        </w:rPr>
        <w:t>《</w:t>
      </w:r>
      <w:r w:rsidRPr="004B624E">
        <w:rPr>
          <w:rFonts w:hint="eastAsia"/>
          <w:b/>
          <w:sz w:val="28"/>
          <w:szCs w:val="28"/>
        </w:rPr>
        <w:t>二力平衡</w:t>
      </w:r>
      <w:r w:rsidRPr="004B624E">
        <w:rPr>
          <w:rFonts w:ascii="宋体" w:hAnsi="宋体" w:hint="eastAsia"/>
          <w:b/>
          <w:sz w:val="28"/>
          <w:szCs w:val="28"/>
        </w:rPr>
        <w:t>》</w:t>
      </w:r>
    </w:p>
    <w:p w:rsidR="007176D9" w:rsidRPr="007F6556" w:rsidRDefault="007176D9" w:rsidP="007176D9">
      <w:pPr>
        <w:spacing w:line="400" w:lineRule="exact"/>
        <w:rPr>
          <w:rFonts w:ascii="宋体" w:hAnsi="宋体" w:cs="宋体"/>
          <w:kern w:val="0"/>
          <w:sz w:val="24"/>
        </w:rPr>
      </w:pPr>
      <w:r w:rsidRPr="007F6556">
        <w:rPr>
          <w:rFonts w:ascii="宋体" w:hAnsi="宋体" w:cs="宋体" w:hint="eastAsia"/>
          <w:kern w:val="0"/>
          <w:sz w:val="24"/>
        </w:rPr>
        <w:t>授课条理清晰，讲解到位，实验设计环节设计很好，突出了重难点，处理到位，</w:t>
      </w:r>
    </w:p>
    <w:p w:rsidR="007176D9" w:rsidRPr="007F6556" w:rsidRDefault="007176D9" w:rsidP="007176D9">
      <w:pPr>
        <w:spacing w:line="400" w:lineRule="exact"/>
        <w:rPr>
          <w:rFonts w:ascii="宋体" w:hAnsi="宋体" w:cs="宋体"/>
          <w:kern w:val="0"/>
          <w:sz w:val="24"/>
        </w:rPr>
      </w:pPr>
      <w:r w:rsidRPr="007F6556">
        <w:rPr>
          <w:rFonts w:ascii="宋体" w:hAnsi="宋体" w:cs="宋体" w:hint="eastAsia"/>
          <w:kern w:val="0"/>
          <w:sz w:val="24"/>
        </w:rPr>
        <w:t>教学过程</w:t>
      </w:r>
      <w:r>
        <w:rPr>
          <w:rFonts w:ascii="宋体" w:hAnsi="宋体" w:cs="宋体" w:hint="eastAsia"/>
          <w:kern w:val="0"/>
          <w:sz w:val="24"/>
        </w:rPr>
        <w:t>由浅入深，易于理解。</w:t>
      </w:r>
    </w:p>
    <w:p w:rsidR="007176D9" w:rsidRPr="007F6556" w:rsidRDefault="007176D9" w:rsidP="007176D9">
      <w:pPr>
        <w:spacing w:line="400" w:lineRule="exact"/>
        <w:rPr>
          <w:rFonts w:ascii="宋体" w:hAnsi="宋体" w:cs="宋体"/>
          <w:kern w:val="0"/>
          <w:sz w:val="24"/>
        </w:rPr>
      </w:pPr>
      <w:r w:rsidRPr="007F6556">
        <w:rPr>
          <w:rFonts w:ascii="宋体" w:hAnsi="宋体" w:cs="宋体" w:hint="eastAsia"/>
          <w:kern w:val="0"/>
          <w:sz w:val="24"/>
        </w:rPr>
        <w:t>学生初中学过的内容可以适当</w:t>
      </w:r>
      <w:r w:rsidRPr="007F6556">
        <w:rPr>
          <w:rFonts w:ascii="宋体" w:hAnsi="宋体" w:cs="宋体"/>
          <w:kern w:val="0"/>
          <w:sz w:val="24"/>
        </w:rPr>
        <w:t>“</w:t>
      </w:r>
      <w:r w:rsidRPr="007F6556">
        <w:rPr>
          <w:rFonts w:ascii="宋体" w:hAnsi="宋体" w:cs="宋体" w:hint="eastAsia"/>
          <w:kern w:val="0"/>
          <w:sz w:val="24"/>
        </w:rPr>
        <w:t>放放</w:t>
      </w:r>
      <w:r w:rsidRPr="007F6556">
        <w:rPr>
          <w:rFonts w:ascii="宋体" w:hAnsi="宋体" w:cs="宋体"/>
          <w:kern w:val="0"/>
          <w:sz w:val="24"/>
        </w:rPr>
        <w:t>”</w:t>
      </w:r>
      <w:r w:rsidRPr="007F6556">
        <w:rPr>
          <w:rFonts w:ascii="宋体" w:hAnsi="宋体" w:cs="宋体" w:hint="eastAsia"/>
          <w:kern w:val="0"/>
          <w:sz w:val="24"/>
        </w:rPr>
        <w:t>，没必要花太多时间，以免冲淡本课的主题；如，情景分析环节（浓硫酸的稀释）及吸水性、脱水性可以简单地用习题解决；以</w:t>
      </w:r>
      <w:r>
        <w:rPr>
          <w:rFonts w:ascii="宋体" w:hAnsi="宋体" w:cs="宋体" w:hint="eastAsia"/>
          <w:kern w:val="0"/>
          <w:sz w:val="24"/>
        </w:rPr>
        <w:t>实验</w:t>
      </w:r>
      <w:r w:rsidRPr="007F6556">
        <w:rPr>
          <w:rFonts w:ascii="宋体" w:hAnsi="宋体" w:cs="宋体" w:hint="eastAsia"/>
          <w:kern w:val="0"/>
          <w:sz w:val="24"/>
        </w:rPr>
        <w:t>调动学生的积极性；</w:t>
      </w:r>
      <w:r>
        <w:rPr>
          <w:rFonts w:ascii="宋体" w:hAnsi="宋体" w:cs="宋体" w:hint="eastAsia"/>
          <w:kern w:val="0"/>
          <w:sz w:val="24"/>
        </w:rPr>
        <w:t>在教学中不建议直接给出相关结论，要</w:t>
      </w:r>
      <w:r w:rsidRPr="007F6556">
        <w:rPr>
          <w:rFonts w:ascii="宋体" w:hAnsi="宋体" w:cs="宋体" w:hint="eastAsia"/>
          <w:kern w:val="0"/>
          <w:sz w:val="24"/>
        </w:rPr>
        <w:t>有设</w:t>
      </w:r>
      <w:proofErr w:type="gramStart"/>
      <w:r w:rsidRPr="007F6556">
        <w:rPr>
          <w:rFonts w:ascii="宋体" w:hAnsi="宋体" w:cs="宋体" w:hint="eastAsia"/>
          <w:kern w:val="0"/>
          <w:sz w:val="24"/>
        </w:rPr>
        <w:t>疑</w:t>
      </w:r>
      <w:proofErr w:type="gramEnd"/>
      <w:r w:rsidRPr="007F6556">
        <w:rPr>
          <w:rFonts w:ascii="宋体" w:hAnsi="宋体" w:cs="宋体" w:hint="eastAsia"/>
          <w:kern w:val="0"/>
          <w:sz w:val="24"/>
        </w:rPr>
        <w:t>，</w:t>
      </w:r>
      <w:r>
        <w:rPr>
          <w:rFonts w:ascii="宋体" w:hAnsi="宋体" w:cs="宋体" w:hint="eastAsia"/>
          <w:kern w:val="0"/>
          <w:sz w:val="24"/>
        </w:rPr>
        <w:t>否则</w:t>
      </w:r>
      <w:r w:rsidRPr="007F6556">
        <w:rPr>
          <w:rFonts w:ascii="宋体" w:hAnsi="宋体" w:cs="宋体" w:hint="eastAsia"/>
          <w:kern w:val="0"/>
          <w:sz w:val="24"/>
        </w:rPr>
        <w:t>不能很好地引导思维</w:t>
      </w:r>
      <w:r>
        <w:rPr>
          <w:rFonts w:ascii="宋体" w:hAnsi="宋体" w:cs="宋体" w:hint="eastAsia"/>
          <w:kern w:val="0"/>
          <w:sz w:val="24"/>
        </w:rPr>
        <w:t>。</w:t>
      </w:r>
    </w:p>
    <w:p w:rsidR="007176D9" w:rsidRPr="007F6556" w:rsidRDefault="007176D9" w:rsidP="007176D9">
      <w:pPr>
        <w:spacing w:line="400" w:lineRule="exact"/>
        <w:rPr>
          <w:rFonts w:ascii="宋体" w:hAnsi="宋体" w:cs="宋体"/>
          <w:kern w:val="0"/>
          <w:sz w:val="24"/>
        </w:rPr>
      </w:pPr>
    </w:p>
    <w:p w:rsidR="0061647C" w:rsidRDefault="0061647C" w:rsidP="0061647C">
      <w:pPr>
        <w:ind w:firstLineChars="3500" w:firstLine="7350"/>
      </w:pPr>
      <w:proofErr w:type="gramStart"/>
      <w:r>
        <w:rPr>
          <w:rFonts w:hint="eastAsia"/>
        </w:rPr>
        <w:t>贾均山</w:t>
      </w:r>
      <w:proofErr w:type="gramEnd"/>
    </w:p>
    <w:p w:rsidR="0061647C" w:rsidRDefault="0061647C" w:rsidP="0061647C"/>
    <w:p w:rsidR="0061647C" w:rsidRDefault="0061647C" w:rsidP="0061647C">
      <w:r>
        <w:t xml:space="preserve">                                                         2018</w:t>
      </w:r>
      <w:r>
        <w:rPr>
          <w:rFonts w:hint="eastAsia"/>
        </w:rPr>
        <w:t>年</w:t>
      </w:r>
      <w:r>
        <w:t>7</w:t>
      </w:r>
      <w:r>
        <w:rPr>
          <w:rFonts w:hint="eastAsia"/>
        </w:rPr>
        <w:t>月</w:t>
      </w:r>
      <w:r>
        <w:rPr>
          <w:rFonts w:hint="eastAsia"/>
        </w:rPr>
        <w:t>9</w:t>
      </w:r>
      <w:r>
        <w:rPr>
          <w:rFonts w:hint="eastAsia"/>
        </w:rPr>
        <w:t>日星期一</w:t>
      </w:r>
    </w:p>
    <w:p w:rsidR="0061647C" w:rsidRDefault="0061647C"/>
    <w:p w:rsidR="0061647C" w:rsidRPr="0061647C" w:rsidRDefault="0061647C" w:rsidP="0061647C"/>
    <w:p w:rsidR="0061647C" w:rsidRDefault="0061647C" w:rsidP="0061647C"/>
    <w:p w:rsidR="00D33BA6" w:rsidRPr="0061647C" w:rsidRDefault="0061647C" w:rsidP="0061647C">
      <w:pPr>
        <w:tabs>
          <w:tab w:val="left" w:pos="5925"/>
        </w:tabs>
      </w:pPr>
      <w:r>
        <w:tab/>
      </w:r>
      <w:bookmarkStart w:id="0" w:name="_GoBack"/>
      <w:bookmarkEnd w:id="0"/>
    </w:p>
    <w:sectPr w:rsidR="00D33BA6" w:rsidRPr="0061647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5C7C8D"/>
    <w:multiLevelType w:val="hybridMultilevel"/>
    <w:tmpl w:val="1E1456AA"/>
    <w:lvl w:ilvl="0" w:tplc="D8747CB8">
      <w:start w:val="2"/>
      <w:numFmt w:val="decimal"/>
      <w:lvlText w:val="%1、"/>
      <w:lvlJc w:val="left"/>
      <w:pPr>
        <w:ind w:left="2280" w:hanging="72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2400" w:hanging="420"/>
      </w:pPr>
    </w:lvl>
    <w:lvl w:ilvl="2" w:tplc="0409001B" w:tentative="1">
      <w:start w:val="1"/>
      <w:numFmt w:val="lowerRoman"/>
      <w:lvlText w:val="%3."/>
      <w:lvlJc w:val="right"/>
      <w:pPr>
        <w:ind w:left="2820" w:hanging="420"/>
      </w:pPr>
    </w:lvl>
    <w:lvl w:ilvl="3" w:tplc="0409000F" w:tentative="1">
      <w:start w:val="1"/>
      <w:numFmt w:val="decimal"/>
      <w:lvlText w:val="%4."/>
      <w:lvlJc w:val="left"/>
      <w:pPr>
        <w:ind w:left="3240" w:hanging="420"/>
      </w:pPr>
    </w:lvl>
    <w:lvl w:ilvl="4" w:tplc="04090019" w:tentative="1">
      <w:start w:val="1"/>
      <w:numFmt w:val="lowerLetter"/>
      <w:lvlText w:val="%5)"/>
      <w:lvlJc w:val="left"/>
      <w:pPr>
        <w:ind w:left="3660" w:hanging="420"/>
      </w:pPr>
    </w:lvl>
    <w:lvl w:ilvl="5" w:tplc="0409001B" w:tentative="1">
      <w:start w:val="1"/>
      <w:numFmt w:val="lowerRoman"/>
      <w:lvlText w:val="%6."/>
      <w:lvlJc w:val="right"/>
      <w:pPr>
        <w:ind w:left="4080" w:hanging="420"/>
      </w:pPr>
    </w:lvl>
    <w:lvl w:ilvl="6" w:tplc="0409000F" w:tentative="1">
      <w:start w:val="1"/>
      <w:numFmt w:val="decimal"/>
      <w:lvlText w:val="%7."/>
      <w:lvlJc w:val="left"/>
      <w:pPr>
        <w:ind w:left="4500" w:hanging="420"/>
      </w:pPr>
    </w:lvl>
    <w:lvl w:ilvl="7" w:tplc="04090019" w:tentative="1">
      <w:start w:val="1"/>
      <w:numFmt w:val="lowerLetter"/>
      <w:lvlText w:val="%8)"/>
      <w:lvlJc w:val="left"/>
      <w:pPr>
        <w:ind w:left="4920" w:hanging="420"/>
      </w:pPr>
    </w:lvl>
    <w:lvl w:ilvl="8" w:tplc="0409001B" w:tentative="1">
      <w:start w:val="1"/>
      <w:numFmt w:val="lowerRoman"/>
      <w:lvlText w:val="%9."/>
      <w:lvlJc w:val="right"/>
      <w:pPr>
        <w:ind w:left="5340" w:hanging="420"/>
      </w:pPr>
    </w:lvl>
  </w:abstractNum>
  <w:abstractNum w:abstractNumId="1">
    <w:nsid w:val="5F05187B"/>
    <w:multiLevelType w:val="hybridMultilevel"/>
    <w:tmpl w:val="1668182A"/>
    <w:lvl w:ilvl="0" w:tplc="A4E69EF8">
      <w:start w:val="3"/>
      <w:numFmt w:val="decimal"/>
      <w:lvlText w:val="%1、"/>
      <w:lvlJc w:val="left"/>
      <w:pPr>
        <w:ind w:left="2010" w:hanging="45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2400" w:hanging="420"/>
      </w:pPr>
    </w:lvl>
    <w:lvl w:ilvl="2" w:tplc="0409001B" w:tentative="1">
      <w:start w:val="1"/>
      <w:numFmt w:val="lowerRoman"/>
      <w:lvlText w:val="%3."/>
      <w:lvlJc w:val="right"/>
      <w:pPr>
        <w:ind w:left="2820" w:hanging="420"/>
      </w:pPr>
    </w:lvl>
    <w:lvl w:ilvl="3" w:tplc="0409000F" w:tentative="1">
      <w:start w:val="1"/>
      <w:numFmt w:val="decimal"/>
      <w:lvlText w:val="%4."/>
      <w:lvlJc w:val="left"/>
      <w:pPr>
        <w:ind w:left="3240" w:hanging="420"/>
      </w:pPr>
    </w:lvl>
    <w:lvl w:ilvl="4" w:tplc="04090019" w:tentative="1">
      <w:start w:val="1"/>
      <w:numFmt w:val="lowerLetter"/>
      <w:lvlText w:val="%5)"/>
      <w:lvlJc w:val="left"/>
      <w:pPr>
        <w:ind w:left="3660" w:hanging="420"/>
      </w:pPr>
    </w:lvl>
    <w:lvl w:ilvl="5" w:tplc="0409001B" w:tentative="1">
      <w:start w:val="1"/>
      <w:numFmt w:val="lowerRoman"/>
      <w:lvlText w:val="%6."/>
      <w:lvlJc w:val="right"/>
      <w:pPr>
        <w:ind w:left="4080" w:hanging="420"/>
      </w:pPr>
    </w:lvl>
    <w:lvl w:ilvl="6" w:tplc="0409000F" w:tentative="1">
      <w:start w:val="1"/>
      <w:numFmt w:val="decimal"/>
      <w:lvlText w:val="%7."/>
      <w:lvlJc w:val="left"/>
      <w:pPr>
        <w:ind w:left="4500" w:hanging="420"/>
      </w:pPr>
    </w:lvl>
    <w:lvl w:ilvl="7" w:tplc="04090019" w:tentative="1">
      <w:start w:val="1"/>
      <w:numFmt w:val="lowerLetter"/>
      <w:lvlText w:val="%8)"/>
      <w:lvlJc w:val="left"/>
      <w:pPr>
        <w:ind w:left="4920" w:hanging="420"/>
      </w:pPr>
    </w:lvl>
    <w:lvl w:ilvl="8" w:tplc="0409001B" w:tentative="1">
      <w:start w:val="1"/>
      <w:numFmt w:val="lowerRoman"/>
      <w:lvlText w:val="%9."/>
      <w:lvlJc w:val="right"/>
      <w:pPr>
        <w:ind w:left="534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6D9"/>
    <w:rsid w:val="004B624E"/>
    <w:rsid w:val="0061647C"/>
    <w:rsid w:val="007176D9"/>
    <w:rsid w:val="00D33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6D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76D9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6D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76D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378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226</Characters>
  <Application>Microsoft Office Word</Application>
  <DocSecurity>0</DocSecurity>
  <Lines>1</Lines>
  <Paragraphs>1</Paragraphs>
  <ScaleCrop>false</ScaleCrop>
  <Company>Win10NeT.COM</Company>
  <LinksUpToDate>false</LinksUpToDate>
  <CharactersWithSpaces>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4</cp:revision>
  <dcterms:created xsi:type="dcterms:W3CDTF">2018-07-10T07:35:00Z</dcterms:created>
  <dcterms:modified xsi:type="dcterms:W3CDTF">2018-07-10T07:44:00Z</dcterms:modified>
</cp:coreProperties>
</file>