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sz w:val="30"/>
          <w:szCs w:val="30"/>
          <w:lang w:val="en-US" w:eastAsia="zh-CN"/>
        </w:rPr>
      </w:pPr>
      <w:r>
        <w:rPr>
          <w:rFonts w:hint="eastAsia"/>
          <w:sz w:val="30"/>
          <w:szCs w:val="30"/>
          <w:lang w:val="en-US" w:eastAsia="zh-CN"/>
        </w:rPr>
        <w:t>评《项羽本纪》</w:t>
      </w:r>
    </w:p>
    <w:p>
      <w:pPr>
        <w:keepNext w:val="0"/>
        <w:keepLines w:val="0"/>
        <w:pageBreakBefore w:val="0"/>
        <w:widowControl w:val="0"/>
        <w:kinsoku/>
        <w:wordWrap/>
        <w:overflowPunct/>
        <w:topLinePunct w:val="0"/>
        <w:autoSpaceDE/>
        <w:autoSpaceDN/>
        <w:bidi w:val="0"/>
        <w:adjustRightInd/>
        <w:snapToGrid/>
        <w:ind w:firstLine="480" w:firstLineChars="200"/>
        <w:textAlignment w:val="auto"/>
        <w:outlineLvl w:val="9"/>
        <w:rPr>
          <w:rFonts w:hint="eastAsia"/>
          <w:sz w:val="24"/>
          <w:szCs w:val="24"/>
          <w:lang w:val="en-US" w:eastAsia="zh-CN"/>
        </w:rPr>
      </w:pPr>
      <w:r>
        <w:rPr>
          <w:rFonts w:hint="eastAsia"/>
          <w:sz w:val="24"/>
          <w:szCs w:val="24"/>
          <w:lang w:val="en-US" w:eastAsia="zh-CN"/>
        </w:rPr>
        <w:t>文言文教学如何拓宽、拓深学生的思维？梁浩蕾老师执教的《项羽本纪》（节选）的研讨课给我们提供了一条路径。</w:t>
      </w:r>
    </w:p>
    <w:p>
      <w:pPr>
        <w:keepNext w:val="0"/>
        <w:keepLines w:val="0"/>
        <w:pageBreakBefore w:val="0"/>
        <w:widowControl w:val="0"/>
        <w:kinsoku/>
        <w:wordWrap/>
        <w:overflowPunct/>
        <w:topLinePunct w:val="0"/>
        <w:autoSpaceDE/>
        <w:autoSpaceDN/>
        <w:bidi w:val="0"/>
        <w:adjustRightInd/>
        <w:snapToGrid/>
        <w:ind w:firstLine="480" w:firstLineChars="200"/>
        <w:textAlignment w:val="auto"/>
        <w:outlineLvl w:val="9"/>
        <w:rPr>
          <w:rFonts w:hint="eastAsia"/>
          <w:sz w:val="24"/>
          <w:szCs w:val="24"/>
          <w:lang w:val="en-US" w:eastAsia="zh-CN"/>
        </w:rPr>
      </w:pPr>
      <w:r>
        <w:rPr>
          <w:rFonts w:hint="eastAsia"/>
          <w:sz w:val="24"/>
          <w:szCs w:val="24"/>
          <w:lang w:val="en-US" w:eastAsia="zh-CN"/>
        </w:rPr>
        <w:t>整个教学流程从课前小测开始，然后引导学生通过解读太史公给项羽的评论深入课文，概括人物形象，了解项羽其人，提高学生对人物传记的阅读能力；最后引导学生读史传，悟人生，通过尝试写人物短论提高学生的探究能力。</w:t>
      </w:r>
    </w:p>
    <w:p>
      <w:pPr>
        <w:keepNext w:val="0"/>
        <w:keepLines w:val="0"/>
        <w:pageBreakBefore w:val="0"/>
        <w:widowControl w:val="0"/>
        <w:kinsoku/>
        <w:wordWrap/>
        <w:overflowPunct/>
        <w:topLinePunct w:val="0"/>
        <w:autoSpaceDE/>
        <w:autoSpaceDN/>
        <w:bidi w:val="0"/>
        <w:adjustRightInd/>
        <w:snapToGrid/>
        <w:ind w:firstLine="480" w:firstLineChars="200"/>
        <w:textAlignment w:val="auto"/>
        <w:outlineLvl w:val="9"/>
        <w:rPr>
          <w:rFonts w:hint="eastAsia"/>
          <w:sz w:val="24"/>
          <w:szCs w:val="24"/>
          <w:lang w:val="en-US" w:eastAsia="zh-CN"/>
        </w:rPr>
      </w:pPr>
      <w:r>
        <w:rPr>
          <w:rFonts w:hint="eastAsia"/>
          <w:sz w:val="24"/>
          <w:szCs w:val="24"/>
          <w:lang w:val="en-US" w:eastAsia="zh-CN"/>
        </w:rPr>
        <w:t>这节课的教学内容紧紧围绕教学目标有效展开，教学思路和课堂流程清晰，教师循循善诱、课堂驾驭能力强，学生思维活跃、参与教学活动面广。</w:t>
      </w:r>
    </w:p>
    <w:p>
      <w:pPr>
        <w:keepNext w:val="0"/>
        <w:keepLines w:val="0"/>
        <w:pageBreakBefore w:val="0"/>
        <w:widowControl w:val="0"/>
        <w:kinsoku/>
        <w:wordWrap/>
        <w:overflowPunct/>
        <w:topLinePunct w:val="0"/>
        <w:autoSpaceDE/>
        <w:autoSpaceDN/>
        <w:bidi w:val="0"/>
        <w:adjustRightInd/>
        <w:snapToGrid/>
        <w:ind w:firstLine="480" w:firstLineChars="200"/>
        <w:textAlignment w:val="auto"/>
        <w:outlineLvl w:val="9"/>
        <w:rPr>
          <w:rFonts w:hint="eastAsia"/>
          <w:sz w:val="24"/>
          <w:szCs w:val="24"/>
          <w:lang w:val="en-US" w:eastAsia="zh-CN"/>
        </w:rPr>
      </w:pPr>
      <w:r>
        <w:rPr>
          <w:rFonts w:hint="eastAsia"/>
          <w:sz w:val="24"/>
          <w:szCs w:val="24"/>
          <w:lang w:val="en-US" w:eastAsia="zh-CN"/>
        </w:rPr>
        <w:t>课后，专家就如何带领学生走入文本进行整体阅读和深度学习，如何引导学生走出文本进行比较阅读和迁移阅读，如何从学习任务群出发进行“整合”设计和“逆向”设计，如何设计课堂提问提高学生思辨能力，如何引导学生进行小组合作学习、呈现学习成果、提高课堂效率，如何让语文学科的四大核心素养得到体现和落实等方面给语文教学提出了许多宝贵意见。</w:t>
      </w:r>
    </w:p>
    <w:p>
      <w:pPr>
        <w:keepNext w:val="0"/>
        <w:keepLines w:val="0"/>
        <w:pageBreakBefore w:val="0"/>
        <w:widowControl w:val="0"/>
        <w:kinsoku/>
        <w:wordWrap/>
        <w:overflowPunct/>
        <w:topLinePunct w:val="0"/>
        <w:autoSpaceDE/>
        <w:autoSpaceDN/>
        <w:bidi w:val="0"/>
        <w:adjustRightInd/>
        <w:snapToGrid/>
        <w:ind w:firstLine="480" w:firstLineChars="200"/>
        <w:textAlignment w:val="auto"/>
        <w:outlineLvl w:val="9"/>
        <w:rPr>
          <w:rFonts w:hint="eastAsia"/>
          <w:sz w:val="24"/>
          <w:szCs w:val="24"/>
          <w:lang w:val="en-US" w:eastAsia="zh-CN"/>
        </w:rPr>
      </w:pPr>
      <w:r>
        <w:rPr>
          <w:rFonts w:hint="eastAsia"/>
          <w:sz w:val="24"/>
          <w:szCs w:val="24"/>
          <w:lang w:val="en-US" w:eastAsia="zh-CN"/>
        </w:rPr>
        <w:t>专家们的意见高屋建瓴、一针见血</w:t>
      </w:r>
      <w:bookmarkStart w:id="0" w:name="_GoBack"/>
      <w:bookmarkEnd w:id="0"/>
      <w:r>
        <w:rPr>
          <w:rFonts w:hint="eastAsia"/>
          <w:sz w:val="24"/>
          <w:szCs w:val="24"/>
          <w:lang w:val="en-US" w:eastAsia="zh-CN"/>
        </w:rPr>
        <w:t>，引导老师们探索文言文教学以及课堂组织的新高度，引人深思。</w:t>
      </w:r>
    </w:p>
    <w:p>
      <w:pPr>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4425B0E"/>
    <w:rsid w:val="34425B0E"/>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young\AppData\Roaming\Kingsoft\wps\addons\pool\win-i386\knewfileruby_1.0.0.10\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3</TotalTime>
  <ScaleCrop>false</ScaleCrop>
  <LinksUpToDate>false</LinksUpToDate>
  <CharactersWithSpaces>0</CharactersWithSpaces>
  <Application>WPS Office_10.1.0.7401_F1E327BC-269C-435d-A152-05C5408002CA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2018-07-10T08:12:00Z</dcterms:created>
  <dc:creator>577570579</dc:creator>
  <cp:lastModifiedBy>577570579</cp:lastModifiedBy>
  <dcterms:modified xsi:type="dcterms:W3CDTF">2018-07-10T08:24:10Z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2052-10.1.0.7401</vt:lpwstr>
  </property>
</Properties>
</file>