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DD" w:rsidRPr="002C75DD" w:rsidRDefault="002C75DD">
      <w:pPr>
        <w:rPr>
          <w:rFonts w:hint="eastAsia"/>
          <w:b/>
          <w:sz w:val="44"/>
          <w:szCs w:val="44"/>
        </w:rPr>
      </w:pPr>
      <w:r>
        <w:rPr>
          <w:rFonts w:hint="eastAsia"/>
        </w:rPr>
        <w:t xml:space="preserve">           </w:t>
      </w:r>
      <w:r w:rsidRPr="002C75DD">
        <w:rPr>
          <w:rFonts w:hint="eastAsia"/>
          <w:sz w:val="44"/>
          <w:szCs w:val="44"/>
        </w:rPr>
        <w:t xml:space="preserve"> </w:t>
      </w:r>
      <w:r w:rsidRPr="002C75DD">
        <w:rPr>
          <w:rFonts w:hint="eastAsia"/>
          <w:b/>
          <w:sz w:val="44"/>
          <w:szCs w:val="44"/>
        </w:rPr>
        <w:t xml:space="preserve"> </w:t>
      </w:r>
      <w:r w:rsidR="00F72E72">
        <w:rPr>
          <w:rFonts w:hint="eastAsia"/>
          <w:b/>
          <w:sz w:val="44"/>
          <w:szCs w:val="44"/>
        </w:rPr>
        <w:t xml:space="preserve"> </w:t>
      </w:r>
      <w:r w:rsidRPr="002C75DD">
        <w:rPr>
          <w:rFonts w:hint="eastAsia"/>
          <w:b/>
          <w:sz w:val="44"/>
          <w:szCs w:val="44"/>
        </w:rPr>
        <w:t xml:space="preserve"> </w:t>
      </w:r>
      <w:r w:rsidRPr="002C75DD">
        <w:rPr>
          <w:rFonts w:hint="eastAsia"/>
          <w:b/>
          <w:sz w:val="44"/>
          <w:szCs w:val="44"/>
        </w:rPr>
        <w:t>关于教材的意义和作用</w:t>
      </w:r>
    </w:p>
    <w:p w:rsidR="002C75DD" w:rsidRPr="002C75DD" w:rsidRDefault="002C75DD">
      <w:pPr>
        <w:rPr>
          <w:rFonts w:hint="eastAsia"/>
          <w:szCs w:val="21"/>
        </w:rPr>
      </w:pPr>
      <w:r>
        <w:rPr>
          <w:rFonts w:hint="eastAsia"/>
        </w:rPr>
        <w:t xml:space="preserve">                  </w:t>
      </w:r>
      <w:r w:rsidR="00F72E72">
        <w:rPr>
          <w:rFonts w:hint="eastAsia"/>
        </w:rPr>
        <w:t xml:space="preserve"> </w:t>
      </w:r>
      <w:r w:rsidRPr="002C75DD">
        <w:rPr>
          <w:rFonts w:hint="eastAsia"/>
          <w:szCs w:val="21"/>
        </w:rPr>
        <w:t>——再读余文森《核心素养导向的课堂教学》</w:t>
      </w:r>
    </w:p>
    <w:p w:rsidR="002C75DD" w:rsidRPr="002C75DD" w:rsidRDefault="002C75DD">
      <w:pPr>
        <w:rPr>
          <w:rFonts w:hint="eastAsia"/>
          <w:sz w:val="24"/>
          <w:szCs w:val="24"/>
        </w:rPr>
      </w:pPr>
      <w:r>
        <w:rPr>
          <w:rFonts w:hint="eastAsia"/>
          <w:sz w:val="32"/>
          <w:szCs w:val="32"/>
        </w:rPr>
        <w:t xml:space="preserve">                    </w:t>
      </w:r>
      <w:r w:rsidRPr="002C75DD">
        <w:rPr>
          <w:rFonts w:hint="eastAsia"/>
          <w:sz w:val="24"/>
          <w:szCs w:val="24"/>
        </w:rPr>
        <w:t>初三</w:t>
      </w:r>
      <w:r w:rsidRPr="002C75DD">
        <w:rPr>
          <w:rFonts w:hint="eastAsia"/>
          <w:sz w:val="24"/>
          <w:szCs w:val="24"/>
        </w:rPr>
        <w:t xml:space="preserve">  </w:t>
      </w:r>
      <w:proofErr w:type="gramStart"/>
      <w:r w:rsidRPr="002C75DD">
        <w:rPr>
          <w:rFonts w:hint="eastAsia"/>
          <w:sz w:val="24"/>
          <w:szCs w:val="24"/>
        </w:rPr>
        <w:t>李昌军老师</w:t>
      </w:r>
      <w:proofErr w:type="gramEnd"/>
    </w:p>
    <w:p w:rsidR="002C75DD" w:rsidRDefault="002C75DD">
      <w:pPr>
        <w:rPr>
          <w:rFonts w:hint="eastAsia"/>
          <w:sz w:val="32"/>
          <w:szCs w:val="32"/>
        </w:rPr>
      </w:pPr>
      <w:bookmarkStart w:id="0" w:name="_GoBack"/>
      <w:bookmarkEnd w:id="0"/>
    </w:p>
    <w:p w:rsidR="002C75DD" w:rsidRPr="00647F73" w:rsidRDefault="00647F73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647F73">
        <w:rPr>
          <w:rFonts w:hint="eastAsia"/>
          <w:sz w:val="24"/>
          <w:szCs w:val="24"/>
        </w:rPr>
        <w:t xml:space="preserve"> </w:t>
      </w:r>
      <w:r w:rsidRPr="00647F73">
        <w:rPr>
          <w:rFonts w:hint="eastAsia"/>
          <w:sz w:val="24"/>
          <w:szCs w:val="24"/>
        </w:rPr>
        <w:t>基于课程意识的教学，强调广义的教学，强调课程资源的重要性，但这绝不意味着可以抛弃教材。教材毕竟是课堂教学的根本，正确认识教材和对待教材，是保证教学改革质量的绝对前提。</w:t>
      </w:r>
    </w:p>
    <w:p w:rsidR="002C75DD" w:rsidRPr="00647F73" w:rsidRDefault="00647F73" w:rsidP="00F72E72">
      <w:pPr>
        <w:pStyle w:val="a3"/>
        <w:numPr>
          <w:ilvl w:val="0"/>
          <w:numId w:val="1"/>
        </w:numPr>
        <w:spacing w:line="480" w:lineRule="exact"/>
        <w:ind w:firstLineChars="0"/>
        <w:rPr>
          <w:rFonts w:hint="eastAsia"/>
          <w:sz w:val="24"/>
          <w:szCs w:val="24"/>
        </w:rPr>
      </w:pPr>
      <w:r w:rsidRPr="00647F73">
        <w:rPr>
          <w:rFonts w:hint="eastAsia"/>
          <w:sz w:val="24"/>
          <w:szCs w:val="24"/>
        </w:rPr>
        <w:t>教材的意义</w:t>
      </w:r>
    </w:p>
    <w:p w:rsidR="00647F73" w:rsidRDefault="00647F73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教学有三个基本的要素，即教师、学生和教材，它们对教学发挥着不可替代的</w:t>
      </w:r>
    </w:p>
    <w:p w:rsidR="00647F73" w:rsidRDefault="00647F73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作用。教师和学生是教学中人的因素，对教学质量当然具有绝对影响。但过分强调人的因素容易把教学引向主观唯心主义的误区。实际上，</w:t>
      </w:r>
      <w:r w:rsidR="00D00B5C">
        <w:rPr>
          <w:rFonts w:hint="eastAsia"/>
          <w:sz w:val="24"/>
          <w:szCs w:val="24"/>
        </w:rPr>
        <w:t>教材作为物的因素在教学中的地位和意义不可忽视。</w:t>
      </w:r>
    </w:p>
    <w:p w:rsidR="00D00B5C" w:rsidRDefault="00D00B5C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从全民性教育角度看，教材的地位和作用越来越重要。素质高的教师有之，但能够完全达到超越教材水平的不多。对于学生而言，学习是一种义务和经历。对学习感兴趣、以学为乐且孜孜以求的学生有之，但比例不高；天赋高、自学能力强，读什么都能读得好且游刃有余的学生毕竟是少数。教材，作为教师、学生这一“互联体”的媒介，成为完成教育目标的重要依托。</w:t>
      </w:r>
    </w:p>
    <w:p w:rsidR="00D00B5C" w:rsidRDefault="00D00B5C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在大众教育的背景下，教育更强调科学和规范，而不是艺术和自由。教材，包括课程标准、教科书及相应考纲、教学参考等资源就成为学校教育的中心，成为保证学校基本教育质量的依靠和凭借。</w:t>
      </w:r>
    </w:p>
    <w:p w:rsidR="00D00B5C" w:rsidRDefault="00D00B5C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从教学活动运行机制看，教育比其他途径的传授知识技能活动有着无可比拟的</w:t>
      </w:r>
      <w:r w:rsidR="00E351F0">
        <w:rPr>
          <w:rFonts w:hint="eastAsia"/>
          <w:sz w:val="24"/>
          <w:szCs w:val="24"/>
        </w:rPr>
        <w:t>优越性，其优势在于教材。教材是教师执教的依据，也是学生学习的依据。教材不但界定了教师的任务，也界定了学生学的任务，是教学过程中的真正核心。以教材为教学中心与以教师中心论、学生中心论不同，它不产生排他性，</w:t>
      </w:r>
      <w:proofErr w:type="gramStart"/>
      <w:r w:rsidR="00E351F0">
        <w:rPr>
          <w:rFonts w:hint="eastAsia"/>
          <w:sz w:val="24"/>
          <w:szCs w:val="24"/>
        </w:rPr>
        <w:t>不</w:t>
      </w:r>
      <w:proofErr w:type="gramEnd"/>
      <w:r w:rsidR="00E351F0">
        <w:rPr>
          <w:rFonts w:hint="eastAsia"/>
          <w:sz w:val="24"/>
          <w:szCs w:val="24"/>
        </w:rPr>
        <w:t>走极端，既便</w:t>
      </w:r>
      <w:proofErr w:type="gramStart"/>
      <w:r w:rsidR="00E351F0">
        <w:rPr>
          <w:rFonts w:hint="eastAsia"/>
          <w:sz w:val="24"/>
          <w:szCs w:val="24"/>
        </w:rPr>
        <w:t>于避免</w:t>
      </w:r>
      <w:proofErr w:type="gramEnd"/>
      <w:r w:rsidR="00E351F0">
        <w:rPr>
          <w:rFonts w:hint="eastAsia"/>
          <w:sz w:val="24"/>
          <w:szCs w:val="24"/>
        </w:rPr>
        <w:t>两论之短，</w:t>
      </w:r>
      <w:proofErr w:type="gramStart"/>
      <w:r w:rsidR="00E351F0">
        <w:rPr>
          <w:rFonts w:hint="eastAsia"/>
          <w:sz w:val="24"/>
          <w:szCs w:val="24"/>
        </w:rPr>
        <w:t>让教学</w:t>
      </w:r>
      <w:proofErr w:type="gramEnd"/>
      <w:r w:rsidR="00E351F0">
        <w:rPr>
          <w:rFonts w:hint="eastAsia"/>
          <w:sz w:val="24"/>
          <w:szCs w:val="24"/>
        </w:rPr>
        <w:t>的真正权威——教材更好发挥核心纽带作用，又能吸收两论之长，充分调动师生的主观能动作用，使师生合理完成教学任务。让教材在教学上当家作主，并非让教师靠边站，让教师死教书，让学生死读书。教材的功能是潜在的，</w:t>
      </w:r>
      <w:r w:rsidR="00F873D8">
        <w:rPr>
          <w:rFonts w:hint="eastAsia"/>
          <w:sz w:val="24"/>
          <w:szCs w:val="24"/>
        </w:rPr>
        <w:t>教材的作用只有通过师生的共同发掘方能实现。</w:t>
      </w:r>
    </w:p>
    <w:p w:rsidR="00F873D8" w:rsidRDefault="00F873D8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从教学实践来看，边缘化教材和误读教材是导致课堂教学质量低下和教学</w:t>
      </w:r>
      <w:proofErr w:type="gramStart"/>
      <w:r>
        <w:rPr>
          <w:rFonts w:hint="eastAsia"/>
          <w:sz w:val="24"/>
          <w:szCs w:val="24"/>
        </w:rPr>
        <w:t>改革乱</w:t>
      </w:r>
      <w:r>
        <w:rPr>
          <w:rFonts w:hint="eastAsia"/>
          <w:sz w:val="24"/>
          <w:szCs w:val="24"/>
        </w:rPr>
        <w:lastRenderedPageBreak/>
        <w:t>像的</w:t>
      </w:r>
      <w:proofErr w:type="gramEnd"/>
      <w:r>
        <w:rPr>
          <w:rFonts w:hint="eastAsia"/>
          <w:sz w:val="24"/>
          <w:szCs w:val="24"/>
        </w:rPr>
        <w:t>根本原因。课堂教学的核心任务就是要解决教材与学生的矛盾，必须以教材为中心组织课堂教学活动。没有教材或不依托教材，课堂教学就会失去内涵，失去方向，质量就没有保障，没有根基。特别是就具体的课堂教学活动而言，一定要以教材为本，忠实全面地教好教材内容，做到不肢解教材，不脱离教材，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边缘化教材，把教材内容教好，把教材内容落实好，把教材问题解决好。</w:t>
      </w:r>
    </w:p>
    <w:p w:rsidR="00F873D8" w:rsidRDefault="00F873D8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从教材本身看，教材不仅是课程标准的代言人，更是集中了众多专家、学者的专业智慧和学科水平，是学科知识的精华和智慧的结晶。教材不是一般的材料、读物，而是专家学者根据教育的目的和学生身心发展的规律，专门研制和编写的，适合于相应阶段的学生进行学习。</w:t>
      </w:r>
      <w:r w:rsidR="005D5A50">
        <w:rPr>
          <w:rFonts w:hint="eastAsia"/>
          <w:sz w:val="24"/>
          <w:szCs w:val="24"/>
        </w:rPr>
        <w:t>所以，教材理应成为教学工作的中心和关键，在教学中，确立教材的中心地位、基础地位，既要防止把教材边缘化，又要防止矫枉过正，把教材神圣化。</w:t>
      </w:r>
    </w:p>
    <w:p w:rsidR="005D5A50" w:rsidRDefault="005D5A50" w:rsidP="00F72E72">
      <w:pPr>
        <w:spacing w:line="480" w:lineRule="exact"/>
        <w:ind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教材边缘化有两种倾向：一是塞入补充大量拓展资料信息。貌似大气，学生感兴趣。密切联系生活实际，但这一做法可能造成贪多嚼不烂，导致学习劳而无功。教学时空是有限的，</w:t>
      </w:r>
      <w:r w:rsidR="00675C00">
        <w:rPr>
          <w:rFonts w:hint="eastAsia"/>
          <w:sz w:val="24"/>
          <w:szCs w:val="24"/>
        </w:rPr>
        <w:t>要将课堂有限的时间用在对教材本身的教学上。二是匆匆把教材内容教完讲完，在学生还没有深入理解和领会的基础上，进行大量的联系，实施题海战术。</w:t>
      </w:r>
    </w:p>
    <w:p w:rsidR="00675C00" w:rsidRDefault="00675C00" w:rsidP="00F72E72">
      <w:pPr>
        <w:spacing w:line="480" w:lineRule="exact"/>
        <w:ind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教材神圣化也有两种倾向：一是教学内容的窄化。一些教师教了</w:t>
      </w:r>
      <w:r>
        <w:rPr>
          <w:rFonts w:hint="eastAsia"/>
          <w:sz w:val="24"/>
          <w:szCs w:val="24"/>
        </w:rPr>
        <w:t>10</w:t>
      </w:r>
      <w:r>
        <w:rPr>
          <w:rFonts w:hint="eastAsia"/>
          <w:sz w:val="24"/>
          <w:szCs w:val="24"/>
        </w:rPr>
        <w:t>多年书，脑子里就只剩下教材里的那点东西啦。二是教学内容的圣化。一切以教材内容、观点和表述为问题的解答标准为思考的导向标准，不敢越雷池半步，思维被格式化了，毫无个性和批判性可言，成了死教书、教书死、读死书、死读书的典型。</w:t>
      </w:r>
    </w:p>
    <w:p w:rsidR="00675C00" w:rsidRPr="001B345E" w:rsidRDefault="001B345E" w:rsidP="00F72E72">
      <w:pPr>
        <w:pStyle w:val="a3"/>
        <w:numPr>
          <w:ilvl w:val="0"/>
          <w:numId w:val="1"/>
        </w:numPr>
        <w:spacing w:line="480" w:lineRule="exact"/>
        <w:ind w:firstLineChars="0"/>
        <w:rPr>
          <w:rFonts w:hint="eastAsia"/>
          <w:sz w:val="24"/>
          <w:szCs w:val="24"/>
        </w:rPr>
      </w:pPr>
      <w:r w:rsidRPr="001B345E">
        <w:rPr>
          <w:rFonts w:hint="eastAsia"/>
          <w:sz w:val="24"/>
          <w:szCs w:val="24"/>
        </w:rPr>
        <w:t>教材的解读</w:t>
      </w:r>
    </w:p>
    <w:p w:rsidR="001B345E" w:rsidRDefault="001B345E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全面正确解读教材是教师的第一基本功，也是提高教学质量的基本前提。</w:t>
      </w:r>
    </w:p>
    <w:p w:rsidR="001B345E" w:rsidRDefault="001B345E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从教学角度看，教师引导学生正确解读教材，防止误读和浅读。我们既要鼓励</w:t>
      </w:r>
    </w:p>
    <w:p w:rsidR="001B345E" w:rsidRPr="001B345E" w:rsidRDefault="001B345E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学生个性化和批判性解读教材，又要防止和克服偏离教材主旨和主流价值观的随意解读；要准确深入挖掘教材的内涵，充分学习、领悟、吸收和内化教材的智慧，防止和克服浅化教材的行为，避免只在教材表面上做文章，避免将认识停留在简单的记忆和理解层面。</w:t>
      </w:r>
    </w:p>
    <w:p w:rsidR="00D00B5C" w:rsidRDefault="001B345E" w:rsidP="00F72E72">
      <w:pPr>
        <w:spacing w:line="480" w:lineRule="exact"/>
        <w:ind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当前，在教材解读上存在着一种倾向，即强调学生的独特理解，忽视对文本的基本尊重，这是不可取的。教师在教学中充分尊重学生的</w:t>
      </w:r>
      <w:proofErr w:type="gramStart"/>
      <w:r>
        <w:rPr>
          <w:rFonts w:hint="eastAsia"/>
          <w:sz w:val="24"/>
          <w:szCs w:val="24"/>
        </w:rPr>
        <w:t>的</w:t>
      </w:r>
      <w:proofErr w:type="gramEnd"/>
      <w:r>
        <w:rPr>
          <w:rFonts w:hint="eastAsia"/>
          <w:sz w:val="24"/>
          <w:szCs w:val="24"/>
        </w:rPr>
        <w:t>特体验，鼓励学生自由、创造性、个性化解读文本，尽可能引导他们提出自己的个人见解，这是培养学生创新精神的重要策略。但由于学生认知能力存在局限，就不可避免会出现各种主观性偏差，教师对此必须加以引导和矫正。</w:t>
      </w:r>
      <w:r w:rsidR="00BB7987">
        <w:rPr>
          <w:rFonts w:hint="eastAsia"/>
          <w:sz w:val="24"/>
          <w:szCs w:val="24"/>
        </w:rPr>
        <w:t>教师既要激励学生进行多元体验和多元理解，又要引导学生尊重文本主旨并追求共通见解，正确处理一元标准和多元解释、个性解读与文本原旨、独特认识和共性认识、多元文化与普遍价值的关系。任意解读和误读，不是真正意义的创造性阅读。</w:t>
      </w:r>
    </w:p>
    <w:p w:rsidR="00BB7987" w:rsidRPr="00BB7987" w:rsidRDefault="00BB7987" w:rsidP="00F72E72">
      <w:pPr>
        <w:pStyle w:val="a3"/>
        <w:numPr>
          <w:ilvl w:val="0"/>
          <w:numId w:val="1"/>
        </w:numPr>
        <w:spacing w:line="480" w:lineRule="exact"/>
        <w:ind w:firstLineChars="0"/>
        <w:rPr>
          <w:rFonts w:hint="eastAsia"/>
          <w:sz w:val="24"/>
          <w:szCs w:val="24"/>
        </w:rPr>
      </w:pPr>
      <w:r w:rsidRPr="00BB7987">
        <w:rPr>
          <w:rFonts w:hint="eastAsia"/>
          <w:sz w:val="24"/>
          <w:szCs w:val="24"/>
        </w:rPr>
        <w:t>教材的使用</w:t>
      </w:r>
    </w:p>
    <w:p w:rsidR="00BB7987" w:rsidRDefault="00F72E72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关于教材的使用，针对当前出现的问题和误区，应该强调</w:t>
      </w: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个基本观点。</w:t>
      </w:r>
    </w:p>
    <w:p w:rsidR="00F72E72" w:rsidRDefault="00F72E72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．教材是最基本和最重要的课程资源。教材具有相当大的特殊性，反映着国</w:t>
      </w:r>
    </w:p>
    <w:p w:rsidR="00F72E72" w:rsidRDefault="00F72E72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家的意志，代表着国家对基础教育的基本要求，为基础教育树立了一个基本的统一的标杆和尺度，是政策性很强的课程资源。我们必须确立教材在教学中的基本地位，尊重教材，用好教材，并切实减轻学生过重的负担。</w:t>
      </w:r>
    </w:p>
    <w:p w:rsidR="00F72E72" w:rsidRDefault="00F72E72" w:rsidP="00F72E72">
      <w:pPr>
        <w:spacing w:line="480" w:lineRule="exact"/>
        <w:ind w:left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．用教材教的前提是教好教材。理论上讲，教教材是在把教材当教学内容，</w:t>
      </w:r>
    </w:p>
    <w:p w:rsidR="00F72E72" w:rsidRDefault="00F72E72" w:rsidP="00F72E72">
      <w:pPr>
        <w:spacing w:line="480" w:lineRule="exac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把理解和掌握教材当成教学目标。用教材教，是把教材当成生成教学内容的例子和凭借，延伸、超越、创新教材才是目的。课堂教学的核心任务就是解决教材与学生的矛盾。没有教材，教学就会失去内涵和方向。</w:t>
      </w:r>
    </w:p>
    <w:p w:rsidR="00F72E72" w:rsidRPr="002210D4" w:rsidRDefault="00F72E72" w:rsidP="00F72E72">
      <w:pPr>
        <w:spacing w:line="480" w:lineRule="exact"/>
        <w:ind w:firstLine="480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>以下以</w:t>
      </w:r>
      <w:r>
        <w:rPr>
          <w:rFonts w:hint="eastAsia"/>
          <w:sz w:val="24"/>
          <w:szCs w:val="24"/>
        </w:rPr>
        <w:t>2018</w:t>
      </w:r>
      <w:r>
        <w:rPr>
          <w:rFonts w:hint="eastAsia"/>
          <w:sz w:val="24"/>
          <w:szCs w:val="24"/>
        </w:rPr>
        <w:t>年中考题第</w:t>
      </w:r>
      <w:r>
        <w:rPr>
          <w:rFonts w:hint="eastAsia"/>
          <w:sz w:val="24"/>
          <w:szCs w:val="24"/>
        </w:rPr>
        <w:t>23</w:t>
      </w:r>
      <w:r>
        <w:rPr>
          <w:rFonts w:hint="eastAsia"/>
          <w:sz w:val="24"/>
          <w:szCs w:val="24"/>
        </w:rPr>
        <w:t>题为例，说明师生对教材学习与应用的依托、指引作用。</w:t>
      </w:r>
    </w:p>
    <w:p w:rsidR="00F72E72" w:rsidRDefault="00F72E72" w:rsidP="00F72E7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69DEC21" wp14:editId="43787878">
            <wp:extent cx="5505450" cy="2962275"/>
            <wp:effectExtent l="0" t="0" r="0" b="9525"/>
            <wp:docPr id="1" name="图片 1" descr="C:\Users\Administrator\Desktop\c2b03dde3dce4fd59a795c9bae0968d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c2b03dde3dce4fd59a795c9bae0968d6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0" t="31843" r="4837" b="21680"/>
                    <a:stretch/>
                  </pic:blipFill>
                  <pic:spPr bwMode="auto">
                    <a:xfrm>
                      <a:off x="0" y="0"/>
                      <a:ext cx="5504904" cy="2961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E72" w:rsidRDefault="00F72E72" w:rsidP="00F72E72">
      <w:pPr>
        <w:rPr>
          <w:sz w:val="24"/>
          <w:szCs w:val="24"/>
        </w:rPr>
      </w:pPr>
    </w:p>
    <w:p w:rsidR="00F72E72" w:rsidRDefault="00F72E72" w:rsidP="00F72E72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>提问：</w:t>
      </w:r>
      <w:r>
        <w:rPr>
          <w:rFonts w:hint="eastAsia"/>
          <w:sz w:val="24"/>
          <w:szCs w:val="24"/>
        </w:rPr>
        <w:t>从民族精神作用的角度阐释中国共产党与中华民族精神的关系。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分</w:t>
      </w:r>
    </w:p>
    <w:p w:rsidR="00F72E72" w:rsidRPr="00503868" w:rsidRDefault="00F72E72" w:rsidP="00F72E72">
      <w:pPr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503868">
        <w:rPr>
          <w:rFonts w:hint="eastAsia"/>
          <w:b/>
          <w:sz w:val="24"/>
          <w:szCs w:val="24"/>
        </w:rPr>
        <w:t>军师评议：</w:t>
      </w:r>
      <w:r w:rsidRPr="00503868">
        <w:rPr>
          <w:rFonts w:asciiTheme="minorEastAsia" w:hAnsiTheme="minorEastAsia" w:hint="eastAsia"/>
          <w:sz w:val="24"/>
          <w:szCs w:val="24"/>
        </w:rPr>
        <w:t>①</w:t>
      </w:r>
      <w:r>
        <w:rPr>
          <w:rFonts w:asciiTheme="minorEastAsia" w:hAnsiTheme="minorEastAsia" w:hint="eastAsia"/>
          <w:sz w:val="24"/>
          <w:szCs w:val="24"/>
        </w:rPr>
        <w:t>此题涉及“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民族精神作用</w:t>
      </w:r>
      <w:r>
        <w:rPr>
          <w:rFonts w:asciiTheme="minorEastAsia" w:hAnsiTheme="minorEastAsia" w:hint="eastAsia"/>
          <w:sz w:val="24"/>
          <w:szCs w:val="24"/>
        </w:rPr>
        <w:t>”的知识，</w:t>
      </w:r>
      <w:proofErr w:type="gramStart"/>
      <w:r>
        <w:rPr>
          <w:rFonts w:asciiTheme="minorEastAsia" w:hAnsiTheme="minorEastAsia" w:hint="eastAsia"/>
          <w:sz w:val="24"/>
          <w:szCs w:val="24"/>
        </w:rPr>
        <w:t>见指导</w:t>
      </w:r>
      <w:proofErr w:type="gramEnd"/>
      <w:r>
        <w:rPr>
          <w:rFonts w:asciiTheme="minorEastAsia" w:hAnsiTheme="minorEastAsia" w:hint="eastAsia"/>
          <w:sz w:val="24"/>
          <w:szCs w:val="24"/>
        </w:rPr>
        <w:t xml:space="preserve">书p72。 </w:t>
      </w:r>
      <w:r w:rsidRPr="00503868">
        <w:rPr>
          <w:rFonts w:asciiTheme="minorEastAsia" w:hAnsiTheme="minorEastAsia" w:hint="eastAsia"/>
          <w:sz w:val="24"/>
          <w:szCs w:val="24"/>
        </w:rPr>
        <w:t>②</w:t>
      </w:r>
      <w:r>
        <w:rPr>
          <w:rFonts w:asciiTheme="minorEastAsia" w:hAnsiTheme="minorEastAsia" w:hint="eastAsia"/>
          <w:sz w:val="24"/>
          <w:szCs w:val="24"/>
        </w:rPr>
        <w:t>“民族精神”是中考复习重点，关于“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作用</w:t>
      </w:r>
      <w:r>
        <w:rPr>
          <w:rFonts w:asciiTheme="minorEastAsia" w:hAnsiTheme="minorEastAsia" w:hint="eastAsia"/>
          <w:sz w:val="24"/>
          <w:szCs w:val="24"/>
        </w:rPr>
        <w:t>”的问题，近年考过1次。但“</w:t>
      </w:r>
      <w:r w:rsidRPr="004C5FFC">
        <w:rPr>
          <w:rFonts w:asciiTheme="minorEastAsia" w:hAnsiTheme="minorEastAsia" w:hint="eastAsia"/>
          <w:color w:val="FF0000"/>
          <w:sz w:val="24"/>
          <w:szCs w:val="24"/>
        </w:rPr>
        <w:t>中国共产党与民族精神的关系</w:t>
      </w:r>
      <w:r>
        <w:rPr>
          <w:rFonts w:asciiTheme="minorEastAsia" w:hAnsiTheme="minorEastAsia" w:hint="eastAsia"/>
          <w:sz w:val="24"/>
          <w:szCs w:val="24"/>
        </w:rPr>
        <w:t xml:space="preserve">”问题，则不是平时课堂教学所必须完成的任务，学标、考纲也没有作此要求，故一线教师一般不会就此问题给学生讲解拓展。 </w:t>
      </w:r>
      <w:r w:rsidRPr="00503868">
        <w:rPr>
          <w:rFonts w:asciiTheme="minorEastAsia" w:hAnsiTheme="minorEastAsia" w:hint="eastAsia"/>
          <w:sz w:val="24"/>
          <w:szCs w:val="24"/>
        </w:rPr>
        <w:t>③</w:t>
      </w:r>
      <w:r>
        <w:rPr>
          <w:rFonts w:asciiTheme="minorEastAsia" w:hAnsiTheme="minorEastAsia" w:hint="eastAsia"/>
          <w:sz w:val="24"/>
          <w:szCs w:val="24"/>
        </w:rPr>
        <w:t>从一线复习教学实际情况看，“</w:t>
      </w:r>
      <w:r w:rsidRPr="004C5FFC">
        <w:rPr>
          <w:rFonts w:asciiTheme="minorEastAsia" w:hAnsiTheme="minorEastAsia" w:hint="eastAsia"/>
          <w:b/>
          <w:color w:val="FF0000"/>
          <w:sz w:val="24"/>
          <w:szCs w:val="24"/>
        </w:rPr>
        <w:t>胡十九条</w:t>
      </w:r>
      <w:r w:rsidRPr="004C5FFC">
        <w:rPr>
          <w:rFonts w:asciiTheme="minorEastAsia" w:hAnsiTheme="minorEastAsia" w:hint="eastAsia"/>
          <w:color w:val="FF0000"/>
          <w:sz w:val="24"/>
          <w:szCs w:val="24"/>
        </w:rPr>
        <w:t>”时事热点</w:t>
      </w:r>
      <w:r>
        <w:rPr>
          <w:rFonts w:asciiTheme="minorEastAsia" w:hAnsiTheme="minorEastAsia" w:hint="eastAsia"/>
          <w:sz w:val="24"/>
          <w:szCs w:val="24"/>
        </w:rPr>
        <w:t xml:space="preserve">已经够多，半学期复习都难以完成。教师若采用“突出重点、快慢结合”的办法也许能勉强完成相关内容的复习指导。可以断言，全市几乎没有教师就此问题为学生讲解。考生要完成此题，只有依托考纲观点，扣住设问和材料，临场机智思考和作答。 </w:t>
      </w:r>
      <w:r w:rsidRPr="00503868">
        <w:rPr>
          <w:rFonts w:asciiTheme="minorEastAsia" w:hAnsiTheme="minorEastAsia" w:hint="eastAsia"/>
          <w:sz w:val="24"/>
          <w:szCs w:val="24"/>
        </w:rPr>
        <w:t>④</w:t>
      </w:r>
      <w:r>
        <w:rPr>
          <w:rFonts w:asciiTheme="minorEastAsia" w:hAnsiTheme="minorEastAsia" w:hint="eastAsia"/>
          <w:sz w:val="24"/>
          <w:szCs w:val="24"/>
        </w:rPr>
        <w:t>材料中</w:t>
      </w:r>
      <w:r w:rsidRPr="004C5FFC">
        <w:rPr>
          <w:rFonts w:asciiTheme="minorEastAsia" w:hAnsiTheme="minorEastAsia" w:hint="eastAsia"/>
          <w:color w:val="FF0000"/>
          <w:sz w:val="24"/>
          <w:szCs w:val="24"/>
        </w:rPr>
        <w:t>第一行文字</w:t>
      </w:r>
      <w:r>
        <w:rPr>
          <w:rFonts w:asciiTheme="minorEastAsia" w:hAnsiTheme="minorEastAsia" w:hint="eastAsia"/>
          <w:sz w:val="24"/>
          <w:szCs w:val="24"/>
        </w:rPr>
        <w:t>可以直接作答案。由此，考生可以得到灵感启发，学会改写《指导书》考</w:t>
      </w:r>
      <w:proofErr w:type="gramStart"/>
      <w:r>
        <w:rPr>
          <w:rFonts w:asciiTheme="minorEastAsia" w:hAnsiTheme="minorEastAsia" w:hint="eastAsia"/>
          <w:sz w:val="24"/>
          <w:szCs w:val="24"/>
        </w:rPr>
        <w:t>纲观点</w:t>
      </w:r>
      <w:proofErr w:type="gramEnd"/>
      <w:r>
        <w:rPr>
          <w:rFonts w:asciiTheme="minorEastAsia" w:hAnsiTheme="minorEastAsia" w:hint="eastAsia"/>
          <w:sz w:val="24"/>
          <w:szCs w:val="24"/>
        </w:rPr>
        <w:t>p72-73。</w:t>
      </w:r>
    </w:p>
    <w:p w:rsidR="00F72E72" w:rsidRPr="00503868" w:rsidRDefault="00F72E72" w:rsidP="00F72E72">
      <w:pPr>
        <w:spacing w:line="400" w:lineRule="exact"/>
        <w:rPr>
          <w:b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C345E9">
        <w:rPr>
          <w:rFonts w:hint="eastAsia"/>
          <w:b/>
          <w:sz w:val="24"/>
          <w:szCs w:val="24"/>
        </w:rPr>
        <w:t>军师指导：</w:t>
      </w:r>
      <w:r>
        <w:rPr>
          <w:rFonts w:asciiTheme="minorEastAsia" w:hAnsiTheme="minorEastAsia" w:hint="eastAsia"/>
          <w:sz w:val="24"/>
          <w:szCs w:val="24"/>
        </w:rPr>
        <w:t>此题要求从“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民族精神作用的角度</w:t>
      </w:r>
      <w:r>
        <w:rPr>
          <w:rFonts w:asciiTheme="minorEastAsia" w:hAnsiTheme="minorEastAsia" w:hint="eastAsia"/>
          <w:sz w:val="24"/>
          <w:szCs w:val="24"/>
        </w:rPr>
        <w:t>”分析“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关系</w:t>
      </w:r>
      <w:r>
        <w:rPr>
          <w:rFonts w:asciiTheme="minorEastAsia" w:hAnsiTheme="minorEastAsia" w:hint="eastAsia"/>
          <w:sz w:val="24"/>
          <w:szCs w:val="24"/>
        </w:rPr>
        <w:t>”，考生可以先答出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“民族精神内涵”</w:t>
      </w:r>
      <w:r>
        <w:rPr>
          <w:rFonts w:asciiTheme="minorEastAsia" w:hAnsiTheme="minorEastAsia" w:hint="eastAsia"/>
          <w:color w:val="FF0000"/>
          <w:sz w:val="24"/>
          <w:szCs w:val="24"/>
        </w:rPr>
        <w:t>或“民族精神的作用”</w:t>
      </w:r>
      <w:r>
        <w:rPr>
          <w:rFonts w:asciiTheme="minorEastAsia" w:hAnsiTheme="minorEastAsia" w:hint="eastAsia"/>
          <w:sz w:val="24"/>
          <w:szCs w:val="24"/>
        </w:rPr>
        <w:t>，以作“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关系</w:t>
      </w:r>
      <w:r>
        <w:rPr>
          <w:rFonts w:asciiTheme="minorEastAsia" w:hAnsiTheme="minorEastAsia" w:hint="eastAsia"/>
          <w:sz w:val="24"/>
          <w:szCs w:val="24"/>
        </w:rPr>
        <w:t>”分析的理论基础，以免因“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角度知识</w:t>
      </w:r>
      <w:r>
        <w:rPr>
          <w:rFonts w:asciiTheme="minorEastAsia" w:hAnsiTheme="minorEastAsia" w:hint="eastAsia"/>
          <w:sz w:val="24"/>
          <w:szCs w:val="24"/>
        </w:rPr>
        <w:t>”漏写被扣分（如第24题题型），但重点应分析好“</w:t>
      </w:r>
      <w:r w:rsidRPr="003D3099">
        <w:rPr>
          <w:rFonts w:asciiTheme="minorEastAsia" w:hAnsiTheme="minorEastAsia" w:hint="eastAsia"/>
          <w:color w:val="FF0000"/>
          <w:sz w:val="24"/>
          <w:szCs w:val="24"/>
        </w:rPr>
        <w:t>关系”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F72E72" w:rsidRPr="00ED64B2" w:rsidRDefault="00F72E72" w:rsidP="00F72E72">
      <w:pPr>
        <w:spacing w:line="400" w:lineRule="exact"/>
        <w:rPr>
          <w:b/>
          <w:color w:val="002060"/>
          <w:sz w:val="24"/>
          <w:szCs w:val="24"/>
        </w:rPr>
      </w:pPr>
      <w:r>
        <w:rPr>
          <w:rFonts w:hint="eastAsia"/>
          <w:sz w:val="24"/>
          <w:szCs w:val="24"/>
        </w:rPr>
        <w:t xml:space="preserve">   </w:t>
      </w:r>
      <w:r w:rsidRPr="00C345E9">
        <w:rPr>
          <w:rFonts w:hint="eastAsia"/>
          <w:b/>
          <w:sz w:val="24"/>
          <w:szCs w:val="24"/>
        </w:rPr>
        <w:t>军师答案：</w:t>
      </w:r>
      <w:r w:rsidRPr="00C345E9">
        <w:rPr>
          <w:rFonts w:asciiTheme="minorEastAsia" w:hAnsiTheme="minorEastAsia" w:hint="eastAsia"/>
          <w:sz w:val="24"/>
          <w:szCs w:val="24"/>
        </w:rPr>
        <w:t>①</w:t>
      </w:r>
      <w:r w:rsidRPr="00C345E9">
        <w:rPr>
          <w:rFonts w:hint="eastAsia"/>
          <w:sz w:val="24"/>
          <w:szCs w:val="24"/>
        </w:rPr>
        <w:t>千百年来，中华民族形成了以爱国主义为核心的团结统一、爱好和平、勤劳勇敢、自强不息的精神。</w:t>
      </w:r>
      <w:r>
        <w:rPr>
          <w:rFonts w:hint="eastAsia"/>
          <w:sz w:val="24"/>
          <w:szCs w:val="24"/>
        </w:rPr>
        <w:t xml:space="preserve">  </w:t>
      </w:r>
      <w:r>
        <w:rPr>
          <w:rFonts w:ascii="宋体" w:eastAsia="宋体" w:hAnsi="宋体" w:hint="eastAsia"/>
          <w:sz w:val="24"/>
          <w:szCs w:val="24"/>
        </w:rPr>
        <w:t>②在长期的革命、建设和改革过程中，伟大的中华民族精神始终是中国共产党为人民谋幸福、为民族谋复兴的</w:t>
      </w:r>
      <w:proofErr w:type="gramStart"/>
      <w:r>
        <w:rPr>
          <w:rFonts w:ascii="宋体" w:eastAsia="宋体" w:hAnsi="宋体" w:hint="eastAsia"/>
          <w:sz w:val="24"/>
          <w:szCs w:val="24"/>
        </w:rPr>
        <w:t>不</w:t>
      </w:r>
      <w:proofErr w:type="gramEnd"/>
      <w:r>
        <w:rPr>
          <w:rFonts w:ascii="宋体" w:eastAsia="宋体" w:hAnsi="宋体" w:hint="eastAsia"/>
          <w:sz w:val="24"/>
          <w:szCs w:val="24"/>
        </w:rPr>
        <w:t>竭力量之源。</w:t>
      </w:r>
      <w:r w:rsidRPr="00147CDB">
        <w:rPr>
          <w:rFonts w:hint="eastAsia"/>
          <w:color w:val="FF0000"/>
          <w:sz w:val="24"/>
          <w:szCs w:val="24"/>
        </w:rPr>
        <w:t xml:space="preserve">3 </w:t>
      </w:r>
      <w:r w:rsidRPr="00147CDB">
        <w:rPr>
          <w:rFonts w:hint="eastAsia"/>
          <w:color w:val="FF0000"/>
          <w:sz w:val="24"/>
          <w:szCs w:val="24"/>
        </w:rPr>
        <w:t>材料</w:t>
      </w:r>
      <w:r>
        <w:rPr>
          <w:rFonts w:hint="eastAsia"/>
          <w:sz w:val="24"/>
          <w:szCs w:val="24"/>
        </w:rPr>
        <w:t xml:space="preserve">    </w:t>
      </w:r>
      <w:r>
        <w:rPr>
          <w:rFonts w:ascii="宋体" w:eastAsia="宋体" w:hAnsi="宋体" w:hint="eastAsia"/>
          <w:sz w:val="24"/>
          <w:szCs w:val="24"/>
        </w:rPr>
        <w:t>③</w:t>
      </w:r>
      <w:r>
        <w:rPr>
          <w:rFonts w:hint="eastAsia"/>
          <w:sz w:val="24"/>
          <w:szCs w:val="24"/>
        </w:rPr>
        <w:t>根据上图，在长期的革命、建设和改革过程中，中国共产党作为领导者，带领中国人民继承和弘扬以爱国主义为核心的伟大民族精神，是民族精神的传播者、弘扬者和建设者。</w:t>
      </w:r>
      <w:r>
        <w:rPr>
          <w:rFonts w:hint="eastAsia"/>
          <w:sz w:val="24"/>
          <w:szCs w:val="24"/>
        </w:rPr>
        <w:t>2</w:t>
      </w:r>
      <w:r w:rsidRPr="00147CDB"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color w:val="FF0000"/>
          <w:sz w:val="24"/>
          <w:szCs w:val="24"/>
        </w:rPr>
        <w:t xml:space="preserve"> </w:t>
      </w:r>
      <w:proofErr w:type="gramStart"/>
      <w:r w:rsidRPr="00147CDB">
        <w:rPr>
          <w:rFonts w:hint="eastAsia"/>
          <w:color w:val="FF0000"/>
          <w:sz w:val="24"/>
          <w:szCs w:val="24"/>
        </w:rPr>
        <w:t>改指导</w:t>
      </w:r>
      <w:proofErr w:type="gramEnd"/>
      <w:r w:rsidRPr="00147CDB">
        <w:rPr>
          <w:rFonts w:hint="eastAsia"/>
          <w:color w:val="FF0000"/>
          <w:sz w:val="24"/>
          <w:szCs w:val="24"/>
        </w:rPr>
        <w:t>书</w:t>
      </w:r>
      <w:r w:rsidRPr="00147CDB">
        <w:rPr>
          <w:rFonts w:hint="eastAsia"/>
          <w:color w:val="FF0000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 </w:t>
      </w:r>
      <w:r>
        <w:rPr>
          <w:rFonts w:ascii="宋体" w:eastAsia="宋体" w:hAnsi="宋体" w:hint="eastAsia"/>
          <w:sz w:val="24"/>
          <w:szCs w:val="24"/>
        </w:rPr>
        <w:t>④</w:t>
      </w:r>
      <w:r>
        <w:rPr>
          <w:rFonts w:hint="eastAsia"/>
          <w:sz w:val="24"/>
          <w:szCs w:val="24"/>
        </w:rPr>
        <w:t>中华民族精神要生存和发展，就要有昂扬向上的民族精神，否则就失去凝聚力和生命力。</w:t>
      </w:r>
      <w:r>
        <w:rPr>
          <w:rFonts w:ascii="宋体" w:eastAsia="宋体" w:hAnsi="宋体" w:hint="eastAsia"/>
          <w:sz w:val="24"/>
          <w:szCs w:val="24"/>
        </w:rPr>
        <w:t>伟大的民族精神是</w:t>
      </w:r>
      <w:r w:rsidRPr="00147CDB">
        <w:rPr>
          <w:rFonts w:ascii="宋体" w:eastAsia="宋体" w:hAnsi="宋体" w:hint="eastAsia"/>
          <w:color w:val="FF0000"/>
          <w:sz w:val="24"/>
          <w:szCs w:val="24"/>
        </w:rPr>
        <w:t>中国共产党</w:t>
      </w:r>
      <w:r>
        <w:rPr>
          <w:rFonts w:hint="eastAsia"/>
          <w:sz w:val="24"/>
          <w:szCs w:val="24"/>
        </w:rPr>
        <w:t>鼓舞我们民族生存和发展的</w:t>
      </w:r>
      <w:proofErr w:type="gramStart"/>
      <w:r>
        <w:rPr>
          <w:rFonts w:hint="eastAsia"/>
          <w:sz w:val="24"/>
          <w:szCs w:val="24"/>
        </w:rPr>
        <w:t>不</w:t>
      </w:r>
      <w:proofErr w:type="gramEnd"/>
      <w:r>
        <w:rPr>
          <w:rFonts w:hint="eastAsia"/>
          <w:sz w:val="24"/>
          <w:szCs w:val="24"/>
        </w:rPr>
        <w:t>竭力量，是</w:t>
      </w:r>
      <w:r>
        <w:rPr>
          <w:rFonts w:ascii="宋体" w:eastAsia="宋体" w:hAnsi="宋体" w:hint="eastAsia"/>
          <w:sz w:val="24"/>
          <w:szCs w:val="24"/>
        </w:rPr>
        <w:t>鼓舞中国人民</w:t>
      </w:r>
      <w:r>
        <w:rPr>
          <w:rFonts w:hint="eastAsia"/>
          <w:sz w:val="24"/>
          <w:szCs w:val="24"/>
        </w:rPr>
        <w:t>迎难而上、团结互助、战胜困难和强敌的力量之源。</w:t>
      </w:r>
      <w:r>
        <w:rPr>
          <w:rFonts w:hint="eastAsia"/>
          <w:sz w:val="24"/>
          <w:szCs w:val="24"/>
        </w:rPr>
        <w:t xml:space="preserve">2  </w:t>
      </w:r>
      <w:proofErr w:type="gramStart"/>
      <w:r w:rsidRPr="00147CDB">
        <w:rPr>
          <w:rFonts w:hint="eastAsia"/>
          <w:color w:val="FF0000"/>
          <w:sz w:val="24"/>
          <w:szCs w:val="24"/>
        </w:rPr>
        <w:t>改指导</w:t>
      </w:r>
      <w:proofErr w:type="gramEnd"/>
      <w:r w:rsidRPr="00147CDB">
        <w:rPr>
          <w:rFonts w:hint="eastAsia"/>
          <w:color w:val="FF0000"/>
          <w:sz w:val="24"/>
          <w:szCs w:val="24"/>
        </w:rPr>
        <w:t>书</w:t>
      </w:r>
      <w:r w:rsidRPr="00147CDB">
        <w:rPr>
          <w:rFonts w:hint="eastAsia"/>
          <w:color w:val="FF0000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</w:t>
      </w:r>
      <w:r>
        <w:rPr>
          <w:rFonts w:ascii="宋体" w:eastAsia="宋体" w:hAnsi="宋体" w:hint="eastAsia"/>
          <w:sz w:val="24"/>
          <w:szCs w:val="24"/>
        </w:rPr>
        <w:t xml:space="preserve">⑤中华民族精神，在中国共产党领导我国各族人民进行革命、建设和改革的各个历史时期得以丰富和发展。3  </w:t>
      </w:r>
      <w:r w:rsidRPr="00147CDB">
        <w:rPr>
          <w:rFonts w:ascii="宋体" w:eastAsia="宋体" w:hAnsi="宋体" w:hint="eastAsia"/>
          <w:color w:val="FF0000"/>
          <w:sz w:val="24"/>
          <w:szCs w:val="24"/>
        </w:rPr>
        <w:t xml:space="preserve">指导书 </w:t>
      </w:r>
      <w:r w:rsidRPr="00147CDB">
        <w:rPr>
          <w:rFonts w:ascii="宋体" w:eastAsia="宋体" w:hAnsi="宋体" w:hint="eastAsia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 xml:space="preserve">  ⑥在长期的革命、建设和改革过程中，中国共产党领导中国人民使中华民族精神的蕴含更加丰富，使民族精神更具时代气息和时代风貌。</w:t>
      </w:r>
      <w:r w:rsidRPr="00ED64B2">
        <w:rPr>
          <w:rFonts w:ascii="宋体" w:eastAsia="宋体" w:hAnsi="宋体" w:hint="eastAsia"/>
          <w:color w:val="FF0000"/>
          <w:sz w:val="24"/>
          <w:szCs w:val="24"/>
        </w:rPr>
        <w:t>可</w:t>
      </w:r>
      <w:r>
        <w:rPr>
          <w:rFonts w:ascii="宋体" w:eastAsia="宋体" w:hAnsi="宋体" w:hint="eastAsia"/>
          <w:color w:val="FF0000"/>
          <w:sz w:val="24"/>
          <w:szCs w:val="24"/>
        </w:rPr>
        <w:t>酌情</w:t>
      </w:r>
      <w:r w:rsidRPr="00ED64B2">
        <w:rPr>
          <w:rFonts w:ascii="宋体" w:eastAsia="宋体" w:hAnsi="宋体" w:hint="eastAsia"/>
          <w:color w:val="FF0000"/>
          <w:sz w:val="24"/>
          <w:szCs w:val="24"/>
        </w:rPr>
        <w:t xml:space="preserve">1 </w:t>
      </w:r>
      <w:r>
        <w:rPr>
          <w:rFonts w:ascii="宋体" w:eastAsia="宋体" w:hAnsi="宋体" w:hint="eastAsia"/>
          <w:color w:val="FF0000"/>
          <w:sz w:val="24"/>
          <w:szCs w:val="24"/>
        </w:rPr>
        <w:t xml:space="preserve"> </w:t>
      </w:r>
      <w:r w:rsidRPr="00ED64B2">
        <w:rPr>
          <w:rFonts w:ascii="宋体" w:eastAsia="宋体" w:hAnsi="宋体" w:hint="eastAsia"/>
          <w:color w:val="FF0000"/>
          <w:sz w:val="24"/>
          <w:szCs w:val="24"/>
        </w:rPr>
        <w:t xml:space="preserve">指导书   </w:t>
      </w:r>
      <w:r>
        <w:rPr>
          <w:rFonts w:ascii="宋体" w:eastAsia="宋体" w:hAnsi="宋体" w:hint="eastAsia"/>
          <w:sz w:val="24"/>
          <w:szCs w:val="24"/>
        </w:rPr>
        <w:t xml:space="preserve">⑦弘扬民族精神和时代精神，是中国共产党加强全社会爱国主义、集体主义、社会主义教育，引导人们树立正确历史观、民族观、国家观、文化观的重要途径。  </w:t>
      </w:r>
      <w:r w:rsidRPr="00ED64B2">
        <w:rPr>
          <w:rFonts w:ascii="宋体" w:eastAsia="宋体" w:hAnsi="宋体" w:hint="eastAsia"/>
          <w:color w:val="FF0000"/>
          <w:sz w:val="24"/>
          <w:szCs w:val="24"/>
        </w:rPr>
        <w:t>指导书p73改，言之成理，可酌情加分</w:t>
      </w:r>
      <w:r>
        <w:rPr>
          <w:rFonts w:ascii="宋体" w:eastAsia="宋体" w:hAnsi="宋体" w:hint="eastAsia"/>
          <w:color w:val="FF0000"/>
          <w:sz w:val="24"/>
          <w:szCs w:val="24"/>
        </w:rPr>
        <w:t xml:space="preserve">    </w:t>
      </w:r>
      <w:r>
        <w:rPr>
          <w:rFonts w:ascii="宋体" w:eastAsia="宋体" w:hAnsi="宋体" w:hint="eastAsia"/>
          <w:sz w:val="24"/>
          <w:szCs w:val="24"/>
        </w:rPr>
        <w:t>⑧在长期的革命、建设和改革过程中，中国共产党赋予民族精神以新的形式和内涵。3 （</w:t>
      </w:r>
      <w:r>
        <w:rPr>
          <w:rFonts w:ascii="宋体" w:eastAsia="宋体" w:hAnsi="宋体" w:hint="eastAsia"/>
          <w:color w:val="002060"/>
          <w:sz w:val="24"/>
          <w:szCs w:val="24"/>
        </w:rPr>
        <w:t>答</w:t>
      </w:r>
      <w:r w:rsidRPr="00ED64B2">
        <w:rPr>
          <w:rFonts w:ascii="宋体" w:eastAsia="宋体" w:hAnsi="宋体" w:hint="eastAsia"/>
          <w:color w:val="002060"/>
          <w:sz w:val="24"/>
          <w:szCs w:val="24"/>
        </w:rPr>
        <w:t>点</w:t>
      </w:r>
      <w:r w:rsidRPr="004C5FFC">
        <w:rPr>
          <w:rFonts w:ascii="宋体" w:eastAsia="宋体" w:hAnsi="宋体" w:hint="eastAsia"/>
          <w:color w:val="FF0000"/>
          <w:sz w:val="24"/>
          <w:szCs w:val="24"/>
        </w:rPr>
        <w:t>⑧</w:t>
      </w:r>
      <w:r w:rsidRPr="00ED64B2">
        <w:rPr>
          <w:rFonts w:ascii="宋体" w:eastAsia="宋体" w:hAnsi="宋体" w:hint="eastAsia"/>
          <w:color w:val="002060"/>
          <w:sz w:val="24"/>
          <w:szCs w:val="24"/>
        </w:rPr>
        <w:t>为原始答案中的1点，可能被扣</w:t>
      </w:r>
      <w:r>
        <w:rPr>
          <w:rFonts w:ascii="宋体" w:eastAsia="宋体" w:hAnsi="宋体" w:hint="eastAsia"/>
          <w:color w:val="002060"/>
          <w:sz w:val="24"/>
          <w:szCs w:val="24"/>
        </w:rPr>
        <w:t>分）</w:t>
      </w:r>
      <w:r w:rsidRPr="00ED64B2">
        <w:rPr>
          <w:rFonts w:ascii="宋体" w:eastAsia="宋体" w:hAnsi="宋体" w:hint="eastAsia"/>
          <w:color w:val="002060"/>
          <w:sz w:val="24"/>
          <w:szCs w:val="24"/>
        </w:rPr>
        <w:t xml:space="preserve"> </w:t>
      </w:r>
    </w:p>
    <w:p w:rsidR="00F72E72" w:rsidRDefault="00F72E72" w:rsidP="00F72E72">
      <w:pPr>
        <w:spacing w:line="400" w:lineRule="exact"/>
        <w:rPr>
          <w:sz w:val="24"/>
          <w:szCs w:val="24"/>
        </w:rPr>
      </w:pPr>
    </w:p>
    <w:p w:rsidR="00F72E72" w:rsidRPr="00ED64B2" w:rsidRDefault="00F72E72" w:rsidP="00F72E72">
      <w:pPr>
        <w:pStyle w:val="a4"/>
        <w:shd w:val="clear" w:color="auto" w:fill="FFFFFF"/>
        <w:spacing w:before="0" w:beforeAutospacing="0" w:after="0" w:afterAutospacing="0"/>
        <w:jc w:val="both"/>
        <w:rPr>
          <w:rStyle w:val="a5"/>
          <w:rFonts w:ascii="华文仿宋" w:eastAsia="华文仿宋" w:hAnsi="华文仿宋"/>
          <w:color w:val="FF0000"/>
          <w:sz w:val="21"/>
          <w:szCs w:val="21"/>
          <w:bdr w:val="none" w:sz="0" w:space="0" w:color="auto" w:frame="1"/>
        </w:rPr>
      </w:pPr>
      <w:r>
        <w:rPr>
          <w:rFonts w:ascii="华文仿宋" w:eastAsia="华文仿宋" w:hAnsi="华文仿宋" w:hint="eastAsia"/>
          <w:sz w:val="21"/>
          <w:szCs w:val="21"/>
        </w:rPr>
        <w:t xml:space="preserve">   </w:t>
      </w:r>
      <w:r w:rsidRPr="00ED64B2">
        <w:rPr>
          <w:rFonts w:ascii="华文仿宋" w:eastAsia="华文仿宋" w:hAnsi="华文仿宋" w:hint="eastAsia"/>
          <w:sz w:val="21"/>
          <w:szCs w:val="21"/>
        </w:rPr>
        <w:t>提示：以上答案，死死抓住“二者关系”，</w:t>
      </w:r>
      <w:r>
        <w:rPr>
          <w:rFonts w:ascii="华文仿宋" w:eastAsia="华文仿宋" w:hAnsi="华文仿宋" w:hint="eastAsia"/>
          <w:sz w:val="21"/>
          <w:szCs w:val="21"/>
        </w:rPr>
        <w:t>依托材料和《指导书》p72-73观点，</w:t>
      </w:r>
      <w:r w:rsidRPr="00ED64B2">
        <w:rPr>
          <w:rFonts w:ascii="华文仿宋" w:eastAsia="华文仿宋" w:hAnsi="华文仿宋" w:cs="Arial" w:hint="eastAsia"/>
          <w:color w:val="191919"/>
          <w:sz w:val="21"/>
          <w:szCs w:val="21"/>
        </w:rPr>
        <w:t>从民族精神作用的角度</w:t>
      </w:r>
      <w:r>
        <w:rPr>
          <w:rFonts w:ascii="华文仿宋" w:eastAsia="华文仿宋" w:hAnsi="华文仿宋" w:cs="Arial" w:hint="eastAsia"/>
          <w:color w:val="191919"/>
          <w:sz w:val="21"/>
          <w:szCs w:val="21"/>
        </w:rPr>
        <w:t>予以</w:t>
      </w:r>
      <w:r w:rsidRPr="00ED64B2">
        <w:rPr>
          <w:rFonts w:ascii="华文仿宋" w:eastAsia="华文仿宋" w:hAnsi="华文仿宋" w:cs="Arial" w:hint="eastAsia"/>
          <w:color w:val="191919"/>
          <w:sz w:val="21"/>
          <w:szCs w:val="21"/>
        </w:rPr>
        <w:t>说明</w:t>
      </w:r>
      <w:r>
        <w:rPr>
          <w:rStyle w:val="a5"/>
          <w:rFonts w:ascii="华文仿宋" w:eastAsia="华文仿宋" w:hAnsi="华文仿宋" w:cs="Arial" w:hint="eastAsia"/>
          <w:color w:val="191919"/>
          <w:sz w:val="21"/>
          <w:szCs w:val="21"/>
          <w:bdr w:val="none" w:sz="0" w:space="0" w:color="auto" w:frame="1"/>
        </w:rPr>
        <w:t>，</w:t>
      </w:r>
      <w:r w:rsidRPr="00ED64B2">
        <w:rPr>
          <w:rStyle w:val="a5"/>
          <w:rFonts w:ascii="华文仿宋" w:eastAsia="华文仿宋" w:hAnsi="华文仿宋" w:cs="Arial" w:hint="eastAsia"/>
          <w:color w:val="FF0000"/>
          <w:sz w:val="21"/>
          <w:szCs w:val="21"/>
          <w:bdr w:val="none" w:sz="0" w:space="0" w:color="auto" w:frame="1"/>
        </w:rPr>
        <w:t>至少能得10分。</w:t>
      </w:r>
    </w:p>
    <w:p w:rsidR="00F72E72" w:rsidRDefault="00F72E72" w:rsidP="00F72E72">
      <w:pPr>
        <w:pStyle w:val="a4"/>
        <w:shd w:val="clear" w:color="auto" w:fill="FFFFFF"/>
        <w:spacing w:before="0" w:beforeAutospacing="0" w:after="0" w:afterAutospacing="0"/>
        <w:ind w:firstLine="640"/>
        <w:rPr>
          <w:rFonts w:ascii="Arial" w:hAnsi="Arial" w:cs="Arial"/>
          <w:color w:val="191919"/>
        </w:rPr>
      </w:pPr>
      <w:r>
        <w:rPr>
          <w:rStyle w:val="a5"/>
          <w:rFonts w:ascii="Arial" w:hAnsi="Arial" w:cs="Arial" w:hint="eastAsia"/>
          <w:color w:val="191919"/>
          <w:sz w:val="32"/>
          <w:szCs w:val="32"/>
          <w:bdr w:val="none" w:sz="0" w:space="0" w:color="auto" w:frame="1"/>
        </w:rPr>
        <w:t xml:space="preserve">           </w:t>
      </w:r>
    </w:p>
    <w:p w:rsidR="00F72E72" w:rsidRPr="00F72E72" w:rsidRDefault="00F72E72" w:rsidP="00F72E72">
      <w:pPr>
        <w:spacing w:line="480" w:lineRule="exact"/>
        <w:ind w:firstLine="480"/>
        <w:rPr>
          <w:sz w:val="24"/>
          <w:szCs w:val="24"/>
        </w:rPr>
      </w:pPr>
    </w:p>
    <w:sectPr w:rsidR="00F72E72" w:rsidRPr="00F72E72" w:rsidSect="002C75DD">
      <w:pgSz w:w="11906" w:h="16838"/>
      <w:pgMar w:top="1440" w:right="1558" w:bottom="1440" w:left="1701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95DC4"/>
    <w:multiLevelType w:val="hybridMultilevel"/>
    <w:tmpl w:val="3E548DEA"/>
    <w:lvl w:ilvl="0" w:tplc="FA3A3D62">
      <w:start w:val="1"/>
      <w:numFmt w:val="japaneseCounting"/>
      <w:lvlText w:val="%1．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D61"/>
    <w:rsid w:val="00013C8A"/>
    <w:rsid w:val="001B345E"/>
    <w:rsid w:val="002C75DD"/>
    <w:rsid w:val="005D5A50"/>
    <w:rsid w:val="00631D61"/>
    <w:rsid w:val="00647F73"/>
    <w:rsid w:val="00675C00"/>
    <w:rsid w:val="00BB7987"/>
    <w:rsid w:val="00D00B5C"/>
    <w:rsid w:val="00E351F0"/>
    <w:rsid w:val="00F72E72"/>
    <w:rsid w:val="00F8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F73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F72E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72E72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72E72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72E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7F73"/>
    <w:pPr>
      <w:ind w:firstLineChars="200" w:firstLine="420"/>
    </w:pPr>
  </w:style>
  <w:style w:type="paragraph" w:styleId="a4">
    <w:name w:val="Normal (Web)"/>
    <w:basedOn w:val="a"/>
    <w:uiPriority w:val="99"/>
    <w:unhideWhenUsed/>
    <w:rsid w:val="00F72E7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F72E72"/>
    <w:rPr>
      <w:b/>
      <w:bCs/>
    </w:rPr>
  </w:style>
  <w:style w:type="paragraph" w:styleId="a6">
    <w:name w:val="Balloon Text"/>
    <w:basedOn w:val="a"/>
    <w:link w:val="Char"/>
    <w:uiPriority w:val="99"/>
    <w:semiHidden/>
    <w:unhideWhenUsed/>
    <w:rsid w:val="00F72E72"/>
    <w:rPr>
      <w:sz w:val="18"/>
      <w:szCs w:val="18"/>
    </w:rPr>
  </w:style>
  <w:style w:type="character" w:customStyle="1" w:styleId="Char">
    <w:name w:val="批注框文本 Char"/>
    <w:basedOn w:val="a0"/>
    <w:link w:val="a6"/>
    <w:uiPriority w:val="99"/>
    <w:semiHidden/>
    <w:rsid w:val="00F72E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520</Words>
  <Characters>2969</Characters>
  <Application>Microsoft Office Word</Application>
  <DocSecurity>0</DocSecurity>
  <Lines>24</Lines>
  <Paragraphs>6</Paragraphs>
  <ScaleCrop>false</ScaleCrop>
  <Company/>
  <LinksUpToDate>false</LinksUpToDate>
  <CharactersWithSpaces>3483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2018-07-13T01:21:00Z</dcterms:created>
  <dcterms:modified xsi:type="dcterms:W3CDTF">2018-07-13T03:26:00Z</dcterms:modified>
</cp:coreProperties>
</file>