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A961E6" w14:textId="0F8ABD9D" w:rsidR="0054001C" w:rsidRDefault="0054001C" w:rsidP="0054001C">
      <w:pPr>
        <w:spacing w:line="360" w:lineRule="auto"/>
        <w:rPr>
          <w:rFonts w:ascii="仿宋" w:eastAsia="宋体" w:hAnsi="仿宋" w:cs="Arial" w:hint="eastAsia"/>
          <w:color w:val="000000" w:themeColor="text1"/>
          <w:shd w:val="clear" w:color="auto" w:fill="FFFFFF"/>
        </w:rPr>
      </w:pPr>
      <w:r>
        <w:rPr>
          <w:rFonts w:ascii="仿宋" w:eastAsia="宋体" w:hAnsi="仿宋" w:cs="Arial" w:hint="eastAsia"/>
          <w:color w:val="000000" w:themeColor="text1"/>
          <w:shd w:val="clear" w:color="auto" w:fill="FFFFFF"/>
        </w:rPr>
        <w:t>评江南外国语学校李里老师的《彩云追月》</w:t>
      </w:r>
    </w:p>
    <w:p w14:paraId="13491D07" w14:textId="3CB0473A" w:rsidR="0054001C" w:rsidRDefault="0054001C" w:rsidP="0054001C">
      <w:pPr>
        <w:spacing w:line="360" w:lineRule="auto"/>
        <w:ind w:firstLineChars="200" w:firstLine="420"/>
        <w:rPr>
          <w:rFonts w:ascii="仿宋" w:eastAsia="宋体" w:hAnsi="仿宋" w:cs="Arial"/>
          <w:color w:val="000000" w:themeColor="text1"/>
          <w:shd w:val="clear" w:color="auto" w:fill="FFFFFF"/>
        </w:rPr>
      </w:pPr>
      <w:bookmarkStart w:id="0" w:name="_GoBack"/>
      <w:bookmarkEnd w:id="0"/>
      <w:r>
        <w:rPr>
          <w:rFonts w:ascii="仿宋" w:eastAsia="宋体" w:hAnsi="仿宋" w:cs="Arial" w:hint="eastAsia"/>
          <w:color w:val="000000" w:themeColor="text1"/>
          <w:shd w:val="clear" w:color="auto" w:fill="FFFFFF"/>
        </w:rPr>
        <w:t>李里老师所执教的《彩云追月》一课是从花城版《音乐》七年级下册第一单元《岭南春早》中延伸的岭南音乐名曲进行学习。老师从乐曲的节奏、创作手法入手，通过对《彩云追月》固定节奏型</w:t>
      </w:r>
      <w:r>
        <w:rPr>
          <w:rFonts w:ascii="仿宋" w:eastAsia="宋体" w:hAnsi="仿宋" w:cs="Arial" w:hint="eastAsia"/>
          <w:color w:val="000000" w:themeColor="text1"/>
          <w:shd w:val="clear" w:color="auto" w:fill="FFFFFF"/>
        </w:rPr>
        <w:t xml:space="preserve">| </w:t>
      </w:r>
      <w:r>
        <w:rPr>
          <w:rFonts w:ascii="仿宋" w:eastAsia="宋体" w:hAnsi="仿宋" w:cs="Arial" w:hint="eastAsia"/>
          <w:color w:val="000000" w:themeColor="text1"/>
          <w:u w:val="single"/>
          <w:shd w:val="clear" w:color="auto" w:fill="FFFFFF"/>
        </w:rPr>
        <w:t>X</w:t>
      </w:r>
      <w:r>
        <w:rPr>
          <w:rFonts w:ascii="仿宋" w:eastAsia="宋体" w:hAnsi="仿宋" w:cs="Arial" w:hint="eastAsia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仿宋" w:eastAsia="宋体" w:hAnsi="仿宋" w:cs="Arial" w:hint="eastAsia"/>
          <w:color w:val="000000" w:themeColor="text1"/>
          <w:shd w:val="clear" w:color="auto" w:fill="FFFFFF"/>
        </w:rPr>
        <w:t>X</w:t>
      </w:r>
      <w:proofErr w:type="spellEnd"/>
      <w:r>
        <w:rPr>
          <w:rFonts w:ascii="仿宋" w:eastAsia="宋体" w:hAnsi="仿宋" w:cs="Arial" w:hint="eastAsia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仿宋" w:eastAsia="宋体" w:hAnsi="仿宋" w:cs="Arial" w:hint="eastAsia"/>
          <w:color w:val="000000" w:themeColor="text1"/>
          <w:u w:val="single"/>
          <w:shd w:val="clear" w:color="auto" w:fill="FFFFFF"/>
        </w:rPr>
        <w:t>X</w:t>
      </w:r>
      <w:proofErr w:type="spellEnd"/>
      <w:r>
        <w:rPr>
          <w:rFonts w:ascii="仿宋" w:eastAsia="宋体" w:hAnsi="仿宋" w:cs="Arial" w:hint="eastAsia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仿宋" w:eastAsia="宋体" w:hAnsi="仿宋" w:cs="Arial" w:hint="eastAsia"/>
          <w:color w:val="000000" w:themeColor="text1"/>
          <w:shd w:val="clear" w:color="auto" w:fill="FFFFFF"/>
        </w:rPr>
        <w:t>X</w:t>
      </w:r>
      <w:proofErr w:type="spellEnd"/>
      <w:r>
        <w:rPr>
          <w:rFonts w:ascii="仿宋" w:eastAsia="宋体" w:hAnsi="仿宋" w:cs="Arial" w:hint="eastAsia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仿宋" w:eastAsia="宋体" w:hAnsi="仿宋" w:cs="Arial" w:hint="eastAsia"/>
          <w:color w:val="000000" w:themeColor="text1"/>
          <w:shd w:val="clear" w:color="auto" w:fill="FFFFFF"/>
        </w:rPr>
        <w:t>X</w:t>
      </w:r>
      <w:proofErr w:type="spellEnd"/>
      <w:r>
        <w:rPr>
          <w:rFonts w:ascii="仿宋" w:eastAsia="宋体" w:hAnsi="仿宋" w:cs="Arial" w:hint="eastAsia"/>
          <w:color w:val="000000" w:themeColor="text1"/>
          <w:shd w:val="clear" w:color="auto" w:fill="FFFFFF"/>
        </w:rPr>
        <w:t xml:space="preserve"> |</w:t>
      </w:r>
      <w:r>
        <w:rPr>
          <w:rFonts w:ascii="仿宋" w:eastAsia="宋体" w:hAnsi="仿宋" w:cs="Arial" w:hint="eastAsia"/>
          <w:color w:val="000000" w:themeColor="text1"/>
          <w:shd w:val="clear" w:color="auto" w:fill="FFFFFF"/>
        </w:rPr>
        <w:t>的了解，听辨探戈舞曲中切分节奏速度的变化，认知“句句双”、“鱼咬尾”音乐创作手法特征，体验、感受《彩云追月》作品“洋为中用”的创作手法，进而提升学生对艺术作品的理解、鉴赏能力，引导学生了解非常鲜明的岭南音乐特征。同时，也因为该曲的艺术性、民族性强，本课使用多种不同艺术形式的《彩云追月》进行拓展，以此为切口引人岭南传统舞蹈，引申了解钱鼓舞、杯花舞，尤其老师的示范舞蹈的引领，为学生在课堂上能接触更多的岭南传统艺术创造机会。</w:t>
      </w:r>
    </w:p>
    <w:p w14:paraId="6A8D9BAA" w14:textId="77777777" w:rsidR="001576F7" w:rsidRPr="0054001C" w:rsidRDefault="001576F7"/>
    <w:sectPr w:rsidR="001576F7" w:rsidRPr="0054001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69B31C" w14:textId="77777777" w:rsidR="00C608B3" w:rsidRDefault="00C608B3" w:rsidP="0054001C">
      <w:r>
        <w:separator/>
      </w:r>
    </w:p>
  </w:endnote>
  <w:endnote w:type="continuationSeparator" w:id="0">
    <w:p w14:paraId="69A468DC" w14:textId="77777777" w:rsidR="00C608B3" w:rsidRDefault="00C608B3" w:rsidP="00540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DA3DD1" w14:textId="77777777" w:rsidR="00C608B3" w:rsidRDefault="00C608B3" w:rsidP="0054001C">
      <w:r>
        <w:separator/>
      </w:r>
    </w:p>
  </w:footnote>
  <w:footnote w:type="continuationSeparator" w:id="0">
    <w:p w14:paraId="159DB408" w14:textId="77777777" w:rsidR="00C608B3" w:rsidRDefault="00C608B3" w:rsidP="005400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7E7"/>
    <w:rsid w:val="001576F7"/>
    <w:rsid w:val="0054001C"/>
    <w:rsid w:val="009907E7"/>
    <w:rsid w:val="00C60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EB51DB"/>
  <w15:chartTrackingRefBased/>
  <w15:docId w15:val="{95472874-CDCA-462B-92EF-A82F68974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4001C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001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4001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4001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4001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282</Characters>
  <Application>Microsoft Office Word</Application>
  <DocSecurity>0</DocSecurity>
  <Lines>2</Lines>
  <Paragraphs>1</Paragraphs>
  <ScaleCrop>false</ScaleCrop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 xiangjuan</dc:creator>
  <cp:keywords/>
  <dc:description/>
  <cp:lastModifiedBy>chu xiangjuan</cp:lastModifiedBy>
  <cp:revision>2</cp:revision>
  <dcterms:created xsi:type="dcterms:W3CDTF">2018-07-09T09:33:00Z</dcterms:created>
  <dcterms:modified xsi:type="dcterms:W3CDTF">2018-07-09T09:34:00Z</dcterms:modified>
</cp:coreProperties>
</file>