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3FB" w:rsidRPr="00747284" w:rsidRDefault="007263FB" w:rsidP="00952D62">
      <w:pPr>
        <w:jc w:val="center"/>
        <w:rPr>
          <w:rFonts w:ascii="宋体" w:cs="宋体"/>
          <w:b/>
          <w:bCs/>
          <w:szCs w:val="21"/>
        </w:rPr>
      </w:pPr>
      <w:r w:rsidRPr="00747284">
        <w:rPr>
          <w:rFonts w:ascii="宋体" w:hAnsi="宋体" w:cs="宋体" w:hint="eastAsia"/>
          <w:b/>
          <w:bCs/>
          <w:szCs w:val="21"/>
        </w:rPr>
        <w:t>七年级上册《道德与法治的》课本中的古诗词解释、名言警句汇总</w:t>
      </w:r>
    </w:p>
    <w:p w:rsidR="007263FB" w:rsidRPr="00747284" w:rsidRDefault="007263FB" w:rsidP="00747284">
      <w:pPr>
        <w:ind w:firstLineChars="200" w:firstLine="31680"/>
        <w:jc w:val="left"/>
        <w:rPr>
          <w:rFonts w:ascii="宋体" w:cs="宋体"/>
          <w:b/>
          <w:bCs/>
          <w:szCs w:val="21"/>
        </w:rPr>
      </w:pPr>
      <w:r w:rsidRPr="00747284">
        <w:rPr>
          <w:rFonts w:ascii="宋体" w:hAnsi="宋体" w:cs="宋体" w:hint="eastAsia"/>
          <w:b/>
          <w:bCs/>
          <w:szCs w:val="21"/>
        </w:rPr>
        <w:t>班别：</w:t>
      </w:r>
      <w:r w:rsidRPr="00747284">
        <w:rPr>
          <w:rFonts w:ascii="宋体" w:hAnsi="宋体" w:cs="宋体"/>
          <w:b/>
          <w:bCs/>
          <w:szCs w:val="21"/>
          <w:u w:val="single"/>
        </w:rPr>
        <w:t xml:space="preserve">       </w:t>
      </w:r>
      <w:r w:rsidRPr="00747284">
        <w:rPr>
          <w:rFonts w:ascii="宋体" w:hAnsi="宋体" w:cs="宋体"/>
          <w:b/>
          <w:bCs/>
          <w:szCs w:val="21"/>
        </w:rPr>
        <w:t xml:space="preserve">    </w:t>
      </w:r>
      <w:r w:rsidRPr="00747284">
        <w:rPr>
          <w:rFonts w:ascii="宋体" w:hAnsi="宋体" w:cs="宋体" w:hint="eastAsia"/>
          <w:b/>
          <w:bCs/>
          <w:szCs w:val="21"/>
        </w:rPr>
        <w:t>姓名：</w:t>
      </w:r>
      <w:r w:rsidRPr="00747284">
        <w:rPr>
          <w:rFonts w:ascii="宋体" w:hAnsi="宋体" w:cs="宋体"/>
          <w:b/>
          <w:bCs/>
          <w:szCs w:val="21"/>
          <w:u w:val="single"/>
        </w:rPr>
        <w:t xml:space="preserve">              </w:t>
      </w:r>
      <w:r w:rsidRPr="00747284">
        <w:rPr>
          <w:rFonts w:ascii="宋体" w:hAnsi="宋体" w:cs="宋体"/>
          <w:b/>
          <w:bCs/>
          <w:szCs w:val="21"/>
        </w:rPr>
        <w:t xml:space="preserve">    </w:t>
      </w:r>
      <w:r w:rsidRPr="00747284">
        <w:rPr>
          <w:rFonts w:ascii="宋体" w:hAnsi="宋体" w:cs="宋体" w:hint="eastAsia"/>
          <w:b/>
          <w:bCs/>
          <w:szCs w:val="21"/>
        </w:rPr>
        <w:t>学号：</w:t>
      </w:r>
      <w:r w:rsidRPr="00747284">
        <w:rPr>
          <w:rFonts w:ascii="宋体" w:hAnsi="宋体" w:cs="宋体"/>
          <w:b/>
          <w:bCs/>
          <w:szCs w:val="21"/>
          <w:u w:val="single"/>
        </w:rPr>
        <w:t xml:space="preserve">      </w:t>
      </w:r>
    </w:p>
    <w:p w:rsidR="007263FB" w:rsidRPr="00747284" w:rsidRDefault="007263FB" w:rsidP="00952D62">
      <w:pPr>
        <w:jc w:val="center"/>
        <w:rPr>
          <w:rFonts w:ascii="宋体" w:cs="宋体"/>
          <w:b/>
          <w:bCs/>
          <w:szCs w:val="21"/>
        </w:rPr>
      </w:pPr>
    </w:p>
    <w:p w:rsidR="007263FB" w:rsidRPr="00747284" w:rsidRDefault="007263FB" w:rsidP="00952D62">
      <w:pPr>
        <w:rPr>
          <w:rFonts w:ascii="宋体" w:cs="宋体"/>
          <w:b/>
          <w:bCs/>
          <w:szCs w:val="21"/>
        </w:rPr>
      </w:pPr>
      <w:r w:rsidRPr="00747284">
        <w:rPr>
          <w:rFonts w:ascii="宋体" w:hAnsi="宋体" w:cs="宋体" w:hint="eastAsia"/>
          <w:b/>
          <w:bCs/>
          <w:szCs w:val="21"/>
        </w:rPr>
        <w:t>一、古诗词解释</w:t>
      </w:r>
    </w:p>
    <w:p w:rsidR="007263FB" w:rsidRPr="00747284" w:rsidRDefault="007263FB" w:rsidP="00952D62">
      <w:pPr>
        <w:numPr>
          <w:ilvl w:val="0"/>
          <w:numId w:val="1"/>
        </w:numPr>
        <w:rPr>
          <w:rFonts w:ascii="宋体" w:cs="宋体"/>
          <w:b/>
          <w:szCs w:val="21"/>
        </w:rPr>
      </w:pPr>
      <w:r w:rsidRPr="00747284">
        <w:rPr>
          <w:rFonts w:ascii="宋体" w:hAnsi="宋体" w:cs="宋体"/>
          <w:b/>
          <w:szCs w:val="21"/>
        </w:rPr>
        <w:t xml:space="preserve">P8  </w:t>
      </w:r>
      <w:r w:rsidRPr="00747284">
        <w:rPr>
          <w:rFonts w:ascii="宋体" w:hAnsi="宋体" w:cs="宋体" w:hint="eastAsia"/>
          <w:b/>
          <w:szCs w:val="21"/>
        </w:rPr>
        <w:t>“千里之行，始于足下。”</w:t>
      </w:r>
    </w:p>
    <w:p w:rsidR="007263FB" w:rsidRPr="00747284" w:rsidRDefault="007263FB" w:rsidP="00952D62">
      <w:pPr>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“千里之行，始于足下。”是指走一千里路，是从迈第一步开始的。比喻事情是从头做起，逐步进行的。</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语出老子《</w:t>
      </w:r>
      <w:hyperlink r:id="rId7" w:tgtFrame="https://baike.so.com/doc/_blank" w:history="1">
        <w:r w:rsidRPr="00747284">
          <w:rPr>
            <w:rFonts w:ascii="宋体" w:hAnsi="宋体" w:cs="宋体" w:hint="eastAsia"/>
            <w:b/>
            <w:szCs w:val="21"/>
          </w:rPr>
          <w:t>道德经</w:t>
        </w:r>
      </w:hyperlink>
      <w:r w:rsidRPr="00747284">
        <w:rPr>
          <w:rFonts w:ascii="宋体" w:hAnsi="宋体" w:cs="宋体" w:hint="eastAsia"/>
          <w:b/>
          <w:szCs w:val="21"/>
        </w:rPr>
        <w:t>》第六十四章</w:t>
      </w:r>
      <w:r w:rsidRPr="00747284">
        <w:rPr>
          <w:rFonts w:ascii="宋体" w:hAnsi="宋体" w:cs="宋体"/>
          <w:b/>
          <w:szCs w:val="21"/>
        </w:rPr>
        <w:t>:</w:t>
      </w:r>
      <w:r w:rsidRPr="00747284">
        <w:rPr>
          <w:rFonts w:ascii="宋体" w:hAnsi="宋体" w:cs="宋体" w:hint="eastAsia"/>
          <w:b/>
          <w:szCs w:val="21"/>
        </w:rPr>
        <w:t>“合抱之木，生于毫末；九层之台，起于垒土；千里之行，始于足下。”</w:t>
      </w:r>
      <w:hyperlink r:id="rId8" w:tgtFrame="https://baike.so.com/doc/_blank" w:history="1">
        <w:r w:rsidRPr="00747284">
          <w:rPr>
            <w:rFonts w:ascii="宋体" w:hAnsi="宋体" w:cs="宋体" w:hint="eastAsia"/>
            <w:b/>
            <w:szCs w:val="21"/>
          </w:rPr>
          <w:t>白居易</w:t>
        </w:r>
      </w:hyperlink>
      <w:r w:rsidRPr="00747284">
        <w:rPr>
          <w:rFonts w:ascii="宋体" w:hAnsi="宋体" w:cs="宋体" w:hint="eastAsia"/>
          <w:b/>
          <w:szCs w:val="21"/>
        </w:rPr>
        <w:t>《温尧卿等授官赐绯充沧景江陵判官制》</w:t>
      </w:r>
      <w:r w:rsidRPr="00747284">
        <w:rPr>
          <w:rFonts w:ascii="宋体" w:hAnsi="宋体" w:cs="宋体"/>
          <w:b/>
          <w:szCs w:val="21"/>
        </w:rPr>
        <w:t>:</w:t>
      </w:r>
      <w:r w:rsidRPr="00747284">
        <w:rPr>
          <w:rFonts w:ascii="宋体" w:hAnsi="宋体" w:cs="宋体" w:hint="eastAsia"/>
          <w:b/>
          <w:szCs w:val="21"/>
        </w:rPr>
        <w:t>“夫千里之行，始于足下。苟自强不息，亦何远而不届哉</w:t>
      </w:r>
      <w:r w:rsidRPr="00747284">
        <w:rPr>
          <w:rFonts w:ascii="宋体" w:hAnsi="宋体" w:cs="宋体"/>
          <w:b/>
          <w:szCs w:val="21"/>
        </w:rPr>
        <w:t>?</w:t>
      </w:r>
      <w:r w:rsidRPr="00747284">
        <w:rPr>
          <w:rFonts w:ascii="宋体" w:hAnsi="宋体" w:cs="宋体" w:hint="eastAsia"/>
          <w:b/>
          <w:szCs w:val="21"/>
        </w:rPr>
        <w:t>”</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1"/>
        </w:numPr>
        <w:rPr>
          <w:rFonts w:ascii="宋体" w:cs="宋体"/>
          <w:b/>
          <w:szCs w:val="21"/>
        </w:rPr>
      </w:pPr>
      <w:r w:rsidRPr="00747284">
        <w:rPr>
          <w:rFonts w:ascii="宋体" w:hAnsi="宋体" w:cs="宋体"/>
          <w:b/>
          <w:szCs w:val="21"/>
        </w:rPr>
        <w:t xml:space="preserve">P12  </w:t>
      </w:r>
      <w:r w:rsidRPr="00747284">
        <w:rPr>
          <w:rFonts w:ascii="宋体" w:hAnsi="宋体" w:cs="宋体" w:hint="eastAsia"/>
          <w:b/>
          <w:szCs w:val="21"/>
        </w:rPr>
        <w:t>《格言联璧》“</w:t>
      </w:r>
      <w:r w:rsidRPr="00747284">
        <w:rPr>
          <w:rFonts w:ascii="宋体" w:hAnsi="宋体" w:cs="宋体" w:hint="eastAsia"/>
          <w:b/>
          <w:color w:val="FF0000"/>
          <w:szCs w:val="21"/>
        </w:rPr>
        <w:t>志</w:t>
      </w:r>
      <w:r w:rsidRPr="00747284">
        <w:rPr>
          <w:rFonts w:ascii="宋体" w:hAnsi="宋体" w:cs="宋体" w:hint="eastAsia"/>
          <w:b/>
          <w:szCs w:val="21"/>
        </w:rPr>
        <w:t>之所趋，无远勿届；穷山距海，不能限也；</w:t>
      </w:r>
      <w:r w:rsidRPr="00747284">
        <w:rPr>
          <w:rFonts w:ascii="宋体" w:hAnsi="宋体" w:cs="宋体" w:hint="eastAsia"/>
          <w:b/>
          <w:color w:val="FF0000"/>
          <w:szCs w:val="21"/>
        </w:rPr>
        <w:t>志</w:t>
      </w:r>
      <w:r w:rsidRPr="00747284">
        <w:rPr>
          <w:rFonts w:ascii="宋体" w:hAnsi="宋体" w:cs="宋体" w:hint="eastAsia"/>
          <w:b/>
          <w:szCs w:val="21"/>
        </w:rPr>
        <w:t>之所向，无坚不入，锐兵精甲，不能御也。”</w:t>
      </w:r>
    </w:p>
    <w:p w:rsidR="007263FB" w:rsidRPr="00747284" w:rsidRDefault="007263FB" w:rsidP="00952D62">
      <w:pPr>
        <w:rPr>
          <w:rFonts w:ascii="宋体" w:cs="宋体"/>
          <w:b/>
          <w:szCs w:val="21"/>
        </w:rPr>
      </w:pPr>
      <w:r w:rsidRPr="00747284">
        <w:rPr>
          <w:rFonts w:ascii="宋体" w:hAnsi="宋体" w:cs="宋体" w:hint="eastAsia"/>
          <w:b/>
          <w:szCs w:val="21"/>
        </w:rPr>
        <w:t>《格言联璧》一书是集先贤警策身心之语句，垂后人之良范，条分缕晰，情给理明。全书主要内容包括学问类、存养类、持躬类、摄生</w:t>
      </w:r>
      <w:r w:rsidRPr="00747284">
        <w:rPr>
          <w:rFonts w:ascii="宋体" w:hAnsi="宋体" w:cs="宋体"/>
          <w:b/>
          <w:szCs w:val="21"/>
        </w:rPr>
        <w:t>(</w:t>
      </w:r>
      <w:r w:rsidRPr="00747284">
        <w:rPr>
          <w:rFonts w:ascii="宋体" w:hAnsi="宋体" w:cs="宋体" w:hint="eastAsia"/>
          <w:b/>
          <w:szCs w:val="21"/>
        </w:rPr>
        <w:t>附</w:t>
      </w:r>
      <w:r w:rsidRPr="00747284">
        <w:rPr>
          <w:rFonts w:ascii="宋体" w:hAnsi="宋体" w:cs="宋体"/>
          <w:b/>
          <w:szCs w:val="21"/>
        </w:rPr>
        <w:t>)</w:t>
      </w:r>
      <w:r w:rsidRPr="00747284">
        <w:rPr>
          <w:rFonts w:ascii="宋体" w:hAnsi="宋体" w:cs="宋体" w:hint="eastAsia"/>
          <w:b/>
          <w:szCs w:val="21"/>
        </w:rPr>
        <w:t>、敦品类、处事类、接物类、齐家类、从政类、惠吉类、悖凶类。所谓是成己成人之宝筏，希圣希贤之阶梯也。</w:t>
      </w:r>
    </w:p>
    <w:p w:rsidR="007263FB" w:rsidRPr="00747284" w:rsidRDefault="007263FB" w:rsidP="00952D62">
      <w:pPr>
        <w:rPr>
          <w:rFonts w:ascii="宋体" w:cs="宋体"/>
          <w:b/>
          <w:szCs w:val="21"/>
        </w:rPr>
      </w:pPr>
      <w:r w:rsidRPr="00747284">
        <w:rPr>
          <w:rFonts w:ascii="宋体" w:hAnsi="宋体" w:cs="宋体" w:hint="eastAsia"/>
          <w:b/>
          <w:szCs w:val="21"/>
        </w:rPr>
        <w:t>志向所趋，没有不能达到的地方，即使是山海尽头，也不能限制。意志所向，没有不能攻破的壁垒，即使是精兵坚甲，也不能抵抗。</w:t>
      </w:r>
    </w:p>
    <w:p w:rsidR="007263FB" w:rsidRPr="00747284" w:rsidRDefault="007263FB" w:rsidP="00952D62">
      <w:pPr>
        <w:rPr>
          <w:rFonts w:ascii="宋体" w:cs="宋体"/>
          <w:b/>
          <w:szCs w:val="21"/>
        </w:rPr>
      </w:pPr>
      <w:r w:rsidRPr="00747284">
        <w:rPr>
          <w:rFonts w:ascii="宋体" w:hAnsi="宋体" w:cs="宋体" w:hint="eastAsia"/>
          <w:b/>
          <w:szCs w:val="21"/>
        </w:rPr>
        <w:t>立志是事业的开始，也是基础。志是志向，首先要在心中树立一个正确的价值观，比如，当官为了什么？仅仅是为了捧个铁饭碗，赚个安稳钱？还是为了握着印把子，以权谋私？还是为人民服务？心志所向，是根本的信仰问题。志还是意志，大凡志向坚定的人必然有股子倔强劲，越是艰难困苦，便会愈挫愈勇。领导干部都面临着“为了谁”、“依靠谁”、“我是谁”三大问题，在回答这三个问题前，要先问问自己“志之所在”。</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1"/>
        </w:numPr>
        <w:rPr>
          <w:rFonts w:ascii="宋体" w:cs="宋体"/>
          <w:b/>
          <w:szCs w:val="21"/>
        </w:rPr>
      </w:pPr>
      <w:r w:rsidRPr="00747284">
        <w:rPr>
          <w:rFonts w:ascii="宋体" w:hAnsi="宋体" w:cs="宋体"/>
          <w:b/>
          <w:szCs w:val="21"/>
        </w:rPr>
        <w:t xml:space="preserve">P12 </w:t>
      </w:r>
      <w:r w:rsidRPr="00747284">
        <w:rPr>
          <w:rFonts w:ascii="宋体" w:hAnsi="宋体" w:cs="宋体" w:hint="eastAsia"/>
          <w:b/>
          <w:szCs w:val="21"/>
        </w:rPr>
        <w:t>“功崇惟</w:t>
      </w:r>
      <w:r w:rsidRPr="00747284">
        <w:rPr>
          <w:rFonts w:ascii="宋体" w:hAnsi="宋体" w:cs="宋体" w:hint="eastAsia"/>
          <w:b/>
          <w:color w:val="FF0000"/>
          <w:szCs w:val="21"/>
        </w:rPr>
        <w:t>志</w:t>
      </w:r>
      <w:r w:rsidRPr="00747284">
        <w:rPr>
          <w:rFonts w:ascii="宋体" w:hAnsi="宋体" w:cs="宋体" w:hint="eastAsia"/>
          <w:b/>
          <w:szCs w:val="21"/>
        </w:rPr>
        <w:t>，业广惟</w:t>
      </w:r>
      <w:r w:rsidRPr="00747284">
        <w:rPr>
          <w:rFonts w:ascii="宋体" w:hAnsi="宋体" w:cs="宋体" w:hint="eastAsia"/>
          <w:b/>
          <w:color w:val="FF0000"/>
          <w:szCs w:val="21"/>
        </w:rPr>
        <w:t>勤</w:t>
      </w:r>
      <w:r w:rsidRPr="00747284">
        <w:rPr>
          <w:rFonts w:ascii="宋体" w:hAnsi="宋体" w:cs="宋体" w:hint="eastAsia"/>
          <w:b/>
          <w:szCs w:val="21"/>
        </w:rPr>
        <w:t>。”</w:t>
      </w:r>
    </w:p>
    <w:p w:rsidR="007263FB" w:rsidRPr="00747284" w:rsidRDefault="007263FB" w:rsidP="00952D62">
      <w:pPr>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【注译】崇</w:t>
      </w:r>
      <w:r w:rsidRPr="00747284">
        <w:rPr>
          <w:rFonts w:ascii="宋体" w:hAnsi="宋体" w:cs="宋体"/>
          <w:b/>
          <w:szCs w:val="21"/>
        </w:rPr>
        <w:t>:</w:t>
      </w:r>
      <w:r w:rsidRPr="00747284">
        <w:rPr>
          <w:rFonts w:ascii="宋体" w:hAnsi="宋体" w:cs="宋体" w:hint="eastAsia"/>
          <w:b/>
          <w:szCs w:val="21"/>
        </w:rPr>
        <w:t>崇高</w:t>
      </w:r>
      <w:r w:rsidRPr="00747284">
        <w:rPr>
          <w:rFonts w:ascii="宋体" w:hAnsi="宋体" w:cs="宋体"/>
          <w:b/>
          <w:szCs w:val="21"/>
        </w:rPr>
        <w:t>;</w:t>
      </w:r>
      <w:r w:rsidRPr="00747284">
        <w:rPr>
          <w:rFonts w:ascii="宋体" w:hAnsi="宋体" w:cs="宋体" w:hint="eastAsia"/>
          <w:b/>
          <w:szCs w:val="21"/>
        </w:rPr>
        <w:t>惟</w:t>
      </w:r>
      <w:r w:rsidRPr="00747284">
        <w:rPr>
          <w:rFonts w:ascii="宋体" w:hAnsi="宋体" w:cs="宋体"/>
          <w:b/>
          <w:szCs w:val="21"/>
        </w:rPr>
        <w:t>:</w:t>
      </w:r>
      <w:r w:rsidRPr="00747284">
        <w:rPr>
          <w:rFonts w:ascii="宋体" w:hAnsi="宋体" w:cs="宋体" w:hint="eastAsia"/>
          <w:b/>
          <w:szCs w:val="21"/>
        </w:rPr>
        <w:t>由于</w:t>
      </w:r>
      <w:r w:rsidRPr="00747284">
        <w:rPr>
          <w:rFonts w:ascii="宋体" w:cs="宋体"/>
          <w:b/>
          <w:szCs w:val="21"/>
        </w:rPr>
        <w:t>,</w:t>
      </w:r>
      <w:r w:rsidRPr="00747284">
        <w:rPr>
          <w:rFonts w:ascii="宋体" w:hAnsi="宋体" w:cs="宋体" w:hint="eastAsia"/>
          <w:b/>
          <w:szCs w:val="21"/>
        </w:rPr>
        <w:t>因为</w:t>
      </w:r>
      <w:r w:rsidRPr="00747284">
        <w:rPr>
          <w:rFonts w:ascii="宋体" w:hAnsi="宋体" w:cs="宋体"/>
          <w:b/>
          <w:szCs w:val="21"/>
        </w:rPr>
        <w:t>;</w:t>
      </w:r>
      <w:r w:rsidRPr="00747284">
        <w:rPr>
          <w:rFonts w:ascii="宋体" w:hAnsi="宋体" w:cs="宋体" w:hint="eastAsia"/>
          <w:b/>
          <w:szCs w:val="21"/>
        </w:rPr>
        <w:t>广</w:t>
      </w:r>
      <w:r w:rsidRPr="00747284">
        <w:rPr>
          <w:rFonts w:ascii="宋体" w:hAnsi="宋体" w:cs="宋体"/>
          <w:b/>
          <w:szCs w:val="21"/>
        </w:rPr>
        <w:t>:</w:t>
      </w:r>
      <w:r w:rsidRPr="00747284">
        <w:rPr>
          <w:rFonts w:ascii="宋体" w:hAnsi="宋体" w:cs="宋体" w:hint="eastAsia"/>
          <w:b/>
          <w:szCs w:val="21"/>
        </w:rPr>
        <w:t>广大。全句译意为</w:t>
      </w:r>
      <w:r w:rsidRPr="00747284">
        <w:rPr>
          <w:rFonts w:ascii="宋体" w:hAnsi="宋体" w:cs="宋体"/>
          <w:b/>
          <w:szCs w:val="21"/>
        </w:rPr>
        <w:t>:</w:t>
      </w:r>
      <w:r w:rsidRPr="00747284">
        <w:rPr>
          <w:rFonts w:ascii="宋体" w:hAnsi="宋体" w:cs="宋体" w:hint="eastAsia"/>
          <w:b/>
          <w:szCs w:val="21"/>
        </w:rPr>
        <w:t>功高由于有志，业大由于勤劳。</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【解读】周成王灭了淮夷，回到王都</w:t>
      </w:r>
      <w:hyperlink r:id="rId9" w:tgtFrame="https://baike.so.com/doc/_blank" w:history="1">
        <w:r w:rsidRPr="00747284">
          <w:rPr>
            <w:rFonts w:ascii="宋体" w:hAnsi="宋体" w:cs="宋体" w:hint="eastAsia"/>
            <w:b/>
            <w:szCs w:val="21"/>
          </w:rPr>
          <w:t>丰邑</w:t>
        </w:r>
      </w:hyperlink>
      <w:r w:rsidRPr="00747284">
        <w:rPr>
          <w:rFonts w:ascii="宋体" w:hAnsi="宋体" w:cs="宋体" w:hint="eastAsia"/>
          <w:b/>
          <w:szCs w:val="21"/>
        </w:rPr>
        <w:t>，和群臣一起总结周家</w:t>
      </w:r>
      <w:r w:rsidRPr="00747284">
        <w:rPr>
          <w:rFonts w:ascii="宋体" w:hAnsi="宋体" w:cs="宋体"/>
          <w:b/>
          <w:szCs w:val="21"/>
        </w:rPr>
        <w:t>(</w:t>
      </w:r>
      <w:r w:rsidRPr="00747284">
        <w:rPr>
          <w:rFonts w:ascii="宋体" w:hAnsi="宋体" w:cs="宋体" w:hint="eastAsia"/>
          <w:b/>
          <w:szCs w:val="21"/>
        </w:rPr>
        <w:t>即周王朝</w:t>
      </w:r>
      <w:r w:rsidRPr="00747284">
        <w:rPr>
          <w:rFonts w:ascii="宋体" w:hAnsi="宋体" w:cs="宋体"/>
          <w:b/>
          <w:szCs w:val="21"/>
        </w:rPr>
        <w:t>)</w:t>
      </w:r>
      <w:r w:rsidRPr="00747284">
        <w:rPr>
          <w:rFonts w:ascii="宋体" w:hAnsi="宋体" w:cs="宋体" w:hint="eastAsia"/>
          <w:b/>
          <w:szCs w:val="21"/>
        </w:rPr>
        <w:t>成就王业的经验，并向群臣说明周家设官分职用人的法则。其中他在教训他的</w:t>
      </w:r>
      <w:r w:rsidRPr="00747284">
        <w:rPr>
          <w:rFonts w:ascii="宋体" w:hAnsi="宋体" w:cs="宋体"/>
          <w:b/>
          <w:szCs w:val="21"/>
        </w:rPr>
        <w:t>"</w:t>
      </w:r>
      <w:r w:rsidRPr="00747284">
        <w:rPr>
          <w:rFonts w:ascii="宋体" w:hAnsi="宋体" w:cs="宋体" w:hint="eastAsia"/>
          <w:b/>
          <w:szCs w:val="21"/>
        </w:rPr>
        <w:t>官君子</w:t>
      </w:r>
      <w:r w:rsidRPr="00747284">
        <w:rPr>
          <w:rFonts w:ascii="宋体" w:hAnsi="宋体" w:cs="宋体"/>
          <w:b/>
          <w:szCs w:val="21"/>
        </w:rPr>
        <w:t>"(</w:t>
      </w:r>
      <w:r w:rsidRPr="00747284">
        <w:rPr>
          <w:rFonts w:ascii="宋体" w:hAnsi="宋体" w:cs="宋体" w:hint="eastAsia"/>
          <w:b/>
          <w:szCs w:val="21"/>
        </w:rPr>
        <w:t>各级官长</w:t>
      </w:r>
      <w:r w:rsidRPr="00747284">
        <w:rPr>
          <w:rFonts w:ascii="宋体" w:hAnsi="宋体" w:cs="宋体"/>
          <w:b/>
          <w:szCs w:val="21"/>
        </w:rPr>
        <w:t>)</w:t>
      </w:r>
      <w:r w:rsidRPr="00747284">
        <w:rPr>
          <w:rFonts w:ascii="宋体" w:hAnsi="宋体" w:cs="宋体" w:hint="eastAsia"/>
          <w:b/>
          <w:szCs w:val="21"/>
        </w:rPr>
        <w:t>要忠于职守，勤于政务时，说道</w:t>
      </w:r>
      <w:r w:rsidRPr="00747284">
        <w:rPr>
          <w:rFonts w:ascii="宋体" w:hAnsi="宋体" w:cs="宋体"/>
          <w:b/>
          <w:szCs w:val="21"/>
        </w:rPr>
        <w:t>:</w:t>
      </w:r>
      <w:r w:rsidRPr="00747284">
        <w:rPr>
          <w:rFonts w:ascii="宋体" w:hAnsi="宋体" w:cs="宋体" w:hint="eastAsia"/>
          <w:b/>
          <w:szCs w:val="21"/>
        </w:rPr>
        <w:t>你们要认真对待你们的职责，不能怠惰忽略。你们要知道，功高由于有志，业大由于勤劳。</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1"/>
        </w:numPr>
        <w:rPr>
          <w:rFonts w:ascii="宋体" w:cs="宋体"/>
          <w:b/>
          <w:szCs w:val="21"/>
        </w:rPr>
      </w:pPr>
      <w:r w:rsidRPr="00747284">
        <w:rPr>
          <w:rFonts w:ascii="宋体" w:hAnsi="宋体" w:cs="宋体"/>
          <w:b/>
          <w:szCs w:val="21"/>
        </w:rPr>
        <w:t>P13</w:t>
      </w:r>
      <w:bookmarkStart w:id="0" w:name="_GoBack"/>
      <w:bookmarkEnd w:id="0"/>
      <w:r w:rsidRPr="00747284">
        <w:rPr>
          <w:rFonts w:ascii="宋体" w:hAnsi="宋体" w:cs="宋体"/>
          <w:b/>
          <w:szCs w:val="21"/>
        </w:rPr>
        <w:t xml:space="preserve"> </w:t>
      </w:r>
      <w:r w:rsidRPr="00747284">
        <w:rPr>
          <w:rFonts w:ascii="宋体" w:hAnsi="宋体" w:cs="宋体" w:hint="eastAsia"/>
          <w:b/>
          <w:szCs w:val="21"/>
        </w:rPr>
        <w:t>“不积跬步，无以至千里。”</w:t>
      </w:r>
    </w:p>
    <w:p w:rsidR="007263FB" w:rsidRPr="00747284" w:rsidRDefault="007263FB" w:rsidP="00952D62">
      <w:pPr>
        <w:rPr>
          <w:rFonts w:ascii="宋体" w:cs="宋体"/>
          <w:b/>
          <w:szCs w:val="21"/>
        </w:rPr>
      </w:pPr>
      <w:r w:rsidRPr="00747284">
        <w:rPr>
          <w:rFonts w:ascii="宋体" w:hAnsi="宋体" w:cs="宋体" w:hint="eastAsia"/>
          <w:b/>
          <w:szCs w:val="21"/>
        </w:rPr>
        <w:t>跬（</w:t>
      </w:r>
      <w:r w:rsidRPr="00747284">
        <w:rPr>
          <w:rFonts w:ascii="宋体" w:hAnsi="宋体" w:cs="宋体"/>
          <w:b/>
          <w:szCs w:val="21"/>
        </w:rPr>
        <w:t>ku</w:t>
      </w:r>
      <w:r w:rsidRPr="00747284">
        <w:rPr>
          <w:rFonts w:ascii="宋体" w:hAnsi="宋体" w:cs="宋体" w:hint="eastAsia"/>
          <w:b/>
          <w:szCs w:val="21"/>
        </w:rPr>
        <w:t>ǐ）：半步，古时称人行走</w:t>
      </w:r>
      <w:r w:rsidRPr="00747284">
        <w:rPr>
          <w:rFonts w:ascii="宋体" w:hAnsi="宋体" w:cs="宋体"/>
          <w:b/>
          <w:szCs w:val="21"/>
        </w:rPr>
        <w:t xml:space="preserve">, </w:t>
      </w:r>
      <w:r w:rsidRPr="00747284">
        <w:rPr>
          <w:rFonts w:ascii="宋体" w:hAnsi="宋体" w:cs="宋体" w:hint="eastAsia"/>
          <w:b/>
          <w:szCs w:val="21"/>
        </w:rPr>
        <w:t>举足一次为跬</w:t>
      </w:r>
      <w:r w:rsidRPr="00747284">
        <w:rPr>
          <w:rFonts w:ascii="宋体" w:hAnsi="宋体" w:cs="宋体"/>
          <w:b/>
          <w:szCs w:val="21"/>
        </w:rPr>
        <w:t xml:space="preserve">, </w:t>
      </w:r>
      <w:r w:rsidRPr="00747284">
        <w:rPr>
          <w:rFonts w:ascii="宋体" w:hAnsi="宋体" w:cs="宋体" w:hint="eastAsia"/>
          <w:b/>
          <w:szCs w:val="21"/>
        </w:rPr>
        <w:t>举足两次为步</w:t>
      </w:r>
      <w:r w:rsidRPr="00747284">
        <w:rPr>
          <w:rFonts w:ascii="宋体" w:hAnsi="宋体" w:cs="宋体"/>
          <w:b/>
          <w:szCs w:val="21"/>
        </w:rPr>
        <w:t xml:space="preserve">, </w:t>
      </w:r>
      <w:r w:rsidRPr="00747284">
        <w:rPr>
          <w:rFonts w:ascii="宋体" w:hAnsi="宋体" w:cs="宋体" w:hint="eastAsia"/>
          <w:b/>
          <w:szCs w:val="21"/>
        </w:rPr>
        <w:t>故半步叫“跬”。全句是“不积跬步，无以至千里；不积小流，无以成江海。”</w:t>
      </w:r>
    </w:p>
    <w:p w:rsidR="007263FB" w:rsidRPr="00747284" w:rsidRDefault="007263FB" w:rsidP="00952D62">
      <w:pPr>
        <w:rPr>
          <w:rFonts w:ascii="宋体" w:cs="宋体"/>
          <w:b/>
          <w:szCs w:val="21"/>
        </w:rPr>
      </w:pPr>
      <w:r w:rsidRPr="00747284">
        <w:rPr>
          <w:rFonts w:ascii="宋体" w:hAnsi="宋体" w:cs="宋体" w:hint="eastAsia"/>
          <w:b/>
          <w:szCs w:val="21"/>
        </w:rPr>
        <w:t>意思是：千里之路，是靠一步一步地走出来的，没有小步的积累，是不可能走完千里之途的。引申开来，就是做事要脚踏实地，一步一个脚印，不畏艰难，不怕曲折，坚忍不拔地干下去，才能最终达到目的。</w:t>
      </w:r>
    </w:p>
    <w:p w:rsidR="007263FB" w:rsidRPr="00747284" w:rsidRDefault="007263FB" w:rsidP="00952D62">
      <w:pPr>
        <w:rPr>
          <w:rFonts w:ascii="宋体" w:cs="宋体"/>
          <w:b/>
          <w:szCs w:val="21"/>
        </w:rPr>
      </w:pPr>
      <w:r w:rsidRPr="00747284">
        <w:rPr>
          <w:rFonts w:ascii="宋体" w:hAnsi="宋体" w:cs="宋体" w:hint="eastAsia"/>
          <w:b/>
          <w:szCs w:val="21"/>
        </w:rPr>
        <w:t>其表达的意义是：不积累一步半步，就没有办法到达千里的地方；不积累小河流，就没有办法汇成江海。比喻积累的作用，可以充实、丰富、完善自己。可用来论说学习工作贵在不断积累。</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r w:rsidRPr="00747284">
        <w:rPr>
          <w:rFonts w:ascii="宋体" w:hAnsi="宋体" w:cs="宋体"/>
          <w:b/>
          <w:szCs w:val="21"/>
        </w:rPr>
        <w:t>5</w:t>
      </w:r>
      <w:r w:rsidRPr="00747284">
        <w:rPr>
          <w:rFonts w:ascii="宋体" w:hAnsi="宋体" w:cs="宋体" w:hint="eastAsia"/>
          <w:b/>
          <w:szCs w:val="21"/>
        </w:rPr>
        <w:t>、</w:t>
      </w:r>
      <w:r w:rsidRPr="00747284">
        <w:rPr>
          <w:rFonts w:ascii="宋体" w:hAnsi="宋体" w:cs="宋体"/>
          <w:b/>
          <w:szCs w:val="21"/>
        </w:rPr>
        <w:t xml:space="preserve">P15 </w:t>
      </w:r>
      <w:r w:rsidRPr="00747284">
        <w:rPr>
          <w:rFonts w:ascii="宋体" w:hAnsi="宋体" w:cs="宋体" w:hint="eastAsia"/>
          <w:b/>
          <w:szCs w:val="21"/>
        </w:rPr>
        <w:t>《礼记·月令》“季夏之月</w:t>
      </w:r>
      <w:r w:rsidRPr="00747284">
        <w:rPr>
          <w:rFonts w:ascii="宋体" w:cs="宋体"/>
          <w:b/>
          <w:szCs w:val="21"/>
        </w:rPr>
        <w:t>......</w:t>
      </w:r>
      <w:r w:rsidRPr="00747284">
        <w:rPr>
          <w:rFonts w:ascii="宋体" w:hAnsi="宋体" w:cs="宋体" w:hint="eastAsia"/>
          <w:b/>
          <w:szCs w:val="21"/>
        </w:rPr>
        <w:t>鹰乃学习</w:t>
      </w:r>
      <w:r w:rsidRPr="00747284">
        <w:rPr>
          <w:rFonts w:ascii="宋体" w:cs="宋体"/>
          <w:b/>
          <w:szCs w:val="21"/>
        </w:rPr>
        <w:t>......</w:t>
      </w:r>
      <w:r w:rsidRPr="00747284">
        <w:rPr>
          <w:rFonts w:ascii="宋体" w:hAnsi="宋体" w:cs="宋体" w:hint="eastAsia"/>
          <w:b/>
          <w:szCs w:val="21"/>
        </w:rPr>
        <w:t>”</w:t>
      </w:r>
    </w:p>
    <w:p w:rsidR="007263FB" w:rsidRPr="00747284" w:rsidRDefault="007263FB" w:rsidP="00952D62">
      <w:pPr>
        <w:rPr>
          <w:rFonts w:ascii="宋体" w:cs="宋体"/>
          <w:b/>
          <w:szCs w:val="21"/>
        </w:rPr>
      </w:pPr>
      <w:r w:rsidRPr="00747284">
        <w:rPr>
          <w:rFonts w:ascii="宋体" w:hAnsi="宋体" w:cs="宋体" w:hint="eastAsia"/>
          <w:b/>
          <w:szCs w:val="21"/>
        </w:rPr>
        <w:t>【全文】是：季夏之月，招摇指未，昏心中，旦奎中。其位中央，其日戊己，盛德在土，其虫赢，其音宫，律中百钟，其数五，其味甘，其臭香，其祀为雷，祭先心。凉风始至，蟋蟀居奥，鹰乃学习，腐草化为蚜。天子衣黄衣，乘黄骝，服黄玉，建黄旗，食稷与牛，服八风水，爨柘燧火。中宫御女黄色，衣黄采。其兵剑，其畜牛，朝于中宫。乃命渔人伐蛟取鼍，登龟</w:t>
      </w:r>
      <w:r w:rsidRPr="00747284">
        <w:rPr>
          <w:rFonts w:ascii="宋体" w:hAnsi="宋体" w:cs="宋体"/>
          <w:b/>
          <w:szCs w:val="21"/>
        </w:rPr>
        <w:t xml:space="preserve"> </w:t>
      </w:r>
      <w:r w:rsidRPr="00747284">
        <w:rPr>
          <w:rFonts w:ascii="宋体" w:hAnsi="宋体" w:cs="宋体" w:hint="eastAsia"/>
          <w:b/>
          <w:szCs w:val="21"/>
        </w:rPr>
        <w:t>取重。令滂人，人材苇。命四监大夫，令百县之秩刍，以养牺牲，以供皇天上帝、名山大川、四方之神、宗庙社稷，为民祈福行惠。令吊死问疾，存视长老，行释粥，厚席彦，以送万物归也。命妇官染彩，黼黻文章，青黄白黑，莫不质良，以给宗庙之服，必宣以明。</w:t>
      </w:r>
      <w:r w:rsidRPr="00747284">
        <w:rPr>
          <w:rFonts w:ascii="宋体" w:cs="宋体"/>
          <w:b/>
          <w:szCs w:val="21"/>
        </w:rPr>
        <w:br/>
      </w:r>
      <w:r w:rsidRPr="00747284">
        <w:rPr>
          <w:rFonts w:ascii="宋体" w:hAnsi="宋体" w:cs="宋体" w:hint="eastAsia"/>
          <w:b/>
          <w:szCs w:val="21"/>
        </w:rPr>
        <w:t xml:space="preserve">　　是月也，树木方盛，勿敢斩伐。不可以合诸侯，起土功。动众兴兵，必有天殃。上润褥暑，大雨时行，利以杀草粪田畴，以肥土疆。</w:t>
      </w:r>
      <w:r w:rsidRPr="00747284">
        <w:rPr>
          <w:rFonts w:ascii="宋体" w:cs="宋体"/>
          <w:b/>
          <w:szCs w:val="21"/>
        </w:rPr>
        <w:br/>
      </w:r>
      <w:r w:rsidRPr="00747284">
        <w:rPr>
          <w:rFonts w:ascii="宋体" w:hAnsi="宋体" w:cs="宋体" w:hint="eastAsia"/>
          <w:b/>
          <w:szCs w:val="21"/>
        </w:rPr>
        <w:t xml:space="preserve">　　季夏行春令，则谷实解落，多风效，民乃迁徙；行秋令，则丘隅水潦，稼穑不熟，乃多水灾；行冬令，则风寒不时，鹰隼蚤挚，四鄙入保。</w:t>
      </w:r>
      <w:r w:rsidRPr="00747284">
        <w:rPr>
          <w:rFonts w:ascii="宋体" w:cs="宋体"/>
          <w:b/>
          <w:szCs w:val="21"/>
        </w:rPr>
        <w:br/>
      </w:r>
      <w:r w:rsidRPr="00747284">
        <w:rPr>
          <w:rFonts w:ascii="宋体" w:hAnsi="宋体" w:cs="宋体" w:hint="eastAsia"/>
          <w:b/>
          <w:szCs w:val="21"/>
        </w:rPr>
        <w:t xml:space="preserve">　　六月官少内，其树梓。</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译文】是：季夏六月，招摇星指向十二辰的未位，黄昏时心星位于正南方中央，黎明时奎星位于正南方中央。这个月的方位是中央，日干用戊己。旺盛的德泽在于属土。所属的动物是裸虫中的麒麟。代表的音是宫音，所属的律是林钟。代表的数是五，所属的味道是甜味，所属的气味是香味。这个月祭祀中雷神，祭祀时先放上属土的心脏。</w:t>
      </w:r>
      <w:r w:rsidRPr="00747284">
        <w:rPr>
          <w:rFonts w:ascii="宋体" w:hAnsi="宋体" w:cs="宋体"/>
          <w:b/>
          <w:szCs w:val="21"/>
        </w:rPr>
        <w:t xml:space="preserve"> </w:t>
      </w:r>
      <w:r w:rsidRPr="00747284">
        <w:rPr>
          <w:rFonts w:ascii="宋体" w:hAnsi="宋体" w:cs="宋体" w:hint="eastAsia"/>
          <w:b/>
          <w:szCs w:val="21"/>
        </w:rPr>
        <w:t xml:space="preserve">　　</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这时凉风开始来到，蟋蟀转移到房屋西南角的墙缝里，雏鹰开始学习飞行搏击，腐败的草中孵化出萤火虫来。天子穿黄衣，骑黄骝马，佩黄色玉饰，立黄色旗帜。吃谷类和牛肉，饮八风吹来的露水，烧饭用柘木，用阳燧取火。中宫侍女穿黄衣，衣裳绣有黄色的花纹。代表这个月的兵器是剑，代表这个月的家畜是牛。</w:t>
      </w:r>
      <w:r w:rsidRPr="00747284">
        <w:rPr>
          <w:rFonts w:ascii="宋体" w:hAnsi="宋体" w:cs="宋体"/>
          <w:b/>
          <w:szCs w:val="21"/>
        </w:rPr>
        <w:t xml:space="preserve"> </w:t>
      </w:r>
      <w:r w:rsidRPr="00747284">
        <w:rPr>
          <w:rFonts w:ascii="宋体" w:hAnsi="宋体" w:cs="宋体" w:hint="eastAsia"/>
          <w:b/>
          <w:szCs w:val="21"/>
        </w:rPr>
        <w:t xml:space="preserve">　　</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天子在中宫上朝召见群臣，命令主管渔业的官员捕捉蛟龙猎取鼍龙，收集神龟捉拿鼋鱼。又命令掌管池泽的官员收缴成材的芦苇。还命令四监大夫汇集各地方按规定缴纳的饲草，来喂养祭祀用的牲畜，以便以后用这些牲畜祭奉皇天上帝、名山大川、四方神灵、宗庙社稷，为百姓祈求福祥。这时还要实施仁慈宽厚的政令，哀悼死者，吊唁丧事，慰问病人，探望拜访长者老人，施舍碅粥，提供蓐垫，使万物都有一个好的归宿。命令妇官染制彩帛，使各种花纹各种色彩的布帛质地优良，以便能制作成祭祀宗庙的、颜色多样、色彩鲜亮的礼服。</w:t>
      </w:r>
      <w:r w:rsidRPr="00747284">
        <w:rPr>
          <w:rFonts w:ascii="宋体" w:hAnsi="宋体" w:cs="宋体"/>
          <w:b/>
          <w:szCs w:val="21"/>
        </w:rPr>
        <w:t xml:space="preserve"> </w:t>
      </w:r>
      <w:r w:rsidRPr="00747284">
        <w:rPr>
          <w:rFonts w:ascii="宋体" w:hAnsi="宋体" w:cs="宋体" w:hint="eastAsia"/>
          <w:b/>
          <w:szCs w:val="21"/>
        </w:rPr>
        <w:t xml:space="preserve">　　这个月树木正在繁盛生长，所以不能斩斫砍伐。不宜召集诸侯。这个月如果大兴土木，兴师动众，一定会受到老天爷的惩罚。这个季节土地湿润、温度高，并时常有大雨降临，所以可以割草烧灰沤制肥田，以便能增加土地的肥沃度。</w:t>
      </w:r>
      <w:r w:rsidRPr="00747284">
        <w:rPr>
          <w:rFonts w:ascii="宋体" w:hAnsi="宋体" w:cs="宋体"/>
          <w:b/>
          <w:szCs w:val="21"/>
        </w:rPr>
        <w:t xml:space="preserve"> </w:t>
      </w:r>
      <w:r w:rsidRPr="00747284">
        <w:rPr>
          <w:rFonts w:ascii="宋体" w:hAnsi="宋体" w:cs="宋体" w:hint="eastAsia"/>
          <w:b/>
          <w:szCs w:val="21"/>
        </w:rPr>
        <w:t xml:space="preserve">　　</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如果季夏实施春季的政令，那么谷物果实就会早落，人也易受风寒而咳嗽气喘，百姓就要迁徙转移；如果季夏实施秋季的政令，那么不论是高地还是洼地都会受水淹，庄稼就不易成熟，而且还会发生不少对妇女有害的灾病；如果季夏实施冬季的政令，就会使风寒不合时宜地提早发生，鹰隼也会提早搏击禽鸟，四方边远地方的人就会涌入城里谋生。</w:t>
      </w:r>
      <w:r w:rsidRPr="00747284">
        <w:rPr>
          <w:rFonts w:ascii="宋体" w:hAnsi="宋体" w:cs="宋体"/>
          <w:b/>
          <w:szCs w:val="21"/>
        </w:rPr>
        <w:t xml:space="preserve"> </w:t>
      </w:r>
      <w:r w:rsidRPr="00747284">
        <w:rPr>
          <w:rFonts w:ascii="宋体" w:hAnsi="宋体" w:cs="宋体" w:hint="eastAsia"/>
          <w:b/>
          <w:szCs w:val="21"/>
        </w:rPr>
        <w:t xml:space="preserve">　　</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这六月的代表官是少内。代表的树是梓树。</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2"/>
        </w:numPr>
        <w:rPr>
          <w:rFonts w:ascii="宋体" w:cs="宋体"/>
          <w:b/>
          <w:szCs w:val="21"/>
        </w:rPr>
      </w:pPr>
      <w:r w:rsidRPr="00747284">
        <w:rPr>
          <w:rFonts w:ascii="宋体" w:hAnsi="宋体" w:cs="宋体"/>
          <w:b/>
          <w:szCs w:val="21"/>
        </w:rPr>
        <w:t xml:space="preserve">P22  </w:t>
      </w:r>
      <w:r w:rsidRPr="00747284">
        <w:rPr>
          <w:rFonts w:ascii="宋体" w:hAnsi="宋体" w:cs="宋体" w:hint="eastAsia"/>
          <w:b/>
          <w:szCs w:val="21"/>
        </w:rPr>
        <w:t>“知之者，不如好之者；好之者，不如</w:t>
      </w:r>
      <w:r w:rsidRPr="00747284">
        <w:rPr>
          <w:rFonts w:ascii="宋体" w:hAnsi="宋体" w:cs="宋体" w:hint="eastAsia"/>
          <w:b/>
          <w:color w:val="FF0000"/>
          <w:szCs w:val="21"/>
        </w:rPr>
        <w:t>乐</w:t>
      </w:r>
      <w:r w:rsidRPr="00747284">
        <w:rPr>
          <w:rFonts w:ascii="宋体" w:hAnsi="宋体" w:cs="宋体" w:hint="eastAsia"/>
          <w:b/>
          <w:szCs w:val="21"/>
        </w:rPr>
        <w:t>之者。”</w:t>
      </w:r>
    </w:p>
    <w:p w:rsidR="007263FB" w:rsidRPr="00747284" w:rsidRDefault="007263FB" w:rsidP="00952D62">
      <w:pPr>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【原文】</w:t>
      </w:r>
      <w:r w:rsidRPr="00747284">
        <w:rPr>
          <w:rFonts w:ascii="宋体" w:hAnsi="宋体" w:cs="宋体"/>
          <w:b/>
          <w:szCs w:val="21"/>
        </w:rPr>
        <w:t xml:space="preserve">: </w:t>
      </w:r>
      <w:r w:rsidRPr="00747284">
        <w:rPr>
          <w:rFonts w:ascii="宋体" w:hAnsi="宋体" w:cs="宋体" w:hint="eastAsia"/>
          <w:b/>
          <w:szCs w:val="21"/>
        </w:rPr>
        <w:t>子曰</w:t>
      </w:r>
      <w:r w:rsidRPr="00747284">
        <w:rPr>
          <w:rFonts w:ascii="宋体" w:hAnsi="宋体" w:cs="宋体"/>
          <w:b/>
          <w:szCs w:val="21"/>
        </w:rPr>
        <w:t>:</w:t>
      </w:r>
      <w:r w:rsidRPr="00747284">
        <w:rPr>
          <w:rFonts w:ascii="宋体" w:hAnsi="宋体" w:cs="宋体" w:hint="eastAsia"/>
          <w:b/>
          <w:szCs w:val="21"/>
        </w:rPr>
        <w:t>“知之者不如好之者，好之者不如乐之者。”</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【译文】：孔子说</w:t>
      </w:r>
      <w:r w:rsidRPr="00747284">
        <w:rPr>
          <w:rFonts w:ascii="宋体" w:hAnsi="宋体" w:cs="宋体"/>
          <w:b/>
          <w:szCs w:val="21"/>
        </w:rPr>
        <w:t>:</w:t>
      </w:r>
      <w:r w:rsidRPr="00747284">
        <w:rPr>
          <w:rFonts w:ascii="宋体" w:hAnsi="宋体" w:cs="宋体" w:hint="eastAsia"/>
          <w:b/>
          <w:szCs w:val="21"/>
        </w:rPr>
        <w:t>“懂得学习的人比不上喜爱学习的人</w:t>
      </w:r>
      <w:r w:rsidRPr="00747284">
        <w:rPr>
          <w:rFonts w:ascii="宋体" w:hAnsi="宋体" w:cs="宋体"/>
          <w:b/>
          <w:szCs w:val="21"/>
        </w:rPr>
        <w:t>;</w:t>
      </w:r>
      <w:r w:rsidRPr="00747284">
        <w:rPr>
          <w:rFonts w:ascii="宋体" w:hAnsi="宋体" w:cs="宋体" w:hint="eastAsia"/>
          <w:b/>
          <w:szCs w:val="21"/>
        </w:rPr>
        <w:t>喜爱学习的人比不上以此为乐的人。”</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【解释】：对于学习，了解怎么学习的人，不如爱好学习的人</w:t>
      </w:r>
      <w:r w:rsidRPr="00747284">
        <w:rPr>
          <w:rFonts w:ascii="宋体" w:hAnsi="宋体" w:cs="宋体"/>
          <w:b/>
          <w:szCs w:val="21"/>
        </w:rPr>
        <w:t>;</w:t>
      </w:r>
      <w:r w:rsidRPr="00747284">
        <w:rPr>
          <w:rFonts w:ascii="宋体" w:hAnsi="宋体" w:cs="宋体" w:hint="eastAsia"/>
          <w:b/>
          <w:szCs w:val="21"/>
        </w:rPr>
        <w:t>爱好学习的人，又不如以学习为乐的人。比喻学习知识或本领，知道它的人不如爱好它的人接受得快，爱好它的人不如以此为乐的人接受得快。</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【分析】：这一则讲的是关于</w:t>
      </w:r>
      <w:r w:rsidRPr="00747284">
        <w:rPr>
          <w:rFonts w:ascii="宋体" w:hAnsi="宋体" w:cs="宋体" w:hint="eastAsia"/>
          <w:b/>
          <w:color w:val="FF0000"/>
          <w:szCs w:val="21"/>
        </w:rPr>
        <w:t>兴趣</w:t>
      </w:r>
      <w:r w:rsidRPr="00747284">
        <w:rPr>
          <w:rFonts w:ascii="宋体" w:hAnsi="宋体" w:cs="宋体" w:hint="eastAsia"/>
          <w:b/>
          <w:szCs w:val="21"/>
        </w:rPr>
        <w:t>对于学习的重要性。学习知识</w:t>
      </w:r>
      <w:r w:rsidRPr="00747284">
        <w:rPr>
          <w:rFonts w:ascii="宋体" w:hAnsi="宋体" w:cs="宋体" w:hint="eastAsia"/>
          <w:b/>
          <w:color w:val="FF0000"/>
          <w:szCs w:val="21"/>
        </w:rPr>
        <w:t>重要的是培养学习的兴趣</w:t>
      </w:r>
      <w:r w:rsidRPr="00747284">
        <w:rPr>
          <w:rFonts w:ascii="宋体" w:hAnsi="宋体" w:cs="宋体" w:hint="eastAsia"/>
          <w:b/>
          <w:szCs w:val="21"/>
        </w:rPr>
        <w:t>，俗话说“兴趣是最好的老师”。对知识的学习感兴趣，就会变被动为主动，以学习为乐事，在快乐中学习，既能提高学习的效率，还能够加深对知识的理解，这样学到的才能够灵活地运用。就学习而言，我们常说，兴趣是学习的动力，兴趣是学习最好的老师。阐述读书求学问的态度是以求学为快乐。境界，则是乐。因何而好，为何而好，因何而乐，为何而乐，是一个可以探讨的问题。学习的三层境界</w:t>
      </w:r>
      <w:r w:rsidRPr="00747284">
        <w:rPr>
          <w:rFonts w:ascii="宋体" w:hAnsi="宋体" w:cs="宋体"/>
          <w:b/>
          <w:szCs w:val="21"/>
        </w:rPr>
        <w:t>:</w:t>
      </w:r>
      <w:r w:rsidRPr="00747284">
        <w:rPr>
          <w:rFonts w:ascii="宋体" w:hAnsi="宋体" w:cs="宋体" w:hint="eastAsia"/>
          <w:b/>
          <w:szCs w:val="21"/>
        </w:rPr>
        <w:t>知</w:t>
      </w:r>
      <w:r w:rsidRPr="00747284">
        <w:rPr>
          <w:rFonts w:ascii="宋体" w:hAnsi="宋体" w:cs="宋体"/>
          <w:b/>
          <w:szCs w:val="21"/>
        </w:rPr>
        <w:t xml:space="preserve"> </w:t>
      </w:r>
      <w:r w:rsidRPr="00747284">
        <w:rPr>
          <w:rFonts w:ascii="宋体" w:hAnsi="宋体" w:cs="宋体" w:hint="eastAsia"/>
          <w:b/>
          <w:szCs w:val="21"/>
        </w:rPr>
        <w:t>、好、</w:t>
      </w:r>
      <w:r w:rsidRPr="00747284">
        <w:rPr>
          <w:rFonts w:ascii="宋体" w:hAnsi="宋体" w:cs="宋体"/>
          <w:b/>
          <w:szCs w:val="21"/>
        </w:rPr>
        <w:t xml:space="preserve"> </w:t>
      </w:r>
      <w:r w:rsidRPr="00747284">
        <w:rPr>
          <w:rFonts w:ascii="宋体" w:hAnsi="宋体" w:cs="宋体" w:hint="eastAsia"/>
          <w:b/>
          <w:szCs w:val="21"/>
        </w:rPr>
        <w:t>乐。</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2"/>
        </w:numPr>
        <w:rPr>
          <w:rFonts w:ascii="宋体" w:cs="宋体"/>
          <w:b/>
          <w:szCs w:val="21"/>
        </w:rPr>
      </w:pPr>
      <w:r w:rsidRPr="00747284">
        <w:rPr>
          <w:rFonts w:ascii="宋体" w:hAnsi="宋体" w:cs="宋体"/>
          <w:b/>
          <w:szCs w:val="21"/>
        </w:rPr>
        <w:t xml:space="preserve">P23  </w:t>
      </w:r>
      <w:r w:rsidRPr="00747284">
        <w:rPr>
          <w:rFonts w:ascii="宋体" w:hAnsi="宋体" w:cs="宋体" w:hint="eastAsia"/>
          <w:b/>
          <w:szCs w:val="21"/>
        </w:rPr>
        <w:t>“工欲善其事，必先利其器。”</w:t>
      </w:r>
    </w:p>
    <w:p w:rsidR="007263FB" w:rsidRPr="00747284" w:rsidRDefault="007263FB" w:rsidP="00952D62">
      <w:pPr>
        <w:rPr>
          <w:rFonts w:ascii="宋体" w:cs="宋体"/>
          <w:b/>
          <w:szCs w:val="21"/>
        </w:rPr>
      </w:pPr>
      <w:r w:rsidRPr="00747284">
        <w:rPr>
          <w:rFonts w:ascii="宋体" w:hAnsi="宋体" w:cs="宋体" w:hint="eastAsia"/>
          <w:b/>
          <w:szCs w:val="21"/>
        </w:rPr>
        <w:t>【原文】：子贡问为仁。子曰</w:t>
      </w:r>
      <w:r w:rsidRPr="00747284">
        <w:rPr>
          <w:rFonts w:ascii="宋体" w:hAnsi="宋体" w:cs="宋体"/>
          <w:b/>
          <w:szCs w:val="21"/>
        </w:rPr>
        <w:t>:</w:t>
      </w:r>
      <w:r w:rsidRPr="00747284">
        <w:rPr>
          <w:rFonts w:ascii="宋体" w:hAnsi="宋体" w:cs="宋体" w:hint="eastAsia"/>
          <w:b/>
          <w:szCs w:val="21"/>
        </w:rPr>
        <w:t>“工欲善其事，必先利其器。居是邦也，事其大夫之贤者，友其士之仁者。”</w:t>
      </w:r>
      <w:r w:rsidRPr="00747284">
        <w:rPr>
          <w:rFonts w:ascii="宋体" w:cs="宋体"/>
          <w:b/>
          <w:szCs w:val="21"/>
        </w:rPr>
        <w:t>--</w:t>
      </w:r>
      <w:r w:rsidRPr="00747284">
        <w:rPr>
          <w:rFonts w:ascii="宋体" w:hAnsi="宋体" w:cs="宋体" w:hint="eastAsia"/>
          <w:b/>
          <w:szCs w:val="21"/>
        </w:rPr>
        <w:t>孔子</w:t>
      </w:r>
      <w:r w:rsidRPr="00747284">
        <w:rPr>
          <w:rFonts w:ascii="宋体" w:hAnsi="宋体" w:cs="宋体"/>
          <w:b/>
          <w:szCs w:val="21"/>
        </w:rPr>
        <w:t>(</w:t>
      </w:r>
      <w:r w:rsidRPr="00747284">
        <w:rPr>
          <w:rFonts w:ascii="宋体" w:hAnsi="宋体" w:cs="宋体" w:hint="eastAsia"/>
          <w:b/>
          <w:szCs w:val="21"/>
        </w:rPr>
        <w:t>春秋</w:t>
      </w:r>
      <w:r w:rsidRPr="00747284">
        <w:rPr>
          <w:rFonts w:ascii="宋体" w:hAnsi="宋体" w:cs="宋体"/>
          <w:b/>
          <w:szCs w:val="21"/>
        </w:rPr>
        <w:t>)</w:t>
      </w:r>
      <w:r w:rsidRPr="00747284">
        <w:rPr>
          <w:rFonts w:ascii="宋体" w:hAnsi="宋体" w:cs="宋体" w:hint="eastAsia"/>
          <w:b/>
          <w:szCs w:val="21"/>
        </w:rPr>
        <w:t>《论语·卫灵公》</w:t>
      </w:r>
    </w:p>
    <w:p w:rsidR="007263FB" w:rsidRPr="00747284" w:rsidRDefault="007263FB" w:rsidP="00952D62">
      <w:pPr>
        <w:rPr>
          <w:rFonts w:ascii="宋体" w:cs="宋体"/>
          <w:b/>
          <w:szCs w:val="21"/>
        </w:rPr>
      </w:pPr>
      <w:r w:rsidRPr="00747284">
        <w:rPr>
          <w:rFonts w:ascii="宋体" w:hAnsi="宋体" w:cs="宋体" w:hint="eastAsia"/>
          <w:b/>
          <w:szCs w:val="21"/>
        </w:rPr>
        <w:t>【释义】：</w:t>
      </w:r>
      <w:hyperlink r:id="rId10" w:tgtFrame="https://baike.so.com/doc/_blank" w:history="1">
        <w:r w:rsidRPr="00747284">
          <w:rPr>
            <w:rFonts w:ascii="宋体" w:hAnsi="宋体" w:cs="宋体" w:hint="eastAsia"/>
            <w:b/>
            <w:szCs w:val="21"/>
          </w:rPr>
          <w:t>工匠</w:t>
        </w:r>
      </w:hyperlink>
      <w:r w:rsidRPr="00747284">
        <w:rPr>
          <w:rFonts w:ascii="宋体" w:hAnsi="宋体" w:cs="宋体" w:hint="eastAsia"/>
          <w:b/>
          <w:szCs w:val="21"/>
        </w:rPr>
        <w:t>想要使他的工作做好，一定要先让工具锋利。</w:t>
      </w:r>
      <w:r w:rsidRPr="00747284">
        <w:rPr>
          <w:rFonts w:ascii="宋体" w:hAnsi="宋体" w:cs="宋体" w:hint="eastAsia"/>
          <w:b/>
          <w:color w:val="FF0000"/>
          <w:szCs w:val="21"/>
        </w:rPr>
        <w:t>比喻要做好一件事，准备工具非常重要。</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工欲善其事，必先利其器。”这两句名言，我们常常引用的，就是出自《论语》这本书，孔子告诉子贡，一个做手工或工艺的人，要想把工作完成，做得完善，应该先把工具准备好。那么为仁是用什么工具呢？同样道理住在这个国家，想对这个国家有所贡献，必须结交上流社会，乃至政坛上的大员，政府的中坚</w:t>
      </w:r>
      <w:r w:rsidRPr="00747284">
        <w:rPr>
          <w:rFonts w:ascii="宋体" w:hAnsi="宋体" w:cs="宋体"/>
          <w:b/>
          <w:szCs w:val="21"/>
        </w:rPr>
        <w:t>;</w:t>
      </w:r>
      <w:r w:rsidRPr="00747284">
        <w:rPr>
          <w:rFonts w:ascii="宋体" w:hAnsi="宋体" w:cs="宋体" w:hint="eastAsia"/>
          <w:b/>
          <w:szCs w:val="21"/>
        </w:rPr>
        <w:t>和这个国家社会上各种贤达的人，都要交成朋友。换句话说，就是要先了解这个国家的内情，有了良好的关系，然后才能得到有所贡献的机会，完成仁的目的。</w:t>
      </w:r>
    </w:p>
    <w:p w:rsidR="007263FB" w:rsidRPr="00747284" w:rsidRDefault="007263FB" w:rsidP="00747284">
      <w:pPr>
        <w:ind w:firstLineChars="200" w:firstLine="31680"/>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2"/>
        </w:numPr>
        <w:rPr>
          <w:rFonts w:ascii="宋体" w:cs="宋体"/>
          <w:b/>
          <w:szCs w:val="21"/>
        </w:rPr>
      </w:pPr>
      <w:r w:rsidRPr="00747284">
        <w:rPr>
          <w:rFonts w:ascii="宋体" w:hAnsi="宋体" w:cs="宋体"/>
          <w:b/>
          <w:szCs w:val="21"/>
        </w:rPr>
        <w:t xml:space="preserve">P23  </w:t>
      </w:r>
      <w:r w:rsidRPr="00747284">
        <w:rPr>
          <w:rFonts w:ascii="宋体" w:hAnsi="宋体" w:cs="宋体" w:hint="eastAsia"/>
          <w:b/>
          <w:szCs w:val="21"/>
        </w:rPr>
        <w:t>“</w:t>
      </w:r>
      <w:r w:rsidRPr="00747284">
        <w:rPr>
          <w:rFonts w:ascii="宋体" w:hAnsi="宋体" w:cs="宋体" w:hint="eastAsia"/>
          <w:b/>
          <w:color w:val="FF0000"/>
          <w:szCs w:val="21"/>
        </w:rPr>
        <w:t>独学</w:t>
      </w:r>
      <w:r w:rsidRPr="00747284">
        <w:rPr>
          <w:rFonts w:ascii="宋体" w:hAnsi="宋体" w:cs="宋体" w:hint="eastAsia"/>
          <w:b/>
          <w:szCs w:val="21"/>
        </w:rPr>
        <w:t>而</w:t>
      </w:r>
      <w:r w:rsidRPr="00747284">
        <w:rPr>
          <w:rFonts w:ascii="宋体" w:hAnsi="宋体" w:cs="宋体" w:hint="eastAsia"/>
          <w:b/>
          <w:color w:val="FF0000"/>
          <w:szCs w:val="21"/>
        </w:rPr>
        <w:t>无友</w:t>
      </w:r>
      <w:r w:rsidRPr="00747284">
        <w:rPr>
          <w:rFonts w:ascii="宋体" w:hAnsi="宋体" w:cs="宋体" w:hint="eastAsia"/>
          <w:b/>
          <w:szCs w:val="21"/>
        </w:rPr>
        <w:t>，则</w:t>
      </w:r>
      <w:r w:rsidRPr="00747284">
        <w:rPr>
          <w:rFonts w:ascii="宋体" w:hAnsi="宋体" w:cs="宋体" w:hint="eastAsia"/>
          <w:b/>
          <w:color w:val="FF0000"/>
          <w:szCs w:val="21"/>
        </w:rPr>
        <w:t>孤陋</w:t>
      </w:r>
      <w:r w:rsidRPr="00747284">
        <w:rPr>
          <w:rFonts w:ascii="宋体" w:hAnsi="宋体" w:cs="宋体" w:hint="eastAsia"/>
          <w:b/>
          <w:szCs w:val="21"/>
        </w:rPr>
        <w:t>而寡闻。”</w:t>
      </w:r>
    </w:p>
    <w:p w:rsidR="007263FB" w:rsidRPr="00747284" w:rsidRDefault="007263FB" w:rsidP="00952D62">
      <w:pPr>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【出处】</w:t>
      </w:r>
      <w:r w:rsidRPr="00747284">
        <w:rPr>
          <w:rFonts w:ascii="宋体" w:hAnsi="宋体" w:cs="宋体"/>
          <w:b/>
          <w:szCs w:val="21"/>
        </w:rPr>
        <w:t>:</w:t>
      </w:r>
      <w:r w:rsidRPr="00747284">
        <w:rPr>
          <w:rFonts w:ascii="宋体" w:hAnsi="宋体" w:cs="宋体" w:hint="eastAsia"/>
          <w:b/>
          <w:szCs w:val="21"/>
        </w:rPr>
        <w:t>《礼记·学记》</w:t>
      </w:r>
      <w:r w:rsidRPr="00747284">
        <w:rPr>
          <w:rFonts w:ascii="宋体" w:hAnsi="宋体" w:cs="宋体"/>
          <w:b/>
          <w:szCs w:val="21"/>
        </w:rPr>
        <w:t>:</w:t>
      </w:r>
      <w:r w:rsidRPr="00747284">
        <w:rPr>
          <w:rFonts w:ascii="宋体" w:hAnsi="宋体" w:cs="宋体" w:hint="eastAsia"/>
          <w:b/>
          <w:szCs w:val="21"/>
        </w:rPr>
        <w:t>“独学而无友，则孤陋而寡闻。”</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【释义】</w:t>
      </w:r>
      <w:r w:rsidRPr="00747284">
        <w:rPr>
          <w:rFonts w:ascii="宋体" w:hAnsi="宋体" w:cs="宋体"/>
          <w:b/>
          <w:szCs w:val="21"/>
        </w:rPr>
        <w:t>:</w:t>
      </w:r>
      <w:r w:rsidRPr="00747284">
        <w:rPr>
          <w:rFonts w:ascii="宋体" w:hAnsi="宋体" w:cs="宋体" w:hint="eastAsia"/>
          <w:b/>
          <w:szCs w:val="21"/>
        </w:rPr>
        <w:t>如果学习中缺乏学友之间的交流切磋，就必然会导致知识狭隘，见识短浅。“独学而无友，则孤陋而寡闻”，这句话实际上更多的是从学生一方来说的，</w:t>
      </w:r>
      <w:r w:rsidRPr="00747284">
        <w:rPr>
          <w:rFonts w:ascii="宋体" w:hAnsi="宋体" w:cs="宋体" w:hint="eastAsia"/>
          <w:b/>
          <w:color w:val="FF0000"/>
          <w:szCs w:val="21"/>
        </w:rPr>
        <w:t>强调了同学、朋友之间的交流切磋、相互取益的重要性</w:t>
      </w:r>
      <w:r w:rsidRPr="00747284">
        <w:rPr>
          <w:rFonts w:ascii="宋体" w:hAnsi="宋体" w:cs="宋体" w:hint="eastAsia"/>
          <w:b/>
          <w:szCs w:val="21"/>
        </w:rPr>
        <w:t>。成语“孤陋寡闻”即源于此。孔子说：“三人行，必有我师焉。”好朋友是你了解外部世界的桥梁，也是你不断完善自己的标尺。一个人学习，不接触外部世界，好比闭门造车，是行不通的；只有向他人学习，察纳雅言，才能弥补自身的缺憾，获得更多的知识，避免孤陋寡闻之弊。</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2"/>
        </w:numPr>
        <w:rPr>
          <w:rFonts w:ascii="宋体" w:cs="宋体"/>
          <w:b/>
          <w:color w:val="FF0000"/>
          <w:szCs w:val="21"/>
        </w:rPr>
      </w:pPr>
      <w:r w:rsidRPr="00747284">
        <w:rPr>
          <w:rFonts w:ascii="宋体" w:hAnsi="宋体" w:cs="宋体"/>
          <w:b/>
          <w:szCs w:val="21"/>
        </w:rPr>
        <w:t xml:space="preserve">P26   </w:t>
      </w:r>
      <w:r w:rsidRPr="00747284">
        <w:rPr>
          <w:rFonts w:ascii="宋体" w:hAnsi="宋体" w:cs="宋体" w:hint="eastAsia"/>
          <w:b/>
          <w:szCs w:val="21"/>
        </w:rPr>
        <w:t>老子说：“自知者明”</w:t>
      </w:r>
      <w:r w:rsidRPr="00747284">
        <w:rPr>
          <w:rFonts w:ascii="宋体" w:hAnsi="宋体" w:cs="宋体"/>
          <w:b/>
          <w:color w:val="FF0000"/>
          <w:szCs w:val="21"/>
        </w:rPr>
        <w:t>——</w:t>
      </w:r>
      <w:r w:rsidRPr="00747284">
        <w:rPr>
          <w:rFonts w:ascii="宋体" w:hAnsi="宋体" w:cs="宋体" w:hint="eastAsia"/>
          <w:b/>
          <w:color w:val="FF0000"/>
          <w:szCs w:val="21"/>
        </w:rPr>
        <w:t>正确认识、评价自己</w:t>
      </w:r>
    </w:p>
    <w:p w:rsidR="007263FB" w:rsidRPr="00747284" w:rsidRDefault="007263FB" w:rsidP="00952D62">
      <w:pPr>
        <w:rPr>
          <w:rFonts w:ascii="宋体" w:cs="宋体"/>
          <w:b/>
          <w:szCs w:val="21"/>
        </w:rPr>
      </w:pPr>
      <w:r w:rsidRPr="00747284">
        <w:rPr>
          <w:rFonts w:ascii="宋体" w:hAnsi="宋体" w:cs="宋体" w:hint="eastAsia"/>
          <w:b/>
          <w:szCs w:val="21"/>
        </w:rPr>
        <w:t>详见《老子校本》：</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知人者智，知己者明。胜人者有力，胜己者强。知足者富，强行者有志，不失其所者久，死而不亡者寿。</w:t>
      </w:r>
      <w:r w:rsidRPr="00747284">
        <w:rPr>
          <w:rFonts w:ascii="宋体" w:hAnsi="宋体" w:cs="宋体"/>
          <w:b/>
          <w:szCs w:val="21"/>
        </w:rPr>
        <w:t>(</w:t>
      </w:r>
      <w:r w:rsidRPr="00747284">
        <w:rPr>
          <w:rFonts w:ascii="宋体" w:hAnsi="宋体" w:cs="宋体" w:hint="eastAsia"/>
          <w:b/>
          <w:szCs w:val="21"/>
        </w:rPr>
        <w:t>版本一</w:t>
      </w:r>
      <w:r w:rsidRPr="00747284">
        <w:rPr>
          <w:rFonts w:ascii="宋体" w:hAnsi="宋体" w:cs="宋体"/>
          <w:b/>
          <w:szCs w:val="21"/>
        </w:rPr>
        <w:t>)</w:t>
      </w:r>
    </w:p>
    <w:p w:rsidR="007263FB" w:rsidRPr="00747284" w:rsidRDefault="007263FB" w:rsidP="00747284">
      <w:pPr>
        <w:ind w:firstLineChars="200" w:firstLine="31680"/>
        <w:rPr>
          <w:rFonts w:ascii="宋体" w:cs="宋体"/>
          <w:b/>
          <w:szCs w:val="21"/>
        </w:rPr>
      </w:pPr>
      <w:r w:rsidRPr="00747284">
        <w:rPr>
          <w:rFonts w:ascii="宋体" w:hAnsi="宋体" w:cs="宋体" w:hint="eastAsia"/>
          <w:b/>
          <w:color w:val="FF0000"/>
          <w:szCs w:val="21"/>
        </w:rPr>
        <w:t>知人者智，自知者明。</w:t>
      </w:r>
      <w:r w:rsidRPr="00747284">
        <w:rPr>
          <w:rFonts w:ascii="宋体" w:hAnsi="宋体" w:cs="宋体" w:hint="eastAsia"/>
          <w:b/>
          <w:szCs w:val="21"/>
        </w:rPr>
        <w:t>胜人者有力，自胜者强。知足者富，强行者有志，不失其所者久，死而不亡者寿。</w:t>
      </w:r>
      <w:r w:rsidRPr="00747284">
        <w:rPr>
          <w:rFonts w:ascii="宋体" w:hAnsi="宋体" w:cs="宋体"/>
          <w:b/>
          <w:szCs w:val="21"/>
        </w:rPr>
        <w:t>(</w:t>
      </w:r>
      <w:r w:rsidRPr="00747284">
        <w:rPr>
          <w:rFonts w:ascii="宋体" w:hAnsi="宋体" w:cs="宋体" w:hint="eastAsia"/>
          <w:b/>
          <w:szCs w:val="21"/>
        </w:rPr>
        <w:t>版本二</w:t>
      </w:r>
      <w:r w:rsidRPr="00747284">
        <w:rPr>
          <w:rFonts w:ascii="宋体" w:hAnsi="宋体" w:cs="宋体"/>
          <w:b/>
          <w:szCs w:val="21"/>
        </w:rPr>
        <w:t>)</w:t>
      </w:r>
    </w:p>
    <w:p w:rsidR="007263FB" w:rsidRPr="00747284" w:rsidRDefault="007263FB" w:rsidP="00952D62">
      <w:pPr>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【译文】：能了解他人的人聪明，</w:t>
      </w:r>
      <w:r w:rsidRPr="00747284">
        <w:rPr>
          <w:rFonts w:ascii="宋体" w:hAnsi="宋体" w:cs="宋体" w:hint="eastAsia"/>
          <w:b/>
          <w:color w:val="FF0000"/>
          <w:szCs w:val="21"/>
        </w:rPr>
        <w:t>能了解自己的人明智。</w:t>
      </w:r>
      <w:r w:rsidRPr="00747284">
        <w:rPr>
          <w:rFonts w:ascii="宋体" w:hAnsi="宋体" w:cs="宋体" w:hint="eastAsia"/>
          <w:b/>
          <w:szCs w:val="21"/>
        </w:rPr>
        <w:t>能战胜别人的人是有力量的，</w:t>
      </w:r>
      <w:r w:rsidRPr="00747284">
        <w:rPr>
          <w:rFonts w:ascii="宋体" w:hAnsi="宋体" w:cs="宋体" w:hint="eastAsia"/>
          <w:b/>
          <w:color w:val="FF0000"/>
          <w:szCs w:val="21"/>
        </w:rPr>
        <w:t>能战胜自己的人更加强大而不可战胜。</w:t>
      </w:r>
      <w:r w:rsidRPr="00747284">
        <w:rPr>
          <w:rFonts w:ascii="宋体" w:hAnsi="宋体" w:cs="宋体" w:hint="eastAsia"/>
          <w:b/>
          <w:szCs w:val="21"/>
        </w:rPr>
        <w:t>知道满足的人才是富有人。坚持力行的人有志向。不丧失本分的人就能长久，身虽死而</w:t>
      </w:r>
      <w:r w:rsidRPr="00747284">
        <w:rPr>
          <w:rFonts w:ascii="宋体" w:hAnsi="宋体" w:cs="宋体"/>
          <w:b/>
          <w:szCs w:val="21"/>
        </w:rPr>
        <w:t>"</w:t>
      </w:r>
      <w:r w:rsidRPr="00747284">
        <w:rPr>
          <w:rFonts w:ascii="宋体" w:hAnsi="宋体" w:cs="宋体" w:hint="eastAsia"/>
          <w:b/>
          <w:szCs w:val="21"/>
        </w:rPr>
        <w:t>道</w:t>
      </w:r>
      <w:r w:rsidRPr="00747284">
        <w:rPr>
          <w:rFonts w:ascii="宋体" w:hAnsi="宋体" w:cs="宋体"/>
          <w:b/>
          <w:szCs w:val="21"/>
        </w:rPr>
        <w:t>"</w:t>
      </w:r>
      <w:r w:rsidRPr="00747284">
        <w:rPr>
          <w:rFonts w:ascii="宋体" w:hAnsi="宋体" w:cs="宋体" w:hint="eastAsia"/>
          <w:b/>
          <w:szCs w:val="21"/>
        </w:rPr>
        <w:t>犹存的人，才算真正的长寿。</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2"/>
        </w:numPr>
        <w:rPr>
          <w:rFonts w:ascii="宋体" w:cs="宋体"/>
          <w:b/>
          <w:szCs w:val="21"/>
        </w:rPr>
      </w:pPr>
      <w:r w:rsidRPr="00747284">
        <w:rPr>
          <w:rFonts w:ascii="宋体" w:hAnsi="宋体" w:cs="宋体"/>
          <w:b/>
          <w:szCs w:val="21"/>
        </w:rPr>
        <w:t xml:space="preserve">P34  </w:t>
      </w:r>
      <w:r w:rsidRPr="00747284">
        <w:rPr>
          <w:rFonts w:ascii="宋体" w:hAnsi="宋体" w:cs="宋体" w:hint="eastAsia"/>
          <w:b/>
          <w:szCs w:val="21"/>
        </w:rPr>
        <w:t>古人云：“</w:t>
      </w:r>
      <w:r w:rsidRPr="00747284">
        <w:rPr>
          <w:rFonts w:ascii="宋体" w:hAnsi="宋体" w:cs="宋体" w:hint="eastAsia"/>
          <w:b/>
          <w:color w:val="FF0000"/>
          <w:szCs w:val="21"/>
        </w:rPr>
        <w:t>役</w:t>
      </w:r>
      <w:r w:rsidRPr="00747284">
        <w:rPr>
          <w:rFonts w:ascii="宋体" w:hAnsi="宋体" w:cs="宋体" w:hint="eastAsia"/>
          <w:b/>
          <w:szCs w:val="21"/>
        </w:rPr>
        <w:t>其所</w:t>
      </w:r>
      <w:r w:rsidRPr="00747284">
        <w:rPr>
          <w:rFonts w:ascii="宋体" w:hAnsi="宋体" w:cs="宋体" w:hint="eastAsia"/>
          <w:b/>
          <w:color w:val="FF0000"/>
          <w:szCs w:val="21"/>
        </w:rPr>
        <w:t>长</w:t>
      </w:r>
      <w:r w:rsidRPr="00747284">
        <w:rPr>
          <w:rFonts w:ascii="宋体" w:hAnsi="宋体" w:cs="宋体" w:hint="eastAsia"/>
          <w:b/>
          <w:szCs w:val="21"/>
        </w:rPr>
        <w:t>，则事无废功；</w:t>
      </w:r>
      <w:r w:rsidRPr="00747284">
        <w:rPr>
          <w:rFonts w:ascii="宋体" w:hAnsi="宋体" w:cs="宋体" w:hint="eastAsia"/>
          <w:b/>
          <w:color w:val="FF0000"/>
          <w:szCs w:val="21"/>
        </w:rPr>
        <w:t>避</w:t>
      </w:r>
      <w:r w:rsidRPr="00747284">
        <w:rPr>
          <w:rFonts w:ascii="宋体" w:hAnsi="宋体" w:cs="宋体" w:hint="eastAsia"/>
          <w:b/>
          <w:szCs w:val="21"/>
        </w:rPr>
        <w:t>其所</w:t>
      </w:r>
      <w:r w:rsidRPr="00747284">
        <w:rPr>
          <w:rFonts w:ascii="宋体" w:hAnsi="宋体" w:cs="宋体" w:hint="eastAsia"/>
          <w:b/>
          <w:color w:val="FF0000"/>
          <w:szCs w:val="21"/>
        </w:rPr>
        <w:t>短</w:t>
      </w:r>
      <w:r w:rsidRPr="00747284">
        <w:rPr>
          <w:rFonts w:ascii="宋体" w:hAnsi="宋体" w:cs="宋体" w:hint="eastAsia"/>
          <w:b/>
          <w:szCs w:val="21"/>
        </w:rPr>
        <w:t>，则世无弃材矣。”</w:t>
      </w:r>
      <w:r w:rsidRPr="00747284">
        <w:rPr>
          <w:rFonts w:ascii="宋体" w:hAnsi="宋体" w:cs="宋体"/>
          <w:b/>
          <w:color w:val="FF0000"/>
          <w:szCs w:val="21"/>
        </w:rPr>
        <w:t>——</w:t>
      </w:r>
      <w:r w:rsidRPr="00747284">
        <w:rPr>
          <w:rFonts w:ascii="宋体" w:hAnsi="宋体" w:cs="宋体" w:hint="eastAsia"/>
          <w:b/>
          <w:color w:val="FF0000"/>
          <w:szCs w:val="21"/>
        </w:rPr>
        <w:t>扬长避短，做更好的自己</w:t>
      </w:r>
    </w:p>
    <w:p w:rsidR="007263FB" w:rsidRPr="00747284" w:rsidRDefault="007263FB" w:rsidP="00747284">
      <w:pPr>
        <w:ind w:firstLineChars="200" w:firstLine="31680"/>
        <w:rPr>
          <w:rFonts w:ascii="宋体" w:cs="宋体"/>
          <w:b/>
          <w:color w:val="FF0000"/>
          <w:szCs w:val="21"/>
        </w:rPr>
      </w:pPr>
      <w:r w:rsidRPr="00747284">
        <w:rPr>
          <w:rFonts w:ascii="宋体" w:hAnsi="宋体" w:cs="宋体" w:hint="eastAsia"/>
          <w:b/>
          <w:szCs w:val="21"/>
        </w:rPr>
        <w:t>役：</w:t>
      </w:r>
      <w:r w:rsidRPr="00747284">
        <w:rPr>
          <w:rFonts w:ascii="宋体" w:hAnsi="宋体" w:cs="宋体" w:hint="eastAsia"/>
          <w:b/>
          <w:color w:val="FF0000"/>
          <w:szCs w:val="21"/>
        </w:rPr>
        <w:t>使用</w:t>
      </w:r>
      <w:r w:rsidRPr="00747284">
        <w:rPr>
          <w:rFonts w:ascii="宋体" w:hAnsi="宋体" w:cs="宋体" w:hint="eastAsia"/>
          <w:b/>
          <w:szCs w:val="21"/>
        </w:rPr>
        <w:t>。废功：不成功。弃：</w:t>
      </w:r>
      <w:r w:rsidRPr="00747284">
        <w:rPr>
          <w:rFonts w:ascii="宋体" w:hAnsi="宋体" w:cs="宋体" w:hint="eastAsia"/>
          <w:b/>
          <w:color w:val="FF0000"/>
          <w:szCs w:val="21"/>
        </w:rPr>
        <w:t>废弃</w:t>
      </w:r>
      <w:r w:rsidRPr="00747284">
        <w:rPr>
          <w:rFonts w:ascii="宋体" w:hAnsi="宋体" w:cs="宋体" w:hint="eastAsia"/>
          <w:b/>
          <w:szCs w:val="21"/>
        </w:rPr>
        <w:t>。</w:t>
      </w:r>
      <w:r w:rsidRPr="00747284">
        <w:rPr>
          <w:rFonts w:ascii="宋体" w:hAnsi="宋体" w:cs="宋体" w:hint="eastAsia"/>
          <w:b/>
          <w:color w:val="FF0000"/>
          <w:szCs w:val="21"/>
        </w:rPr>
        <w:t>使用人的长处，事情就没有不成功的；避开人的短处，世上就没有废弃的人才。</w:t>
      </w:r>
      <w:r w:rsidRPr="00747284">
        <w:rPr>
          <w:rFonts w:ascii="宋体" w:hAnsi="宋体" w:cs="宋体" w:hint="eastAsia"/>
          <w:b/>
          <w:szCs w:val="21"/>
        </w:rPr>
        <w:t>指扬长避短，方能发现众多人才。</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这句话出自</w:t>
      </w:r>
      <w:r w:rsidRPr="00747284">
        <w:rPr>
          <w:rFonts w:ascii="宋体" w:hAnsi="宋体" w:cs="宋体"/>
          <w:b/>
          <w:szCs w:val="21"/>
        </w:rPr>
        <w:t xml:space="preserve"> </w:t>
      </w:r>
      <w:r w:rsidRPr="00747284">
        <w:rPr>
          <w:rFonts w:ascii="宋体" w:hAnsi="宋体" w:cs="宋体" w:hint="eastAsia"/>
          <w:b/>
          <w:szCs w:val="21"/>
        </w:rPr>
        <w:t>晋</w:t>
      </w:r>
      <w:r w:rsidRPr="00747284">
        <w:rPr>
          <w:rFonts w:ascii="宋体" w:cs="宋体"/>
          <w:b/>
          <w:szCs w:val="21"/>
        </w:rPr>
        <w:t>•</w:t>
      </w:r>
      <w:r w:rsidRPr="00747284">
        <w:rPr>
          <w:rFonts w:ascii="宋体" w:hAnsi="宋体" w:cs="宋体" w:hint="eastAsia"/>
          <w:b/>
          <w:szCs w:val="21"/>
        </w:rPr>
        <w:t>葛洪《抱朴子</w:t>
      </w:r>
      <w:r w:rsidRPr="00747284">
        <w:rPr>
          <w:rFonts w:ascii="宋体" w:cs="宋体"/>
          <w:b/>
          <w:szCs w:val="21"/>
        </w:rPr>
        <w:t>•</w:t>
      </w:r>
      <w:r w:rsidRPr="00747284">
        <w:rPr>
          <w:rFonts w:ascii="宋体" w:hAnsi="宋体" w:cs="宋体" w:hint="eastAsia"/>
          <w:b/>
          <w:szCs w:val="21"/>
        </w:rPr>
        <w:t>务正》：“</w:t>
      </w:r>
      <w:r w:rsidRPr="00747284">
        <w:rPr>
          <w:rFonts w:ascii="宋体" w:hAnsi="宋体" w:cs="宋体" w:hint="eastAsia"/>
          <w:b/>
          <w:color w:val="FF0000"/>
          <w:szCs w:val="21"/>
        </w:rPr>
        <w:t>牛马不能吠守</w:t>
      </w:r>
      <w:r w:rsidRPr="00747284">
        <w:rPr>
          <w:rFonts w:ascii="宋体" w:cs="宋体"/>
          <w:b/>
          <w:color w:val="FF0000"/>
          <w:szCs w:val="21"/>
        </w:rPr>
        <w:t>,</w:t>
      </w:r>
      <w:r w:rsidRPr="00747284">
        <w:rPr>
          <w:rFonts w:ascii="宋体" w:hAnsi="宋体" w:cs="宋体" w:hint="eastAsia"/>
          <w:b/>
          <w:color w:val="FF0000"/>
          <w:szCs w:val="21"/>
        </w:rPr>
        <w:t>鸡犬不能驾乘。</w:t>
      </w:r>
      <w:r w:rsidRPr="00747284">
        <w:rPr>
          <w:rFonts w:ascii="宋体" w:hAnsi="宋体" w:cs="宋体" w:hint="eastAsia"/>
          <w:b/>
          <w:szCs w:val="21"/>
        </w:rPr>
        <w:t>役其所长，则事无废</w:t>
      </w:r>
      <w:r w:rsidRPr="00747284">
        <w:rPr>
          <w:rFonts w:ascii="宋体" w:hAnsi="宋体" w:cs="宋体"/>
          <w:b/>
          <w:szCs w:val="21"/>
        </w:rPr>
        <w:t xml:space="preserve"> </w:t>
      </w:r>
      <w:r w:rsidRPr="00747284">
        <w:rPr>
          <w:rFonts w:ascii="宋体" w:hAnsi="宋体" w:cs="宋体" w:hint="eastAsia"/>
          <w:b/>
          <w:szCs w:val="21"/>
        </w:rPr>
        <w:t>功；避其所短，则世无弃材矣。”</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2"/>
        </w:numPr>
        <w:rPr>
          <w:rFonts w:ascii="宋体" w:cs="宋体"/>
          <w:b/>
          <w:szCs w:val="21"/>
        </w:rPr>
      </w:pPr>
      <w:r w:rsidRPr="00747284">
        <w:rPr>
          <w:rFonts w:ascii="宋体" w:hAnsi="宋体" w:cs="宋体"/>
          <w:b/>
          <w:szCs w:val="21"/>
        </w:rPr>
        <w:t xml:space="preserve">P36  </w:t>
      </w:r>
      <w:r w:rsidRPr="00747284">
        <w:rPr>
          <w:rFonts w:ascii="宋体" w:hAnsi="宋体" w:cs="宋体" w:hint="eastAsia"/>
          <w:b/>
          <w:szCs w:val="21"/>
        </w:rPr>
        <w:t>“路也漫漫，遥遥其途，</w:t>
      </w:r>
      <w:r w:rsidRPr="00747284">
        <w:rPr>
          <w:rFonts w:ascii="宋体" w:hAnsi="宋体" w:cs="宋体" w:hint="eastAsia"/>
          <w:b/>
          <w:color w:val="FF0000"/>
          <w:szCs w:val="21"/>
        </w:rPr>
        <w:t>心</w:t>
      </w:r>
      <w:r w:rsidRPr="00747284">
        <w:rPr>
          <w:rFonts w:ascii="宋体" w:hAnsi="宋体" w:cs="宋体" w:hint="eastAsia"/>
          <w:b/>
          <w:szCs w:val="21"/>
        </w:rPr>
        <w:t>向往之，虽远莫阻。”</w:t>
      </w:r>
    </w:p>
    <w:p w:rsidR="007263FB" w:rsidRPr="00747284" w:rsidRDefault="007263FB" w:rsidP="00747284">
      <w:pPr>
        <w:ind w:firstLineChars="200" w:firstLine="31680"/>
        <w:rPr>
          <w:rFonts w:ascii="宋体" w:cs="宋体"/>
          <w:b/>
          <w:color w:val="FF0000"/>
          <w:szCs w:val="21"/>
        </w:rPr>
      </w:pPr>
      <w:r w:rsidRPr="00747284">
        <w:rPr>
          <w:rFonts w:ascii="宋体" w:hAnsi="宋体" w:cs="宋体" w:hint="eastAsia"/>
          <w:b/>
          <w:szCs w:val="21"/>
        </w:rPr>
        <w:t>【解读】释义：路途漫长遥远，只要</w:t>
      </w:r>
      <w:r w:rsidRPr="00747284">
        <w:rPr>
          <w:rFonts w:ascii="宋体" w:hAnsi="宋体" w:cs="宋体" w:hint="eastAsia"/>
          <w:b/>
          <w:color w:val="FF0000"/>
          <w:szCs w:val="21"/>
        </w:rPr>
        <w:t>心志所向，即使距离远，也不要阻挡。</w:t>
      </w:r>
      <w:r w:rsidRPr="00747284">
        <w:rPr>
          <w:rFonts w:ascii="宋体" w:hAnsi="宋体" w:cs="宋体"/>
          <w:b/>
          <w:color w:val="FF0000"/>
          <w:szCs w:val="21"/>
        </w:rPr>
        <w:t xml:space="preserve"> </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2"/>
        </w:numPr>
        <w:rPr>
          <w:rFonts w:ascii="宋体" w:cs="宋体"/>
          <w:b/>
          <w:szCs w:val="21"/>
        </w:rPr>
      </w:pPr>
      <w:r w:rsidRPr="00747284">
        <w:rPr>
          <w:rFonts w:ascii="宋体" w:hAnsi="宋体" w:cs="宋体"/>
          <w:b/>
          <w:szCs w:val="21"/>
        </w:rPr>
        <w:t xml:space="preserve">P38  </w:t>
      </w:r>
      <w:r w:rsidRPr="00747284">
        <w:rPr>
          <w:rFonts w:ascii="宋体" w:hAnsi="宋体" w:cs="宋体" w:hint="eastAsia"/>
          <w:b/>
          <w:szCs w:val="21"/>
        </w:rPr>
        <w:t>“以文会友，以友辅仁。”</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【出处】：以文会友</w:t>
      </w:r>
      <w:r w:rsidRPr="00747284">
        <w:rPr>
          <w:rFonts w:ascii="宋体" w:hAnsi="宋体" w:cs="宋体"/>
          <w:b/>
          <w:szCs w:val="21"/>
        </w:rPr>
        <w:t>:</w:t>
      </w:r>
      <w:r w:rsidRPr="00747284">
        <w:rPr>
          <w:rFonts w:ascii="宋体" w:hAnsi="宋体" w:cs="宋体" w:hint="eastAsia"/>
          <w:b/>
          <w:szCs w:val="21"/>
        </w:rPr>
        <w:t>指通过文字来结交朋友。古代文人交往、交友的礼俗。出自</w:t>
      </w:r>
      <w:r w:rsidRPr="00747284">
        <w:rPr>
          <w:rFonts w:ascii="宋体" w:hAnsi="宋体" w:cs="宋体"/>
          <w:b/>
          <w:szCs w:val="21"/>
        </w:rPr>
        <w:t xml:space="preserve"> </w:t>
      </w:r>
      <w:r w:rsidRPr="00747284">
        <w:rPr>
          <w:rFonts w:ascii="宋体" w:hAnsi="宋体" w:cs="宋体" w:hint="eastAsia"/>
          <w:b/>
          <w:szCs w:val="21"/>
        </w:rPr>
        <w:t>《论语·颜渊》。</w:t>
      </w:r>
    </w:p>
    <w:p w:rsidR="007263FB" w:rsidRPr="00747284" w:rsidRDefault="007263FB" w:rsidP="00952D62">
      <w:pPr>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解释】：指通过文字来结交朋友。古代文人交往、交友的礼俗。文人相交轻财物而重情谊、才学，故多以诗文相赠答，扬才露己，以表心态。唱酬是通行的方式，即以诗词相酬答。在宴饮等聚会时，更是不可有酒无诗，流行尽觞赋诗之俗。</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2"/>
        </w:numPr>
        <w:rPr>
          <w:rFonts w:ascii="宋体" w:cs="宋体"/>
          <w:b/>
          <w:color w:val="FF0000"/>
          <w:szCs w:val="21"/>
        </w:rPr>
      </w:pPr>
      <w:r w:rsidRPr="00747284">
        <w:rPr>
          <w:rFonts w:ascii="宋体" w:hAnsi="宋体" w:cs="宋体"/>
          <w:b/>
          <w:szCs w:val="21"/>
        </w:rPr>
        <w:t xml:space="preserve">P43  </w:t>
      </w:r>
      <w:r w:rsidRPr="00747284">
        <w:rPr>
          <w:rFonts w:ascii="宋体" w:hAnsi="宋体" w:cs="宋体" w:hint="eastAsia"/>
          <w:b/>
          <w:szCs w:val="21"/>
        </w:rPr>
        <w:t>孔子说：</w:t>
      </w:r>
      <w:r w:rsidRPr="00747284">
        <w:rPr>
          <w:rFonts w:ascii="宋体" w:hAnsi="宋体" w:cs="宋体" w:hint="eastAsia"/>
          <w:b/>
          <w:color w:val="FF0000"/>
          <w:szCs w:val="21"/>
        </w:rPr>
        <w:t>“友直，友谅，友多闻，益矣。”</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【原文】：出自《</w:t>
      </w:r>
      <w:hyperlink r:id="rId11" w:tgtFrame="http://wenda.so.com/q/_blank" w:history="1">
        <w:r w:rsidRPr="00747284">
          <w:rPr>
            <w:rFonts w:ascii="宋体" w:hAnsi="宋体" w:cs="宋体" w:hint="eastAsia"/>
            <w:b/>
            <w:szCs w:val="21"/>
          </w:rPr>
          <w:t>论语</w:t>
        </w:r>
        <w:r w:rsidRPr="00747284">
          <w:rPr>
            <w:rFonts w:ascii="宋体" w:cs="宋体"/>
            <w:b/>
            <w:szCs w:val="21"/>
          </w:rPr>
          <w:t>•</w:t>
        </w:r>
        <w:r w:rsidRPr="00747284">
          <w:rPr>
            <w:rFonts w:ascii="宋体" w:hAnsi="宋体" w:cs="宋体" w:hint="eastAsia"/>
            <w:b/>
            <w:szCs w:val="21"/>
          </w:rPr>
          <w:t>季氏篇</w:t>
        </w:r>
      </w:hyperlink>
      <w:r w:rsidRPr="00747284">
        <w:rPr>
          <w:rFonts w:ascii="宋体" w:hAnsi="宋体" w:cs="宋体" w:hint="eastAsia"/>
          <w:b/>
          <w:szCs w:val="21"/>
        </w:rPr>
        <w:t>》孔子曰：“</w:t>
      </w:r>
      <w:hyperlink r:id="rId12" w:tgtFrame="http://wenda.so.com/q/_blank" w:history="1">
        <w:r w:rsidRPr="00747284">
          <w:rPr>
            <w:rFonts w:ascii="宋体" w:hAnsi="宋体" w:cs="宋体" w:hint="eastAsia"/>
            <w:b/>
            <w:szCs w:val="21"/>
          </w:rPr>
          <w:t>益者三友，损者三友</w:t>
        </w:r>
      </w:hyperlink>
      <w:r w:rsidRPr="00747284">
        <w:rPr>
          <w:rFonts w:ascii="宋体" w:hAnsi="宋体" w:cs="宋体" w:hint="eastAsia"/>
          <w:b/>
          <w:szCs w:val="21"/>
        </w:rPr>
        <w:t>。友直，友谅，友多闻，益矣。友</w:t>
      </w:r>
      <w:hyperlink r:id="rId13" w:tgtFrame="http://wenda.so.com/q/_blank" w:history="1">
        <w:r w:rsidRPr="00747284">
          <w:rPr>
            <w:rFonts w:ascii="宋体" w:hAnsi="宋体" w:cs="宋体" w:hint="eastAsia"/>
            <w:b/>
            <w:szCs w:val="21"/>
          </w:rPr>
          <w:t>便辟</w:t>
        </w:r>
      </w:hyperlink>
      <w:r w:rsidRPr="00747284">
        <w:rPr>
          <w:rFonts w:ascii="宋体" w:hAnsi="宋体" w:cs="宋体" w:hint="eastAsia"/>
          <w:b/>
          <w:szCs w:val="21"/>
        </w:rPr>
        <w:t>，友善柔④，友便佞，损矣。”</w:t>
      </w:r>
      <w:r w:rsidRPr="00747284">
        <w:rPr>
          <w:rFonts w:ascii="宋体" w:hAnsi="宋体" w:cs="宋体"/>
          <w:b/>
          <w:szCs w:val="21"/>
        </w:rPr>
        <w:t xml:space="preserve">  </w:t>
      </w:r>
      <w:r w:rsidRPr="00747284">
        <w:rPr>
          <w:rFonts w:ascii="宋体" w:hAnsi="宋体" w:cs="宋体"/>
          <w:b/>
          <w:szCs w:val="21"/>
        </w:rPr>
        <w:br/>
        <w:t xml:space="preserve">    </w:t>
      </w:r>
      <w:r w:rsidRPr="00747284">
        <w:rPr>
          <w:rFonts w:ascii="宋体" w:hAnsi="宋体" w:cs="宋体" w:hint="eastAsia"/>
          <w:b/>
          <w:szCs w:val="21"/>
        </w:rPr>
        <w:t>【注释】：①损：损害。②谅：信实。③便辟：阿谀奉承。④善柔：当面恭维，背后诽谤。⑤便佞：花言巧语。</w:t>
      </w:r>
      <w:r w:rsidRPr="00747284">
        <w:rPr>
          <w:rFonts w:ascii="宋体" w:hAnsi="宋体" w:cs="宋体"/>
          <w:b/>
          <w:szCs w:val="21"/>
        </w:rPr>
        <w:t xml:space="preserve"> </w:t>
      </w:r>
      <w:r w:rsidRPr="00747284">
        <w:rPr>
          <w:rFonts w:ascii="宋体" w:hAnsi="宋体" w:cs="宋体"/>
          <w:b/>
          <w:szCs w:val="21"/>
        </w:rPr>
        <w:br/>
        <w:t xml:space="preserve">    </w:t>
      </w:r>
      <w:r w:rsidRPr="00747284">
        <w:rPr>
          <w:rFonts w:ascii="宋体" w:hAnsi="宋体" w:cs="宋体" w:hint="eastAsia"/>
          <w:b/>
          <w:szCs w:val="21"/>
        </w:rPr>
        <w:t>【翻译】：</w:t>
      </w:r>
      <w:r w:rsidRPr="00747284">
        <w:rPr>
          <w:rFonts w:ascii="宋体" w:hAnsi="宋体" w:cs="宋体"/>
          <w:b/>
          <w:szCs w:val="21"/>
        </w:rPr>
        <w:t xml:space="preserve"> </w:t>
      </w:r>
      <w:r w:rsidRPr="00747284">
        <w:rPr>
          <w:rFonts w:ascii="宋体" w:hAnsi="宋体" w:cs="宋体" w:hint="eastAsia"/>
          <w:b/>
          <w:szCs w:val="21"/>
        </w:rPr>
        <w:t>孔子说：“有三种有益的朋友，有三种有害的朋友。</w:t>
      </w:r>
      <w:r w:rsidRPr="00747284">
        <w:rPr>
          <w:rFonts w:ascii="宋体" w:hAnsi="宋体" w:cs="宋体" w:hint="eastAsia"/>
          <w:b/>
          <w:color w:val="FF0000"/>
          <w:szCs w:val="21"/>
        </w:rPr>
        <w:t>同正直的人交朋友，同诚实的人交朋友，同见多识广的人交朋友们，</w:t>
      </w:r>
      <w:r w:rsidRPr="00747284">
        <w:rPr>
          <w:rFonts w:ascii="宋体" w:hAnsi="宋体" w:cs="宋体" w:hint="eastAsia"/>
          <w:b/>
          <w:szCs w:val="21"/>
        </w:rPr>
        <w:t>这</w:t>
      </w:r>
      <w:r w:rsidRPr="00747284">
        <w:rPr>
          <w:rFonts w:ascii="宋体" w:hAnsi="宋体" w:cs="宋体" w:hint="eastAsia"/>
          <w:b/>
          <w:color w:val="FF0000"/>
          <w:szCs w:val="21"/>
        </w:rPr>
        <w:t>是有益的</w:t>
      </w:r>
      <w:r w:rsidRPr="00747284">
        <w:rPr>
          <w:rFonts w:ascii="宋体" w:hAnsi="宋体" w:cs="宋体" w:hint="eastAsia"/>
          <w:b/>
          <w:szCs w:val="21"/>
        </w:rPr>
        <w:t>。</w:t>
      </w:r>
      <w:r w:rsidRPr="00747284">
        <w:rPr>
          <w:rFonts w:ascii="宋体" w:hAnsi="宋体" w:cs="宋体" w:hint="eastAsia"/>
          <w:b/>
          <w:color w:val="FF0000"/>
          <w:szCs w:val="21"/>
        </w:rPr>
        <w:t>同阿谀奉承的人交朋友，同当面恭维，背后诽谤的人交朋友，同花言巧语的人交朋友，这是有害的</w:t>
      </w:r>
      <w:r w:rsidRPr="00747284">
        <w:rPr>
          <w:rFonts w:ascii="宋体" w:hAnsi="宋体" w:cs="宋体" w:hint="eastAsia"/>
          <w:b/>
          <w:szCs w:val="21"/>
        </w:rPr>
        <w:t>。”</w:t>
      </w:r>
      <w:r w:rsidRPr="00747284">
        <w:rPr>
          <w:rFonts w:ascii="宋体" w:hAnsi="宋体" w:cs="宋体"/>
          <w:b/>
          <w:szCs w:val="21"/>
        </w:rPr>
        <w:t xml:space="preserve"> </w:t>
      </w:r>
      <w:r w:rsidRPr="00747284">
        <w:rPr>
          <w:rFonts w:ascii="宋体" w:hAnsi="宋体" w:cs="宋体"/>
          <w:b/>
          <w:szCs w:val="21"/>
        </w:rPr>
        <w:br/>
        <w:t xml:space="preserve">    </w:t>
      </w:r>
      <w:r w:rsidRPr="00747284">
        <w:rPr>
          <w:rFonts w:ascii="宋体" w:hAnsi="宋体" w:cs="宋体" w:hint="eastAsia"/>
          <w:b/>
          <w:szCs w:val="21"/>
        </w:rPr>
        <w:t>【解读】：人生不可无友，“</w:t>
      </w:r>
      <w:hyperlink r:id="rId14" w:tgtFrame="http://wenda.so.com/q/_blank" w:history="1">
        <w:r w:rsidRPr="00747284">
          <w:rPr>
            <w:rFonts w:ascii="宋体" w:hAnsi="宋体" w:cs="宋体" w:hint="eastAsia"/>
            <w:b/>
            <w:szCs w:val="21"/>
          </w:rPr>
          <w:t>有朋自远方来，不亦乐乎</w:t>
        </w:r>
      </w:hyperlink>
      <w:r w:rsidRPr="00747284">
        <w:rPr>
          <w:rFonts w:ascii="宋体" w:hAnsi="宋体" w:cs="宋体" w:hint="eastAsia"/>
          <w:b/>
          <w:szCs w:val="21"/>
        </w:rPr>
        <w:t>！”交友问学的快乐。“主忠信，</w:t>
      </w:r>
      <w:hyperlink r:id="rId15" w:tgtFrame="http://wenda.so.com/q/_blank" w:history="1">
        <w:r w:rsidRPr="00747284">
          <w:rPr>
            <w:rFonts w:ascii="宋体" w:hAnsi="宋体" w:cs="宋体" w:hint="eastAsia"/>
            <w:b/>
            <w:szCs w:val="21"/>
          </w:rPr>
          <w:t>无友不如己者</w:t>
        </w:r>
      </w:hyperlink>
      <w:r w:rsidRPr="00747284">
        <w:rPr>
          <w:rFonts w:ascii="宋体" w:hAnsi="宋体" w:cs="宋体" w:hint="eastAsia"/>
          <w:b/>
          <w:szCs w:val="21"/>
        </w:rPr>
        <w:t>。”不能与忠信不好的人交朋友。交友的快乐，择友的慎重，孔子都已反复告诫。本章又告诫我们“益者三友，损者三友”，有益的朋友有三种，有害的朋友有三种。正直的朋友，帮助你成就仁德，直者能正言直谏，“以友辅仁”，谅，诚信。诚信的朋友是你的依靠，谅者能忠信不欺，“信则人任焉”。见闻广博的朋友，讨论学问帮助你获取知识和智慧，多闻者能识政治之要，“以文会友”。朱熹说：“友直则闻其过，友谅则进于诚，友多闻则进于明。”“便辟”，便，偏也；辟，偏也。偏爱，偏嗜，偏好，凡事偏颇，不公正，不正直，不能修身者。《大学》说：“所谓齐其家在修其身：人之其所亲爱而辟焉，之其所贱恶而辟焉，之其所畏敬而辟焉，之其所哀矜而辟焉，之其所敖惰而辟焉；故好而知其恶，恶而知其美者，天下鲜矣；故谚有之曰：“人莫知其子之恶，莫知其亩之硕。”因亲爱而偏私，因贱恶而偏恶，因畏敬而偏敬，因同情而偏怜，因傲慢而偏激，一言以蔽之，“便辟”之谓。善柔，善于柔媚，谄媚，阿谀逢承，巴结讨好，向则不若，前则谩之。“工于媚悦而不谅”。“便佞”，便言，巧言，便佞但能品辩，非有学问，与多闻相反，“习于口语而无闻见之实。”</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7D0499">
      <w:pPr>
        <w:numPr>
          <w:ilvl w:val="0"/>
          <w:numId w:val="2"/>
        </w:numPr>
        <w:rPr>
          <w:rFonts w:ascii="宋体" w:cs="宋体"/>
          <w:b/>
          <w:szCs w:val="21"/>
        </w:rPr>
      </w:pPr>
      <w:r w:rsidRPr="00747284">
        <w:rPr>
          <w:rFonts w:ascii="宋体" w:hAnsi="宋体" w:cs="宋体"/>
          <w:b/>
          <w:szCs w:val="21"/>
        </w:rPr>
        <w:t xml:space="preserve">P45  </w:t>
      </w:r>
      <w:r w:rsidRPr="00747284">
        <w:rPr>
          <w:rFonts w:ascii="宋体" w:hAnsi="宋体" w:cs="宋体" w:hint="eastAsia"/>
          <w:b/>
          <w:szCs w:val="21"/>
        </w:rPr>
        <w:t>《诗经·卫风》木瓜</w:t>
      </w:r>
    </w:p>
    <w:p w:rsidR="007263FB" w:rsidRPr="00747284" w:rsidRDefault="007263FB" w:rsidP="007D0499">
      <w:pPr>
        <w:numPr>
          <w:ilvl w:val="0"/>
          <w:numId w:val="2"/>
        </w:numPr>
        <w:rPr>
          <w:rFonts w:ascii="宋体" w:cs="宋体"/>
          <w:b/>
          <w:color w:val="FF0000"/>
          <w:szCs w:val="21"/>
        </w:rPr>
      </w:pPr>
      <w:r w:rsidRPr="00747284">
        <w:rPr>
          <w:rFonts w:ascii="宋体" w:hAnsi="宋体" w:cs="宋体" w:hint="eastAsia"/>
          <w:b/>
          <w:szCs w:val="21"/>
        </w:rPr>
        <w:t>“投我以木瓜，报之以琼琚。匪报也，永以为好也。投我以木桃，报之以琼瑶。匪报也，永以为好也。投我以木李，报之以琼玖。匪报也，永以为好也。”</w:t>
      </w:r>
      <w:r w:rsidRPr="00747284">
        <w:rPr>
          <w:rFonts w:ascii="宋体" w:cs="宋体"/>
          <w:b/>
          <w:szCs w:val="21"/>
        </w:rPr>
        <w:t xml:space="preserve"> </w:t>
      </w:r>
      <w:r w:rsidRPr="00747284">
        <w:rPr>
          <w:rFonts w:ascii="宋体" w:cs="宋体"/>
          <w:b/>
          <w:szCs w:val="21"/>
        </w:rPr>
        <w:t>——</w:t>
      </w:r>
      <w:r w:rsidRPr="00747284">
        <w:rPr>
          <w:rFonts w:ascii="宋体" w:cs="宋体" w:hint="eastAsia"/>
          <w:b/>
          <w:color w:val="FF0000"/>
          <w:szCs w:val="21"/>
        </w:rPr>
        <w:t>友谊是平等的、双向的、互惠互利的</w:t>
      </w:r>
    </w:p>
    <w:p w:rsidR="007263FB" w:rsidRPr="00747284" w:rsidRDefault="007263FB" w:rsidP="00952D62">
      <w:pPr>
        <w:jc w:val="left"/>
        <w:rPr>
          <w:rFonts w:ascii="宋体" w:cs="宋体"/>
          <w:b/>
          <w:szCs w:val="21"/>
        </w:rPr>
      </w:pP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【解读】：《诗经〃木瓜》出自《诗经〃国风〃卫风》，是通过赠答表达深厚情意的诗作，是先秦时期卫国的一首描述爱情的民歌，是现今传诵最广的《诗经》名篇之一。</w:t>
      </w:r>
      <w:r w:rsidRPr="00747284">
        <w:rPr>
          <w:rFonts w:ascii="宋体" w:hAnsi="宋体" w:cs="宋体"/>
          <w:b/>
          <w:szCs w:val="21"/>
        </w:rPr>
        <w:t xml:space="preserve"> </w:t>
      </w: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【词语注释】：</w:t>
      </w:r>
    </w:p>
    <w:p w:rsidR="007263FB" w:rsidRPr="00747284" w:rsidRDefault="007263FB" w:rsidP="00952D62">
      <w:pPr>
        <w:jc w:val="left"/>
        <w:rPr>
          <w:rFonts w:ascii="宋体" w:cs="宋体"/>
          <w:b/>
          <w:szCs w:val="21"/>
        </w:rPr>
      </w:pPr>
      <w:r w:rsidRPr="00747284">
        <w:rPr>
          <w:rFonts w:ascii="宋体" w:hAnsi="宋体" w:cs="宋体" w:hint="eastAsia"/>
          <w:b/>
          <w:szCs w:val="21"/>
        </w:rPr>
        <w:t>①木瓜：落叶灌木，果似小瓜。古代有一瓜果之类为朋友的信物的风俗。</w:t>
      </w:r>
      <w:r w:rsidRPr="00747284">
        <w:rPr>
          <w:rFonts w:ascii="宋体" w:hAnsi="宋体" w:cs="宋体"/>
          <w:b/>
          <w:szCs w:val="21"/>
        </w:rPr>
        <w:t xml:space="preserve"> </w:t>
      </w:r>
    </w:p>
    <w:p w:rsidR="007263FB" w:rsidRPr="00747284" w:rsidRDefault="007263FB" w:rsidP="00952D62">
      <w:pPr>
        <w:jc w:val="left"/>
        <w:rPr>
          <w:rFonts w:ascii="宋体" w:cs="宋体"/>
          <w:b/>
          <w:szCs w:val="21"/>
        </w:rPr>
      </w:pPr>
      <w:r w:rsidRPr="00747284">
        <w:rPr>
          <w:rFonts w:ascii="宋体" w:hAnsi="宋体" w:cs="宋体" w:hint="eastAsia"/>
          <w:b/>
          <w:szCs w:val="21"/>
        </w:rPr>
        <w:t>②投我以木瓜，报之以琼琚：你将木瓜投给我，我将回报你珍贵的佩玉。投，投掷，此作赠送，给予。报，报答。琼琚，佩玉名，古代的饰物。后边</w:t>
      </w:r>
      <w:r w:rsidRPr="00747284">
        <w:rPr>
          <w:rFonts w:ascii="宋体" w:hAnsi="宋体" w:cs="宋体"/>
          <w:b/>
          <w:szCs w:val="21"/>
        </w:rPr>
        <w:t>?</w:t>
      </w:r>
      <w:r w:rsidRPr="00747284">
        <w:rPr>
          <w:rFonts w:ascii="宋体" w:hAnsi="宋体" w:cs="宋体" w:hint="eastAsia"/>
          <w:b/>
          <w:szCs w:val="21"/>
        </w:rPr>
        <w:t>琼玖</w:t>
      </w:r>
      <w:r w:rsidRPr="00747284">
        <w:rPr>
          <w:rFonts w:ascii="宋体" w:hAnsi="宋体" w:cs="宋体"/>
          <w:b/>
          <w:szCs w:val="21"/>
        </w:rPr>
        <w:t>?</w:t>
      </w:r>
      <w:r w:rsidRPr="00747284">
        <w:rPr>
          <w:rFonts w:ascii="宋体" w:hAnsi="宋体" w:cs="宋体" w:hint="eastAsia"/>
          <w:b/>
          <w:szCs w:val="21"/>
        </w:rPr>
        <w:t>、</w:t>
      </w:r>
      <w:r w:rsidRPr="00747284">
        <w:rPr>
          <w:rFonts w:ascii="宋体" w:hAnsi="宋体" w:cs="宋体"/>
          <w:b/>
          <w:szCs w:val="21"/>
        </w:rPr>
        <w:t>?</w:t>
      </w:r>
      <w:r w:rsidRPr="00747284">
        <w:rPr>
          <w:rFonts w:ascii="宋体" w:hAnsi="宋体" w:cs="宋体" w:hint="eastAsia"/>
          <w:b/>
          <w:szCs w:val="21"/>
        </w:rPr>
        <w:t>琼瑶</w:t>
      </w:r>
      <w:r w:rsidRPr="00747284">
        <w:rPr>
          <w:rFonts w:ascii="宋体" w:hAnsi="宋体" w:cs="宋体"/>
          <w:b/>
          <w:szCs w:val="21"/>
        </w:rPr>
        <w:t>?</w:t>
      </w:r>
      <w:r w:rsidRPr="00747284">
        <w:rPr>
          <w:rFonts w:ascii="宋体" w:hAnsi="宋体" w:cs="宋体" w:hint="eastAsia"/>
          <w:b/>
          <w:szCs w:val="21"/>
        </w:rPr>
        <w:t>同此。</w:t>
      </w:r>
      <w:r w:rsidRPr="00747284">
        <w:rPr>
          <w:rFonts w:ascii="宋体" w:hAnsi="宋体" w:cs="宋体"/>
          <w:b/>
          <w:szCs w:val="21"/>
        </w:rPr>
        <w:t xml:space="preserve"> </w:t>
      </w:r>
    </w:p>
    <w:p w:rsidR="007263FB" w:rsidRPr="00747284" w:rsidRDefault="007263FB" w:rsidP="00952D62">
      <w:pPr>
        <w:jc w:val="left"/>
        <w:rPr>
          <w:rFonts w:ascii="宋体" w:cs="宋体"/>
          <w:b/>
          <w:szCs w:val="21"/>
        </w:rPr>
      </w:pPr>
      <w:r w:rsidRPr="00747284">
        <w:rPr>
          <w:rFonts w:ascii="宋体" w:hAnsi="宋体" w:cs="宋体" w:hint="eastAsia"/>
          <w:b/>
          <w:szCs w:val="21"/>
        </w:rPr>
        <w:t>③匪报也，永以为好也：并非只是为了回报，而是表示永远相爱。匪：同</w:t>
      </w:r>
      <w:r w:rsidRPr="00747284">
        <w:rPr>
          <w:rFonts w:ascii="宋体" w:hAnsi="宋体" w:cs="宋体"/>
          <w:b/>
          <w:szCs w:val="21"/>
        </w:rPr>
        <w:t>?</w:t>
      </w:r>
      <w:r w:rsidRPr="00747284">
        <w:rPr>
          <w:rFonts w:ascii="宋体" w:hAnsi="宋体" w:cs="宋体" w:hint="eastAsia"/>
          <w:b/>
          <w:szCs w:val="21"/>
        </w:rPr>
        <w:t>非</w:t>
      </w:r>
      <w:r w:rsidRPr="00747284">
        <w:rPr>
          <w:rFonts w:ascii="宋体" w:hAnsi="宋体" w:cs="宋体"/>
          <w:b/>
          <w:szCs w:val="21"/>
        </w:rPr>
        <w:t>?</w:t>
      </w:r>
      <w:r w:rsidRPr="00747284">
        <w:rPr>
          <w:rFonts w:ascii="宋体" w:hAnsi="宋体" w:cs="宋体" w:hint="eastAsia"/>
          <w:b/>
          <w:szCs w:val="21"/>
        </w:rPr>
        <w:t>。好，爱。</w:t>
      </w:r>
      <w:r w:rsidRPr="00747284">
        <w:rPr>
          <w:rFonts w:ascii="宋体" w:hAnsi="宋体" w:cs="宋体"/>
          <w:b/>
          <w:szCs w:val="21"/>
        </w:rPr>
        <w:t xml:space="preserve"> </w:t>
      </w:r>
    </w:p>
    <w:p w:rsidR="007263FB" w:rsidRPr="00747284" w:rsidRDefault="007263FB" w:rsidP="00952D62">
      <w:pPr>
        <w:jc w:val="left"/>
        <w:rPr>
          <w:rFonts w:ascii="宋体" w:cs="宋体"/>
          <w:b/>
          <w:szCs w:val="21"/>
        </w:rPr>
      </w:pPr>
      <w:r w:rsidRPr="00747284">
        <w:rPr>
          <w:rFonts w:ascii="宋体" w:hAnsi="宋体" w:cs="宋体" w:hint="eastAsia"/>
          <w:b/>
          <w:szCs w:val="21"/>
        </w:rPr>
        <w:t>④木桃：蔷薇科木瓜属，落叶小乔木，无枝刺。</w:t>
      </w:r>
      <w:r w:rsidRPr="00747284">
        <w:rPr>
          <w:rFonts w:ascii="宋体" w:hAnsi="宋体" w:cs="宋体"/>
          <w:b/>
          <w:szCs w:val="21"/>
        </w:rPr>
        <w:t xml:space="preserve"> </w:t>
      </w:r>
    </w:p>
    <w:p w:rsidR="007263FB" w:rsidRPr="00747284" w:rsidRDefault="007263FB" w:rsidP="00952D62">
      <w:pPr>
        <w:jc w:val="left"/>
        <w:rPr>
          <w:rFonts w:ascii="宋体" w:cs="宋体"/>
          <w:b/>
          <w:szCs w:val="21"/>
        </w:rPr>
      </w:pPr>
      <w:r w:rsidRPr="00747284">
        <w:rPr>
          <w:rFonts w:ascii="宋体" w:hAnsi="宋体" w:cs="宋体" w:hint="eastAsia"/>
          <w:b/>
          <w:szCs w:val="21"/>
        </w:rPr>
        <w:t>⑤木李：果名。即榠樝</w:t>
      </w:r>
      <w:r w:rsidRPr="00747284">
        <w:rPr>
          <w:rFonts w:ascii="宋体" w:hAnsi="宋体" w:cs="宋体"/>
          <w:b/>
          <w:szCs w:val="21"/>
        </w:rPr>
        <w:t>[m</w:t>
      </w:r>
      <w:r w:rsidRPr="00747284">
        <w:rPr>
          <w:rFonts w:ascii="宋体" w:hAnsi="宋体" w:cs="宋体" w:hint="eastAsia"/>
          <w:b/>
          <w:szCs w:val="21"/>
        </w:rPr>
        <w:t>í</w:t>
      </w:r>
      <w:r w:rsidRPr="00747284">
        <w:rPr>
          <w:rFonts w:ascii="宋体" w:hAnsi="宋体" w:cs="宋体"/>
          <w:b/>
          <w:szCs w:val="21"/>
        </w:rPr>
        <w:t>ng zh</w:t>
      </w:r>
      <w:r w:rsidRPr="00747284">
        <w:rPr>
          <w:rFonts w:ascii="宋体" w:hAnsi="宋体" w:cs="宋体" w:hint="eastAsia"/>
          <w:b/>
          <w:szCs w:val="21"/>
        </w:rPr>
        <w:t>ā</w:t>
      </w:r>
      <w:r w:rsidRPr="00747284">
        <w:rPr>
          <w:rFonts w:ascii="宋体" w:hAnsi="宋体" w:cs="宋体"/>
          <w:b/>
          <w:szCs w:val="21"/>
        </w:rPr>
        <w:t>]</w:t>
      </w:r>
      <w:r w:rsidRPr="00747284">
        <w:rPr>
          <w:rFonts w:ascii="宋体" w:hAnsi="宋体" w:cs="宋体" w:hint="eastAsia"/>
          <w:b/>
          <w:szCs w:val="21"/>
        </w:rPr>
        <w:t>，又名木梨。</w:t>
      </w:r>
      <w:r w:rsidRPr="00747284">
        <w:rPr>
          <w:rFonts w:ascii="宋体" w:hAnsi="宋体" w:cs="宋体"/>
          <w:b/>
          <w:szCs w:val="21"/>
        </w:rPr>
        <w:t xml:space="preserve"> </w:t>
      </w: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【作品译文】：</w:t>
      </w: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你将木瓜投赠我，</w:t>
      </w:r>
      <w:r w:rsidRPr="00747284">
        <w:rPr>
          <w:rFonts w:ascii="宋体" w:hAnsi="宋体" w:cs="宋体"/>
          <w:b/>
          <w:szCs w:val="21"/>
        </w:rPr>
        <w:t xml:space="preserve"> </w:t>
      </w:r>
      <w:r w:rsidRPr="00747284">
        <w:rPr>
          <w:rFonts w:ascii="宋体" w:hAnsi="宋体" w:cs="宋体" w:hint="eastAsia"/>
          <w:b/>
          <w:szCs w:val="21"/>
        </w:rPr>
        <w:t>我拿琼琚作回报。不是为了答谢你，珍重情意永相好！你将木桃投赠我，我拿琼瑶作回报。不是为了答谢你，珍重情意永相好！你将木李投赠我，我拿琼玖作回报。不是为了答谢你，</w:t>
      </w:r>
      <w:r w:rsidRPr="00747284">
        <w:rPr>
          <w:rFonts w:ascii="宋体" w:hAnsi="宋体" w:cs="宋体"/>
          <w:b/>
          <w:szCs w:val="21"/>
        </w:rPr>
        <w:t xml:space="preserve"> </w:t>
      </w:r>
      <w:r w:rsidRPr="00747284">
        <w:rPr>
          <w:rFonts w:ascii="宋体" w:hAnsi="宋体" w:cs="宋体" w:hint="eastAsia"/>
          <w:b/>
          <w:szCs w:val="21"/>
        </w:rPr>
        <w:t>珍重情意永相好！</w:t>
      </w:r>
    </w:p>
    <w:p w:rsidR="007263FB" w:rsidRPr="00747284" w:rsidRDefault="007263FB" w:rsidP="00952D62">
      <w:pPr>
        <w:jc w:val="left"/>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【相关内容】：对于这么一首知名度很高而语句并不复杂的先秦古诗，古往今来解析其主旨的说法居然也有七种之多</w:t>
      </w:r>
      <w:r w:rsidRPr="00747284">
        <w:rPr>
          <w:rFonts w:ascii="宋体" w:hAnsi="宋体" w:cs="宋体"/>
          <w:b/>
          <w:szCs w:val="21"/>
        </w:rPr>
        <w:t>(</w:t>
      </w:r>
      <w:r w:rsidRPr="00747284">
        <w:rPr>
          <w:rFonts w:ascii="宋体" w:hAnsi="宋体" w:cs="宋体" w:hint="eastAsia"/>
          <w:b/>
          <w:szCs w:val="21"/>
        </w:rPr>
        <w:t>据张树波《</w:t>
      </w:r>
      <w:hyperlink r:id="rId16" w:tgtFrame="http://www.baike.com/wiki/_blank" w:tooltip="国风" w:history="1">
        <w:r w:rsidRPr="00747284">
          <w:rPr>
            <w:rFonts w:ascii="宋体" w:hAnsi="宋体" w:cs="宋体" w:hint="eastAsia"/>
            <w:b/>
            <w:szCs w:val="21"/>
          </w:rPr>
          <w:t>国风</w:t>
        </w:r>
      </w:hyperlink>
      <w:r w:rsidRPr="00747284">
        <w:rPr>
          <w:rFonts w:ascii="宋体" w:hAnsi="宋体" w:cs="宋体" w:hint="eastAsia"/>
          <w:b/>
          <w:szCs w:val="21"/>
        </w:rPr>
        <w:t>集说》统计</w:t>
      </w:r>
      <w:r w:rsidRPr="00747284">
        <w:rPr>
          <w:rFonts w:ascii="宋体" w:hAnsi="宋体" w:cs="宋体"/>
          <w:b/>
          <w:szCs w:val="21"/>
        </w:rPr>
        <w:t>)</w:t>
      </w:r>
      <w:r w:rsidRPr="00747284">
        <w:rPr>
          <w:rFonts w:ascii="宋体" w:hAnsi="宋体" w:cs="宋体" w:hint="eastAsia"/>
          <w:b/>
          <w:szCs w:val="21"/>
        </w:rPr>
        <w:t>，实在是一件很有意思的事。按，成于汉代的《毛诗序》云：“《木瓜》，美齐桓公也。卫国有狄人之败，出处于漕，齐桓公救而封之，遗之车马器物焉。卫人思之，欲厚报之，而作是诗也。”这一说法在宋代有严粲</w:t>
      </w:r>
      <w:r w:rsidRPr="00747284">
        <w:rPr>
          <w:rFonts w:ascii="宋体" w:hAnsi="宋体" w:cs="宋体"/>
          <w:b/>
          <w:szCs w:val="21"/>
        </w:rPr>
        <w:t>(</w:t>
      </w:r>
      <w:r w:rsidRPr="00747284">
        <w:rPr>
          <w:rFonts w:ascii="宋体" w:hAnsi="宋体" w:cs="宋体" w:hint="eastAsia"/>
          <w:b/>
          <w:szCs w:val="21"/>
        </w:rPr>
        <w:t>《诗缉》</w:t>
      </w:r>
      <w:r w:rsidRPr="00747284">
        <w:rPr>
          <w:rFonts w:ascii="宋体" w:hAnsi="宋体" w:cs="宋体"/>
          <w:b/>
          <w:szCs w:val="21"/>
        </w:rPr>
        <w:t>)</w:t>
      </w:r>
      <w:r w:rsidRPr="00747284">
        <w:rPr>
          <w:rFonts w:ascii="宋体" w:hAnsi="宋体" w:cs="宋体" w:hint="eastAsia"/>
          <w:b/>
          <w:szCs w:val="21"/>
        </w:rPr>
        <w:t>等人支持，在清代有魏源</w:t>
      </w:r>
      <w:r w:rsidRPr="00747284">
        <w:rPr>
          <w:rFonts w:ascii="宋体" w:hAnsi="宋体" w:cs="宋体"/>
          <w:b/>
          <w:szCs w:val="21"/>
        </w:rPr>
        <w:t>(</w:t>
      </w:r>
      <w:r w:rsidRPr="00747284">
        <w:rPr>
          <w:rFonts w:ascii="宋体" w:hAnsi="宋体" w:cs="宋体" w:hint="eastAsia"/>
          <w:b/>
          <w:szCs w:val="21"/>
        </w:rPr>
        <w:t>《诗古微》</w:t>
      </w:r>
      <w:r w:rsidRPr="00747284">
        <w:rPr>
          <w:rFonts w:ascii="宋体" w:hAnsi="宋体" w:cs="宋体"/>
          <w:b/>
          <w:szCs w:val="21"/>
        </w:rPr>
        <w:t>)</w:t>
      </w:r>
      <w:r w:rsidRPr="00747284">
        <w:rPr>
          <w:rFonts w:ascii="宋体" w:hAnsi="宋体" w:cs="宋体" w:hint="eastAsia"/>
          <w:b/>
          <w:szCs w:val="21"/>
        </w:rPr>
        <w:t>等人支持。与毛说大致同时的三家诗，据陈乔枞《鲁诗遗说考》考证，鲁诗“以此篇为臣下思报礼而作”，王先谦《诗三家义集疏》意见与之相同。从宋代朱熹起，“男女相互赠答说”开始流行，《诗集传》云：“言人有赠我以微物，我当报之以重宝，而犹未足以为报也，但欲其长以为好而不忘耳。疑亦男女相赠答之词，如《静女》之类。”这体现了宋代《诗》学废序派的革新疑古精神。但这一说法受到清代《诗》学独立思考派的重要代表之一姚际恒的批驳，《诗经通论》云：“以</w:t>
      </w:r>
      <w:r w:rsidRPr="00747284">
        <w:rPr>
          <w:rFonts w:ascii="宋体" w:hAnsi="宋体" w:cs="宋体"/>
          <w:b/>
          <w:szCs w:val="21"/>
        </w:rPr>
        <w:t>(</w:t>
      </w:r>
      <w:r w:rsidRPr="00747284">
        <w:rPr>
          <w:rFonts w:ascii="宋体" w:hAnsi="宋体" w:cs="宋体" w:hint="eastAsia"/>
          <w:b/>
          <w:szCs w:val="21"/>
        </w:rPr>
        <w:t>之</w:t>
      </w:r>
      <w:r w:rsidRPr="00747284">
        <w:rPr>
          <w:rFonts w:ascii="宋体" w:hAnsi="宋体" w:cs="宋体"/>
          <w:b/>
          <w:szCs w:val="21"/>
        </w:rPr>
        <w:t>)</w:t>
      </w:r>
      <w:r w:rsidRPr="00747284">
        <w:rPr>
          <w:rFonts w:ascii="宋体" w:hAnsi="宋体" w:cs="宋体" w:hint="eastAsia"/>
          <w:b/>
          <w:szCs w:val="21"/>
        </w:rPr>
        <w:t>为朋友相赠答亦奚不可，何必定是男女耶！”现代学者一般从朱熹之说，而且更明确指出此诗是爱情诗。平心而论，由于诗的文本语义很简单，就使得对其主题的探寻反而可以有较大的自由度，正如一个概念的内涵越小它的外延越大，因此，轻易肯定否定某一家之说是不甚可取的。有鉴于此，笔者倾向于在较宽泛的意义上理解本诗，将其视为一首通过赠答表达深厚情意的诗作。</w:t>
      </w:r>
      <w:r w:rsidRPr="00747284">
        <w:rPr>
          <w:rFonts w:ascii="宋体" w:cs="宋体"/>
          <w:b/>
          <w:szCs w:val="21"/>
        </w:rPr>
        <w:t> </w:t>
      </w:r>
      <w:r w:rsidRPr="00747284">
        <w:rPr>
          <w:rFonts w:ascii="宋体" w:cs="宋体"/>
          <w:b/>
          <w:szCs w:val="21"/>
        </w:rPr>
        <w:br/>
      </w:r>
      <w:r w:rsidRPr="00747284">
        <w:rPr>
          <w:rFonts w:ascii="宋体" w:hAnsi="宋体" w:cs="宋体"/>
          <w:b/>
          <w:szCs w:val="21"/>
        </w:rPr>
        <w:t xml:space="preserve">    </w:t>
      </w:r>
      <w:r w:rsidRPr="00747284">
        <w:rPr>
          <w:rFonts w:ascii="宋体" w:hAnsi="宋体" w:cs="宋体" w:hint="eastAsia"/>
          <w:b/>
          <w:szCs w:val="21"/>
        </w:rPr>
        <w:t>《木瓜》一诗，从章句结构上看，很有特色。首先，其中没有《诗经》中最典型的句式</w:t>
      </w:r>
      <w:r w:rsidRPr="00747284">
        <w:rPr>
          <w:rFonts w:ascii="宋体" w:hAnsi="宋体" w:cs="宋体"/>
          <w:b/>
          <w:szCs w:val="21"/>
        </w:rPr>
        <w:t>——</w:t>
      </w:r>
      <w:r w:rsidRPr="00747284">
        <w:rPr>
          <w:rFonts w:ascii="宋体" w:hAnsi="宋体" w:cs="宋体" w:hint="eastAsia"/>
          <w:b/>
          <w:szCs w:val="21"/>
        </w:rPr>
        <w:t>四字句。这不是没法用四字句</w:t>
      </w:r>
      <w:r w:rsidRPr="00747284">
        <w:rPr>
          <w:rFonts w:ascii="宋体" w:hAnsi="宋体" w:cs="宋体"/>
          <w:b/>
          <w:szCs w:val="21"/>
        </w:rPr>
        <w:t>(</w:t>
      </w:r>
      <w:r w:rsidRPr="00747284">
        <w:rPr>
          <w:rFonts w:ascii="宋体" w:hAnsi="宋体" w:cs="宋体" w:hint="eastAsia"/>
          <w:b/>
          <w:szCs w:val="21"/>
        </w:rPr>
        <w:t>如用四字句，变成“投我木瓜</w:t>
      </w:r>
      <w:r w:rsidRPr="00747284">
        <w:rPr>
          <w:rFonts w:ascii="宋体" w:hAnsi="宋体" w:cs="宋体"/>
          <w:b/>
          <w:szCs w:val="21"/>
        </w:rPr>
        <w:t>(</w:t>
      </w:r>
      <w:r w:rsidRPr="00747284">
        <w:rPr>
          <w:rFonts w:ascii="宋体" w:hAnsi="宋体" w:cs="宋体" w:hint="eastAsia"/>
          <w:b/>
          <w:szCs w:val="21"/>
        </w:rPr>
        <w:t>桃，李</w:t>
      </w:r>
      <w:r w:rsidRPr="00747284">
        <w:rPr>
          <w:rFonts w:ascii="宋体" w:hAnsi="宋体" w:cs="宋体"/>
          <w:b/>
          <w:szCs w:val="21"/>
        </w:rPr>
        <w:t>)</w:t>
      </w:r>
      <w:r w:rsidRPr="00747284">
        <w:rPr>
          <w:rFonts w:ascii="宋体" w:hAnsi="宋体" w:cs="宋体" w:hint="eastAsia"/>
          <w:b/>
          <w:szCs w:val="21"/>
        </w:rPr>
        <w:t>，报以琼琚</w:t>
      </w:r>
      <w:r w:rsidRPr="00747284">
        <w:rPr>
          <w:rFonts w:ascii="宋体" w:hAnsi="宋体" w:cs="宋体"/>
          <w:b/>
          <w:szCs w:val="21"/>
        </w:rPr>
        <w:t>(</w:t>
      </w:r>
      <w:r w:rsidRPr="00747284">
        <w:rPr>
          <w:rFonts w:ascii="宋体" w:hAnsi="宋体" w:cs="宋体" w:hint="eastAsia"/>
          <w:b/>
          <w:szCs w:val="21"/>
        </w:rPr>
        <w:t>瑶、玖</w:t>
      </w:r>
      <w:r w:rsidRPr="00747284">
        <w:rPr>
          <w:rFonts w:ascii="宋体" w:hAnsi="宋体" w:cs="宋体"/>
          <w:b/>
          <w:szCs w:val="21"/>
        </w:rPr>
        <w:t>)</w:t>
      </w:r>
      <w:r w:rsidRPr="00747284">
        <w:rPr>
          <w:rFonts w:ascii="宋体" w:hAnsi="宋体" w:cs="宋体" w:hint="eastAsia"/>
          <w:b/>
          <w:szCs w:val="21"/>
        </w:rPr>
        <w:t>；匪以为报，永以为好”，一样可以</w:t>
      </w:r>
      <w:r w:rsidRPr="00747284">
        <w:rPr>
          <w:rFonts w:ascii="宋体" w:hAnsi="宋体" w:cs="宋体"/>
          <w:b/>
          <w:szCs w:val="21"/>
        </w:rPr>
        <w:t>)</w:t>
      </w:r>
      <w:r w:rsidRPr="00747284">
        <w:rPr>
          <w:rFonts w:ascii="宋体" w:hAnsi="宋体" w:cs="宋体" w:hint="eastAsia"/>
          <w:b/>
          <w:szCs w:val="21"/>
        </w:rPr>
        <w:t>，而是作者有意无意地用这种句式造成一种跌宕有致的韵味，在歌唱时易于取得声情并茂的效果。其次，语句具有极高的重叠复沓程度。不要说每章的后两句一模一样，就是前两句也仅一字之差，并且“琼琚”、“琼瑶”、“琼玖”语虽略异义实全同，而“木瓜”、“木桃”、“木李”据李时珍《本草纲目》考证也是同一属的植物．其间的差异大致也就像橘、柑、橙之间的差异那样并不大。这样，我们不妨说三章基本重复，而如此高的重复程度在整部《诗经》中也并不很多，格式看起来就像唐代据王维诗谱写的《阳关三叠》乐歌似的，</w:t>
      </w:r>
      <w:r w:rsidRPr="00747284">
        <w:rPr>
          <w:rFonts w:ascii="宋体" w:hAnsi="宋体" w:cs="宋体"/>
          <w:b/>
          <w:szCs w:val="21"/>
        </w:rPr>
        <w:t>——</w:t>
      </w:r>
      <w:r w:rsidRPr="00747284">
        <w:rPr>
          <w:rFonts w:ascii="宋体" w:hAnsi="宋体" w:cs="宋体" w:hint="eastAsia"/>
          <w:b/>
          <w:szCs w:val="21"/>
        </w:rPr>
        <w:t>自然这是《诗经》的音乐与文学双重性决定的。这采用了叠章易字的章法，每章只换了两个字。</w:t>
      </w:r>
      <w:r w:rsidRPr="00747284">
        <w:rPr>
          <w:rFonts w:ascii="宋体" w:cs="宋体"/>
          <w:b/>
          <w:szCs w:val="21"/>
        </w:rPr>
        <w:t> </w:t>
      </w:r>
    </w:p>
    <w:p w:rsidR="007263FB" w:rsidRPr="00747284" w:rsidRDefault="007263FB" w:rsidP="00952D62">
      <w:pPr>
        <w:jc w:val="left"/>
        <w:rPr>
          <w:rFonts w:ascii="宋体" w:cs="宋体"/>
          <w:b/>
          <w:szCs w:val="21"/>
        </w:rPr>
      </w:pPr>
    </w:p>
    <w:p w:rsidR="007263FB" w:rsidRPr="00747284" w:rsidRDefault="007263FB" w:rsidP="00952D62">
      <w:pPr>
        <w:jc w:val="left"/>
        <w:rPr>
          <w:rFonts w:ascii="宋体" w:cs="宋体"/>
          <w:b/>
          <w:szCs w:val="21"/>
        </w:rPr>
      </w:pPr>
    </w:p>
    <w:p w:rsidR="007263FB" w:rsidRPr="00747284" w:rsidRDefault="007263FB" w:rsidP="00952D62">
      <w:pPr>
        <w:numPr>
          <w:ilvl w:val="0"/>
          <w:numId w:val="2"/>
        </w:numPr>
        <w:jc w:val="left"/>
        <w:rPr>
          <w:rFonts w:ascii="宋体" w:cs="宋体"/>
          <w:b/>
          <w:szCs w:val="21"/>
        </w:rPr>
      </w:pPr>
      <w:r w:rsidRPr="00747284">
        <w:rPr>
          <w:rFonts w:ascii="宋体" w:hAnsi="宋体" w:cs="宋体"/>
          <w:b/>
          <w:szCs w:val="21"/>
        </w:rPr>
        <w:t xml:space="preserve">P45  </w:t>
      </w:r>
      <w:r w:rsidRPr="00747284">
        <w:rPr>
          <w:rFonts w:ascii="宋体" w:hAnsi="宋体" w:cs="宋体" w:hint="eastAsia"/>
          <w:b/>
          <w:szCs w:val="21"/>
        </w:rPr>
        <w:t>古人云：“君子之交淡如水”</w:t>
      </w: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君子之交淡如水，小人之交甘若醴出自《</w:t>
      </w:r>
      <w:hyperlink r:id="rId17" w:tgtFrame="https://baike.so.com/doc/_blank" w:history="1">
        <w:r w:rsidRPr="00747284">
          <w:rPr>
            <w:rFonts w:ascii="宋体" w:hAnsi="宋体" w:cs="宋体" w:hint="eastAsia"/>
            <w:b/>
            <w:szCs w:val="21"/>
          </w:rPr>
          <w:t>庄子·山木</w:t>
        </w:r>
      </w:hyperlink>
      <w:r w:rsidRPr="00747284">
        <w:rPr>
          <w:rFonts w:ascii="宋体" w:hAnsi="宋体" w:cs="宋体" w:hint="eastAsia"/>
          <w:b/>
          <w:szCs w:val="21"/>
        </w:rPr>
        <w:t>》君子之交，源于互相宽怀的理解。在这理解中，</w:t>
      </w:r>
      <w:r w:rsidRPr="00747284">
        <w:rPr>
          <w:rFonts w:ascii="宋体" w:hAnsi="宋体" w:cs="宋体"/>
          <w:b/>
          <w:szCs w:val="21"/>
        </w:rPr>
        <w:t xml:space="preserve"> </w:t>
      </w:r>
      <w:r w:rsidRPr="00747284">
        <w:rPr>
          <w:rFonts w:ascii="宋体" w:hAnsi="宋体" w:cs="宋体" w:hint="eastAsia"/>
          <w:b/>
          <w:szCs w:val="21"/>
        </w:rPr>
        <w:t>互相不苛求，不强迫，不嫉妒，不黏人。所以在常人看来，就像白水一样的淡。</w:t>
      </w: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【原文】：子桑户曰</w:t>
      </w:r>
      <w:r w:rsidRPr="00747284">
        <w:rPr>
          <w:rFonts w:ascii="宋体" w:hAnsi="宋体" w:cs="宋体"/>
          <w:b/>
          <w:szCs w:val="21"/>
        </w:rPr>
        <w:t>:</w:t>
      </w:r>
      <w:r w:rsidRPr="00747284">
        <w:rPr>
          <w:rFonts w:ascii="宋体" w:hAnsi="宋体" w:cs="宋体" w:hint="eastAsia"/>
          <w:b/>
          <w:szCs w:val="21"/>
        </w:rPr>
        <w:t>子独不闻假人之亡与</w:t>
      </w:r>
      <w:r w:rsidRPr="00747284">
        <w:rPr>
          <w:rFonts w:ascii="宋体" w:hAnsi="宋体" w:cs="宋体"/>
          <w:b/>
          <w:szCs w:val="21"/>
        </w:rPr>
        <w:t>?</w:t>
      </w:r>
      <w:r w:rsidRPr="00747284">
        <w:rPr>
          <w:rFonts w:ascii="宋体" w:hAnsi="宋体" w:cs="宋体" w:hint="eastAsia"/>
          <w:b/>
          <w:szCs w:val="21"/>
        </w:rPr>
        <w:t>林回弃千金之璧，负赤子而趋。或曰</w:t>
      </w:r>
      <w:r w:rsidRPr="00747284">
        <w:rPr>
          <w:rFonts w:ascii="宋体" w:hAnsi="宋体" w:cs="宋体"/>
          <w:b/>
          <w:szCs w:val="21"/>
        </w:rPr>
        <w:t>:</w:t>
      </w:r>
      <w:r w:rsidRPr="00747284">
        <w:rPr>
          <w:rFonts w:ascii="宋体" w:hAnsi="宋体" w:cs="宋体" w:hint="eastAsia"/>
          <w:b/>
          <w:szCs w:val="21"/>
        </w:rPr>
        <w:t>为其布与？赤子而布寡矣；为其累与</w:t>
      </w:r>
      <w:r w:rsidRPr="00747284">
        <w:rPr>
          <w:rFonts w:ascii="宋体" w:hAnsi="宋体" w:cs="宋体"/>
          <w:b/>
          <w:szCs w:val="21"/>
        </w:rPr>
        <w:t>?</w:t>
      </w:r>
      <w:r w:rsidRPr="00747284">
        <w:rPr>
          <w:rFonts w:ascii="宋体" w:hAnsi="宋体" w:cs="宋体" w:hint="eastAsia"/>
          <w:b/>
          <w:szCs w:val="21"/>
        </w:rPr>
        <w:t>赤子而累多矣</w:t>
      </w:r>
      <w:r w:rsidRPr="00747284">
        <w:rPr>
          <w:rFonts w:ascii="宋体" w:hAnsi="宋体" w:cs="宋体"/>
          <w:b/>
          <w:szCs w:val="21"/>
        </w:rPr>
        <w:t>;</w:t>
      </w:r>
      <w:r w:rsidRPr="00747284">
        <w:rPr>
          <w:rFonts w:ascii="宋体" w:hAnsi="宋体" w:cs="宋体" w:hint="eastAsia"/>
          <w:b/>
          <w:szCs w:val="21"/>
        </w:rPr>
        <w:t>弃千金之璧，负赤子而趋，何也？林回曰</w:t>
      </w:r>
      <w:r w:rsidRPr="00747284">
        <w:rPr>
          <w:rFonts w:ascii="宋体" w:hAnsi="宋体" w:cs="宋体"/>
          <w:b/>
          <w:szCs w:val="21"/>
        </w:rPr>
        <w:t>:</w:t>
      </w:r>
      <w:r w:rsidRPr="00747284">
        <w:rPr>
          <w:rFonts w:ascii="宋体" w:hAnsi="宋体" w:cs="宋体" w:hint="eastAsia"/>
          <w:b/>
          <w:szCs w:val="21"/>
        </w:rPr>
        <w:t>彼以利合，此以天属也。夫以利合者，迫穷祸患害相弃也。以天属者，迫穷祸患害收也。夫相收之与相弃亦远矣。且君子之交淡若水，小人之交甘若醴</w:t>
      </w:r>
      <w:r w:rsidRPr="00747284">
        <w:rPr>
          <w:rFonts w:ascii="宋体" w:hAnsi="宋体" w:cs="宋体"/>
          <w:b/>
          <w:szCs w:val="21"/>
        </w:rPr>
        <w:t>;</w:t>
      </w:r>
      <w:r w:rsidRPr="00747284">
        <w:rPr>
          <w:rFonts w:ascii="宋体" w:hAnsi="宋体" w:cs="宋体" w:hint="eastAsia"/>
          <w:b/>
          <w:szCs w:val="21"/>
        </w:rPr>
        <w:t>君子淡以亲，小人甘以绝。彼无故以合者，则无故以离。</w:t>
      </w:r>
    </w:p>
    <w:p w:rsidR="007263FB" w:rsidRPr="00747284" w:rsidRDefault="007263FB" w:rsidP="00747284">
      <w:pPr>
        <w:ind w:firstLineChars="200" w:firstLine="31680"/>
        <w:jc w:val="left"/>
        <w:rPr>
          <w:rFonts w:ascii="宋体" w:cs="宋体"/>
          <w:b/>
          <w:szCs w:val="21"/>
        </w:rPr>
      </w:pPr>
      <w:bookmarkStart w:id="1" w:name="6753730-6968307-3"/>
      <w:bookmarkEnd w:id="1"/>
      <w:r w:rsidRPr="00747284">
        <w:rPr>
          <w:rFonts w:ascii="宋体" w:hAnsi="宋体" w:cs="宋体" w:hint="eastAsia"/>
          <w:b/>
          <w:szCs w:val="21"/>
        </w:rPr>
        <w:t>【译文】桑雽回答说</w:t>
      </w:r>
      <w:r w:rsidRPr="00747284">
        <w:rPr>
          <w:rFonts w:ascii="宋体" w:hAnsi="宋体" w:cs="宋体"/>
          <w:b/>
          <w:szCs w:val="21"/>
        </w:rPr>
        <w:t>:</w:t>
      </w:r>
      <w:r w:rsidRPr="00747284">
        <w:rPr>
          <w:rFonts w:ascii="宋体" w:hAnsi="宋体" w:cs="宋体" w:hint="eastAsia"/>
          <w:b/>
          <w:szCs w:val="21"/>
        </w:rPr>
        <w:t>你没有听说过那假国人的逃亡吗</w:t>
      </w:r>
      <w:r w:rsidRPr="00747284">
        <w:rPr>
          <w:rFonts w:ascii="宋体" w:hAnsi="宋体" w:cs="宋体"/>
          <w:b/>
          <w:szCs w:val="21"/>
        </w:rPr>
        <w:t>?</w:t>
      </w:r>
      <w:r w:rsidRPr="00747284">
        <w:rPr>
          <w:rFonts w:ascii="宋体" w:hAnsi="宋体" w:cs="宋体" w:hint="eastAsia"/>
          <w:b/>
          <w:szCs w:val="21"/>
        </w:rPr>
        <w:t>林回舍弃了价值千金的璧玉，背着婴儿就跑。有人议论</w:t>
      </w:r>
      <w:r w:rsidRPr="00747284">
        <w:rPr>
          <w:rFonts w:ascii="宋体" w:hAnsi="宋体" w:cs="宋体"/>
          <w:b/>
          <w:szCs w:val="21"/>
        </w:rPr>
        <w:t>:</w:t>
      </w:r>
      <w:r w:rsidRPr="00747284">
        <w:rPr>
          <w:rFonts w:ascii="宋体" w:hAnsi="宋体" w:cs="宋体" w:hint="eastAsia"/>
          <w:b/>
          <w:szCs w:val="21"/>
        </w:rPr>
        <w:t>他是为了钱财吗</w:t>
      </w:r>
      <w:r w:rsidRPr="00747284">
        <w:rPr>
          <w:rFonts w:ascii="宋体" w:hAnsi="宋体" w:cs="宋体"/>
          <w:b/>
          <w:szCs w:val="21"/>
        </w:rPr>
        <w:t>?</w:t>
      </w:r>
      <w:r w:rsidRPr="00747284">
        <w:rPr>
          <w:rFonts w:ascii="宋体" w:hAnsi="宋体" w:cs="宋体" w:hint="eastAsia"/>
          <w:b/>
          <w:szCs w:val="21"/>
        </w:rPr>
        <w:t>初生婴儿的价值太少太少了</w:t>
      </w:r>
      <w:r w:rsidRPr="00747284">
        <w:rPr>
          <w:rFonts w:ascii="宋体" w:hAnsi="宋体" w:cs="宋体"/>
          <w:b/>
          <w:szCs w:val="21"/>
        </w:rPr>
        <w:t>;</w:t>
      </w:r>
      <w:r w:rsidRPr="00747284">
        <w:rPr>
          <w:rFonts w:ascii="宋体" w:hAnsi="宋体" w:cs="宋体" w:hint="eastAsia"/>
          <w:b/>
          <w:szCs w:val="21"/>
        </w:rPr>
        <w:t>他是为了怕拖累吗</w:t>
      </w:r>
      <w:r w:rsidRPr="00747284">
        <w:rPr>
          <w:rFonts w:ascii="宋体" w:hAnsi="宋体" w:cs="宋体"/>
          <w:b/>
          <w:szCs w:val="21"/>
        </w:rPr>
        <w:t>?</w:t>
      </w:r>
      <w:r w:rsidRPr="00747284">
        <w:rPr>
          <w:rFonts w:ascii="宋体" w:hAnsi="宋体" w:cs="宋体" w:hint="eastAsia"/>
          <w:b/>
          <w:szCs w:val="21"/>
        </w:rPr>
        <w:t>初生婴儿的拖累太多太多了。舍弃价值千金的璧玉，背着婴儿就跑，为了什么呢</w:t>
      </w:r>
      <w:r w:rsidRPr="00747284">
        <w:rPr>
          <w:rFonts w:ascii="宋体" w:hAnsi="宋体" w:cs="宋体"/>
          <w:b/>
          <w:szCs w:val="21"/>
        </w:rPr>
        <w:t>?</w:t>
      </w:r>
      <w:r w:rsidRPr="00747284">
        <w:rPr>
          <w:rFonts w:ascii="宋体" w:hAnsi="宋体" w:cs="宋体" w:hint="eastAsia"/>
          <w:b/>
          <w:szCs w:val="21"/>
        </w:rPr>
        <w:t>林回说</w:t>
      </w:r>
      <w:r w:rsidRPr="00747284">
        <w:rPr>
          <w:rFonts w:ascii="宋体" w:hAnsi="宋体" w:cs="宋体"/>
          <w:b/>
          <w:szCs w:val="21"/>
        </w:rPr>
        <w:t>:</w:t>
      </w:r>
      <w:r w:rsidRPr="00747284">
        <w:rPr>
          <w:rFonts w:ascii="宋体" w:hAnsi="宋体" w:cs="宋体" w:hint="eastAsia"/>
          <w:b/>
          <w:szCs w:val="21"/>
        </w:rPr>
        <w:t>价值千金的璧玉跟我是以利益相合，这个孩子跟我则是以天性相连。以利益相合的，遇上困厄、灾祸、忧患与伤害就会相互抛弃；以天性相连的，遇上困厄、灾祸、忧患与伤害就会相互包容。相互收容与相互抛弃差别也就太远了。而且君子的交谊淡得像清水一样，小人的交情甜得像甜酒一样；君子淡泊而心地亲近，小人以利相亲而利断义绝。但凡无缘无故而接近相合的，那么也会无缘无故地离散。</w:t>
      </w: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【赏析】：因君子有高尚的情操，所以他们的交情淡的像水一样。这里的</w:t>
      </w:r>
      <w:r w:rsidRPr="00747284">
        <w:rPr>
          <w:rFonts w:ascii="宋体" w:hAnsi="宋体" w:cs="宋体"/>
          <w:b/>
          <w:szCs w:val="21"/>
        </w:rPr>
        <w:t>"</w:t>
      </w:r>
      <w:r w:rsidRPr="00747284">
        <w:rPr>
          <w:rFonts w:ascii="宋体" w:hAnsi="宋体" w:cs="宋体" w:hint="eastAsia"/>
          <w:b/>
          <w:szCs w:val="21"/>
        </w:rPr>
        <w:t>淡若水</w:t>
      </w:r>
      <w:r w:rsidRPr="00747284">
        <w:rPr>
          <w:rFonts w:ascii="宋体" w:hAnsi="宋体" w:cs="宋体"/>
          <w:b/>
          <w:szCs w:val="21"/>
        </w:rPr>
        <w:t>"</w:t>
      </w:r>
      <w:r w:rsidRPr="00747284">
        <w:rPr>
          <w:rFonts w:ascii="宋体" w:hAnsi="宋体" w:cs="宋体" w:hint="eastAsia"/>
          <w:b/>
          <w:szCs w:val="21"/>
        </w:rPr>
        <w:t>不是说君子之间的感情淡的像水一样，而是指君子之间的交往，不含任何功利之心，他们的交往纯属友谊，长久而亲切。小人之间的交往，包含着浓重的功利之心，他们把友谊建立在相互利用的基础上，表面看起来</w:t>
      </w:r>
      <w:r w:rsidRPr="00747284">
        <w:rPr>
          <w:rFonts w:ascii="宋体" w:hAnsi="宋体" w:cs="宋体"/>
          <w:b/>
          <w:szCs w:val="21"/>
        </w:rPr>
        <w:t>"</w:t>
      </w:r>
      <w:r w:rsidRPr="00747284">
        <w:rPr>
          <w:rFonts w:ascii="宋体" w:hAnsi="宋体" w:cs="宋体" w:hint="eastAsia"/>
          <w:b/>
          <w:szCs w:val="21"/>
        </w:rPr>
        <w:t>甘若醴</w:t>
      </w:r>
      <w:r w:rsidRPr="00747284">
        <w:rPr>
          <w:rFonts w:ascii="宋体" w:hAnsi="宋体" w:cs="宋体"/>
          <w:b/>
          <w:szCs w:val="21"/>
        </w:rPr>
        <w:t>"</w:t>
      </w:r>
      <w:r w:rsidRPr="00747284">
        <w:rPr>
          <w:rFonts w:ascii="宋体" w:hAnsi="宋体" w:cs="宋体" w:hint="eastAsia"/>
          <w:b/>
          <w:szCs w:val="21"/>
        </w:rPr>
        <w:t>，如果对方满足不了功利的需求时，很容易断绝，他们之间存在的只是利益。所以与人交往，要找君子，不要找小人。</w:t>
      </w: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【理解】：那是一种相互的信任和生活所带来的平淡后的宁静与幸福，“淡”是生活的味道，也是时间验证的朋友味道</w:t>
      </w:r>
      <w:r w:rsidRPr="00747284">
        <w:rPr>
          <w:rFonts w:ascii="宋体" w:hAnsi="宋体" w:cs="宋体"/>
          <w:b/>
          <w:szCs w:val="21"/>
        </w:rPr>
        <w:t>;</w:t>
      </w:r>
      <w:r w:rsidRPr="00747284">
        <w:rPr>
          <w:rFonts w:ascii="宋体" w:hAnsi="宋体" w:cs="宋体" w:hint="eastAsia"/>
          <w:b/>
          <w:szCs w:val="21"/>
        </w:rPr>
        <w:t>最主要的是“淡”如平静的水，而不是汹涌的波涛，真正的朋友之间不需要有大风大浪一样的日子，能够和气、平安、健康、快乐、珍惜、信任、像水一样的清澈透明的友谊足矣</w:t>
      </w:r>
      <w:r w:rsidRPr="00747284">
        <w:rPr>
          <w:rFonts w:ascii="宋体" w:hAnsi="宋体" w:cs="宋体"/>
          <w:b/>
          <w:szCs w:val="21"/>
        </w:rPr>
        <w:t>!</w:t>
      </w:r>
      <w:bookmarkStart w:id="2" w:name="6753730-6968307-4"/>
      <w:bookmarkEnd w:id="2"/>
    </w:p>
    <w:p w:rsidR="007263FB" w:rsidRPr="00747284" w:rsidRDefault="007263FB" w:rsidP="00952D62">
      <w:pPr>
        <w:jc w:val="left"/>
        <w:rPr>
          <w:rFonts w:ascii="宋体" w:cs="宋体"/>
          <w:b/>
          <w:szCs w:val="21"/>
        </w:rPr>
      </w:pPr>
    </w:p>
    <w:p w:rsidR="007263FB" w:rsidRPr="00747284" w:rsidRDefault="007263FB" w:rsidP="00952D62">
      <w:pPr>
        <w:jc w:val="left"/>
        <w:rPr>
          <w:rFonts w:ascii="宋体" w:cs="宋体"/>
          <w:b/>
          <w:szCs w:val="21"/>
        </w:rPr>
      </w:pPr>
    </w:p>
    <w:p w:rsidR="007263FB" w:rsidRPr="00747284" w:rsidRDefault="007263FB" w:rsidP="00952D62">
      <w:pPr>
        <w:numPr>
          <w:ilvl w:val="0"/>
          <w:numId w:val="2"/>
        </w:numPr>
        <w:jc w:val="left"/>
        <w:rPr>
          <w:rFonts w:ascii="宋体" w:cs="宋体"/>
          <w:b/>
          <w:color w:val="FF0000"/>
          <w:szCs w:val="21"/>
        </w:rPr>
      </w:pPr>
      <w:r w:rsidRPr="00747284">
        <w:rPr>
          <w:rFonts w:ascii="宋体" w:hAnsi="宋体" w:cs="宋体"/>
          <w:b/>
          <w:szCs w:val="21"/>
        </w:rPr>
        <w:t xml:space="preserve">P47  </w:t>
      </w:r>
      <w:r w:rsidRPr="00747284">
        <w:rPr>
          <w:rFonts w:ascii="宋体" w:hAnsi="宋体" w:cs="宋体" w:hint="eastAsia"/>
          <w:b/>
          <w:szCs w:val="21"/>
        </w:rPr>
        <w:t>古人云：“仁者如射：射者正己而后发；发而不中，不怨胜己者，反求诸己而已矣。”</w:t>
      </w:r>
      <w:r w:rsidRPr="00747284">
        <w:rPr>
          <w:rFonts w:ascii="宋体" w:hAnsi="宋体" w:cs="宋体"/>
          <w:b/>
          <w:color w:val="FF0000"/>
          <w:szCs w:val="21"/>
        </w:rPr>
        <w:t>——</w:t>
      </w:r>
      <w:r w:rsidRPr="00747284">
        <w:rPr>
          <w:rFonts w:ascii="宋体" w:hAnsi="宋体" w:cs="宋体" w:hint="eastAsia"/>
          <w:b/>
          <w:color w:val="FF0000"/>
          <w:szCs w:val="21"/>
        </w:rPr>
        <w:t>正确认识、处理竞争与友谊的关系，竞争不一定会伤害友谊，关键是对竞争的态度</w:t>
      </w: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此语出自《孟子</w:t>
      </w:r>
      <w:r w:rsidRPr="00747284">
        <w:rPr>
          <w:rFonts w:ascii="宋体" w:cs="宋体"/>
          <w:b/>
          <w:szCs w:val="21"/>
        </w:rPr>
        <w:t>.</w:t>
      </w:r>
      <w:r w:rsidRPr="00747284">
        <w:rPr>
          <w:rFonts w:ascii="宋体" w:hAnsi="宋体" w:cs="宋体" w:hint="eastAsia"/>
          <w:b/>
          <w:szCs w:val="21"/>
        </w:rPr>
        <w:t>公孙丑上》，孟子曰：“仁者如射，射者正己而后发。发而不中，不怨胜己者，反求诸己而已矣。”</w:t>
      </w:r>
      <w:r w:rsidRPr="00747284">
        <w:rPr>
          <w:rFonts w:ascii="宋体" w:cs="宋体"/>
          <w:b/>
          <w:szCs w:val="21"/>
        </w:rPr>
        <w:t>  </w:t>
      </w: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在孟子的这段话里，首先要理解的是“仁者如射”。很多人都翻译理解为“实行仁就好比射箭”或者“仁者就如比赛射箭”。我认为这样翻译似有不妥。那么应该怎样翻译和理解呢？我认为翻译的重点首先应该是“仁”。要理解“仁”就必须要了解孔子的“仁”道，就首先要知道何谓“仁”，简单地说，“仁”就是“爱人”。“爱人”有两层含义，一是就人和物的关系而言，人比物重要，二是在人与人的关系上，孔子极度肯定人的价值和尊严。那么何谓“仁者”呢？孔子说：“夫仁者，己欲立而立人，己欲达而达人。”就是实行仁道而不霸道；就是爱人而不恨人；就是泛爱而不私爱；就是达人而不毁人。这样的人就叫做“仁者”。由此可见，“仁”是儒家的最高道德准则之一。</w:t>
      </w:r>
    </w:p>
    <w:p w:rsidR="007263FB" w:rsidRPr="00747284" w:rsidRDefault="007263FB" w:rsidP="00747284">
      <w:pPr>
        <w:ind w:firstLineChars="200" w:firstLine="31680"/>
        <w:jc w:val="left"/>
        <w:rPr>
          <w:rFonts w:ascii="宋体" w:cs="宋体"/>
          <w:b/>
          <w:szCs w:val="21"/>
        </w:rPr>
      </w:pPr>
      <w:r w:rsidRPr="00747284">
        <w:rPr>
          <w:rFonts w:ascii="宋体" w:hAnsi="宋体" w:cs="宋体" w:hint="eastAsia"/>
          <w:b/>
          <w:szCs w:val="21"/>
        </w:rPr>
        <w:t>理解了“仁者”，也就不难理解“如射”。孟子说：“仁者如射”。意思是说：“仁者（的行为）就如同射箭一样。”那么该怎样呢？孟子接着说：“射者正己而后发。”告诫我们“要象射箭手那样，先要端正自己的姿势，然后再放箭。”那么，到底要调整哪些“姿势”呢？这又要回到以孔孟为代表的儒家学派的理论核心：关于“仁”的内容。孔子认为有五种品德，即恭、宽、信、敏、惠，具体来讲，恭就是庄重，宽就是宽厚，信就是守信，敏就是敏捷，惠就是慈惠。说到底，就是人与人之间既要自尊自重，又要互尊、互爱、互信。其最基本的精神就是“爱人”。孔子把“仁”阐述成贤能政治的一切准则，又阐述成最高道德标准，它概括了一切善良的品德。孔子以“仁”为人生追求的最高道德境界，构成了自己全部思想的核心。因此，要成为“仁者”的关键是要“首先端正自己”。</w:t>
      </w:r>
    </w:p>
    <w:p w:rsidR="007263FB" w:rsidRPr="00747284" w:rsidRDefault="007263FB" w:rsidP="00952D62">
      <w:pPr>
        <w:jc w:val="left"/>
        <w:rPr>
          <w:rFonts w:ascii="宋体" w:cs="宋体"/>
          <w:b/>
          <w:szCs w:val="21"/>
        </w:rPr>
      </w:pPr>
    </w:p>
    <w:p w:rsidR="007263FB" w:rsidRPr="00747284" w:rsidRDefault="007263FB" w:rsidP="00952D62">
      <w:pPr>
        <w:jc w:val="left"/>
        <w:rPr>
          <w:rFonts w:ascii="宋体" w:cs="宋体"/>
          <w:b/>
          <w:szCs w:val="21"/>
        </w:rPr>
      </w:pPr>
    </w:p>
    <w:p w:rsidR="007263FB" w:rsidRPr="00747284" w:rsidRDefault="007263FB" w:rsidP="00952D62">
      <w:pPr>
        <w:jc w:val="left"/>
        <w:rPr>
          <w:rFonts w:ascii="宋体" w:cs="宋体"/>
          <w:b/>
          <w:color w:val="FF0000"/>
          <w:szCs w:val="21"/>
        </w:rPr>
      </w:pPr>
      <w:r w:rsidRPr="00747284">
        <w:rPr>
          <w:rFonts w:ascii="宋体" w:hAnsi="宋体" w:cs="宋体"/>
          <w:b/>
          <w:szCs w:val="21"/>
        </w:rPr>
        <w:t>17</w:t>
      </w:r>
      <w:r w:rsidRPr="00747284">
        <w:rPr>
          <w:rFonts w:ascii="宋体" w:hAnsi="宋体" w:cs="宋体" w:hint="eastAsia"/>
          <w:b/>
          <w:szCs w:val="21"/>
        </w:rPr>
        <w:t>、</w:t>
      </w:r>
      <w:r w:rsidRPr="00747284">
        <w:rPr>
          <w:rFonts w:ascii="宋体" w:hAnsi="宋体" w:cs="宋体"/>
          <w:b/>
          <w:szCs w:val="21"/>
        </w:rPr>
        <w:t xml:space="preserve">P51  </w:t>
      </w:r>
      <w:r w:rsidRPr="00747284">
        <w:rPr>
          <w:rFonts w:ascii="宋体" w:hAnsi="宋体" w:cs="宋体" w:hint="eastAsia"/>
          <w:b/>
          <w:color w:val="FF0000"/>
          <w:szCs w:val="21"/>
        </w:rPr>
        <w:t>“交友投分，切磨箴规。”</w:t>
      </w:r>
      <w:r w:rsidRPr="00747284">
        <w:rPr>
          <w:rFonts w:ascii="宋体" w:hAnsi="宋体" w:cs="宋体"/>
          <w:b/>
          <w:color w:val="FF0000"/>
          <w:szCs w:val="21"/>
        </w:rPr>
        <w:t>——</w:t>
      </w:r>
      <w:r w:rsidRPr="00747284">
        <w:rPr>
          <w:rFonts w:ascii="宋体" w:hAnsi="宋体" w:cs="宋体" w:hint="eastAsia"/>
          <w:b/>
          <w:color w:val="FF0000"/>
          <w:szCs w:val="21"/>
        </w:rPr>
        <w:t>友谊需要精心养护、需要呵护友谊</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“孔怀兄弟，同气连枝。交友投分，切磨箴规”出自古诗作品《</w:t>
      </w:r>
      <w:hyperlink r:id="rId18" w:tgtFrame="http://www.slkj.org/c/_blank" w:history="1">
        <w:r w:rsidRPr="00747284">
          <w:rPr>
            <w:rFonts w:ascii="宋体" w:hAnsi="宋体" w:cs="宋体" w:hint="eastAsia"/>
            <w:b/>
            <w:szCs w:val="21"/>
          </w:rPr>
          <w:t>千字文</w:t>
        </w:r>
      </w:hyperlink>
      <w:r w:rsidRPr="00747284">
        <w:rPr>
          <w:rFonts w:ascii="宋体" w:hAnsi="宋体" w:cs="宋体" w:hint="eastAsia"/>
          <w:b/>
          <w:szCs w:val="21"/>
        </w:rPr>
        <w:t>》</w:t>
      </w:r>
      <w:r w:rsidRPr="00747284">
        <w:rPr>
          <w:rFonts w:ascii="宋体" w:cs="宋体"/>
          <w:b/>
          <w:szCs w:val="21"/>
        </w:rPr>
        <w:t>,</w:t>
      </w:r>
      <w:r w:rsidRPr="00747284">
        <w:rPr>
          <w:rFonts w:ascii="宋体" w:hAnsi="宋体" w:cs="宋体" w:hint="eastAsia"/>
          <w:b/>
          <w:szCs w:val="21"/>
        </w:rPr>
        <w:t>其释意如下：</w:t>
      </w:r>
      <w:r w:rsidRPr="00747284">
        <w:rPr>
          <w:rFonts w:ascii="宋体" w:cs="宋体"/>
          <w:b/>
          <w:szCs w:val="21"/>
        </w:rPr>
        <w:br/>
      </w:r>
      <w:r w:rsidRPr="00747284">
        <w:rPr>
          <w:rFonts w:ascii="宋体" w:hAnsi="宋体" w:cs="宋体" w:hint="eastAsia"/>
          <w:b/>
          <w:szCs w:val="21"/>
        </w:rPr>
        <w:t xml:space="preserve">　　【原文】：孔怀兄弟，同气连枝。交友投分，切磨箴规。</w:t>
      </w:r>
      <w:r w:rsidRPr="00747284">
        <w:rPr>
          <w:rFonts w:ascii="宋体" w:cs="宋体"/>
          <w:b/>
          <w:szCs w:val="21"/>
        </w:rPr>
        <w:br/>
      </w:r>
      <w:r w:rsidRPr="00747284">
        <w:rPr>
          <w:rFonts w:ascii="宋体" w:hAnsi="宋体" w:cs="宋体" w:hint="eastAsia"/>
          <w:b/>
          <w:szCs w:val="21"/>
        </w:rPr>
        <w:t xml:space="preserve">　　【翻译】：</w:t>
      </w:r>
      <w:r w:rsidRPr="00747284">
        <w:rPr>
          <w:rFonts w:ascii="宋体" w:hAnsi="宋体" w:cs="宋体" w:hint="eastAsia"/>
          <w:b/>
          <w:color w:val="FF0000"/>
          <w:szCs w:val="21"/>
        </w:rPr>
        <w:t>兄弟之间要非常相爱，因为同受父母血气，犹如树枝相连。结交朋友要意相投，学习上切磋琢磨，品行上互相告勉。</w:t>
      </w:r>
      <w:r w:rsidRPr="00747284">
        <w:rPr>
          <w:rFonts w:ascii="宋体" w:cs="宋体"/>
          <w:b/>
          <w:color w:val="FF0000"/>
          <w:szCs w:val="21"/>
        </w:rPr>
        <w:br/>
      </w:r>
      <w:r w:rsidRPr="00747284">
        <w:rPr>
          <w:rFonts w:ascii="宋体" w:hAnsi="宋体" w:cs="宋体" w:hint="eastAsia"/>
          <w:b/>
          <w:szCs w:val="21"/>
        </w:rPr>
        <w:t xml:space="preserve">　　【释义】：交友投分，切磨箴规。</w:t>
      </w:r>
      <w:r w:rsidRPr="00747284">
        <w:rPr>
          <w:rFonts w:ascii="宋体" w:cs="宋体"/>
          <w:b/>
          <w:szCs w:val="21"/>
        </w:rPr>
        <w:br/>
      </w:r>
      <w:r w:rsidRPr="00747284">
        <w:rPr>
          <w:rFonts w:ascii="宋体" w:hAnsi="宋体" w:cs="宋体" w:hint="eastAsia"/>
          <w:b/>
          <w:szCs w:val="21"/>
        </w:rPr>
        <w:t xml:space="preserve">　　这谈的是五伦中的“朋友道”，是兄弟之道的拓展。一个人果真能够做到“兄友弟恭”，一定能够结交到良朋益友。如果手足之情都处不好，哪里会有真朋友呢？所以“十无益”中的第二条才说“兄弟不和，交友无益”。</w:t>
      </w:r>
      <w:r w:rsidRPr="00747284">
        <w:rPr>
          <w:rFonts w:ascii="宋体" w:cs="宋体"/>
          <w:b/>
          <w:szCs w:val="21"/>
        </w:rPr>
        <w:br/>
      </w:r>
      <w:r w:rsidRPr="00747284">
        <w:rPr>
          <w:rFonts w:ascii="宋体" w:hAnsi="宋体" w:cs="宋体" w:hint="eastAsia"/>
          <w:b/>
          <w:szCs w:val="21"/>
        </w:rPr>
        <w:t xml:space="preserve">　　五伦中的其他几伦都好理解，唯独“友道”不好理解。为什么朋友也算一伦呢？人在一生之中会遭遇无数的痛苦与烦恼，有的痛苦上不可对父母师长言说，下不可告妻子兄弟，只能向朋友倾诉。人在一生中没有几个知心朋友是很痛苦的，也是做人的失败。</w:t>
      </w:r>
      <w:r w:rsidRPr="00747284">
        <w:rPr>
          <w:rFonts w:ascii="宋体" w:cs="宋体"/>
          <w:b/>
          <w:szCs w:val="21"/>
        </w:rPr>
        <w:br/>
      </w:r>
      <w:r w:rsidRPr="00747284">
        <w:rPr>
          <w:rFonts w:ascii="宋体" w:hAnsi="宋体" w:cs="宋体" w:hint="eastAsia"/>
          <w:b/>
          <w:szCs w:val="21"/>
        </w:rPr>
        <w:t xml:space="preserve">　　交朋友一定要投分，也就是投脾气、投缘分，不是一类人就千万不要聚到一起，因为“人以类聚，物以群分”，况且人分三六九等，木分花梨紫檀，彼此不是一类，就格格不入。朋友之道讲一个信字，彼此推心置腹，诚信有义，才是真朋友。现代社会是工商时代，凡事都讲一个利字，无利不起早。这种名利场中的酒肉朋友，与此处讲的“友道”是完全不同的两件事，一定要辨别清楚。</w:t>
      </w:r>
      <w:r w:rsidRPr="00747284">
        <w:rPr>
          <w:rFonts w:ascii="宋体" w:cs="宋体"/>
          <w:b/>
          <w:szCs w:val="21"/>
        </w:rPr>
        <w:br/>
      </w:r>
      <w:r w:rsidRPr="00747284">
        <w:rPr>
          <w:rFonts w:ascii="宋体" w:hAnsi="宋体" w:cs="宋体" w:hint="eastAsia"/>
          <w:b/>
          <w:szCs w:val="21"/>
        </w:rPr>
        <w:t xml:space="preserve">　　朋友相处，应该像曾子说的“以文会友，以友辅仁”。《弟子规》中说“善相劝，德皆建；过不规，道两亏”。朋友之间有进步要互相鼓励，有过失要互相规劝，有困难要互相帮助，有心得要互相交流，这就是“切磨箴规”。切磨是“切磋琢磨”的缩略形式，意指对学问的探讨与研究。“箴”字的本义为竹针或石头针，可用于针灸治病。箴文是一种告诫类文体，起规劝、纠正作用，箴言就是有哲理作用、能激励人的座右铭。规是劝告、建议。</w:t>
      </w:r>
      <w:r w:rsidRPr="00747284">
        <w:rPr>
          <w:rFonts w:ascii="宋体" w:cs="宋体"/>
          <w:b/>
          <w:szCs w:val="21"/>
        </w:rPr>
        <w:br/>
      </w:r>
      <w:r w:rsidRPr="00747284">
        <w:rPr>
          <w:rFonts w:ascii="宋体" w:hAnsi="宋体" w:cs="宋体" w:hint="eastAsia"/>
          <w:b/>
          <w:szCs w:val="21"/>
        </w:rPr>
        <w:t xml:space="preserve">　　朋友间的规劝要注意分寸和尺度，这是“交友投分”的另一重含义。“分”是本分、分量，“投分”就是要恰如其分。朋友间相劝要适可而止，不听也就算了，我们作为朋友的责任尽到了，再劝就会结怨。所以孔子在《</w:t>
      </w:r>
      <w:hyperlink r:id="rId19" w:tgtFrame="http://www.slkj.org/c/_blank" w:history="1">
        <w:r w:rsidRPr="00747284">
          <w:rPr>
            <w:rFonts w:ascii="宋体" w:hAnsi="宋体" w:cs="宋体" w:hint="eastAsia"/>
            <w:b/>
            <w:szCs w:val="21"/>
          </w:rPr>
          <w:t>论语</w:t>
        </w:r>
      </w:hyperlink>
      <w:r w:rsidRPr="00747284">
        <w:rPr>
          <w:rFonts w:ascii="宋体" w:hAnsi="宋体" w:cs="宋体" w:hint="eastAsia"/>
          <w:b/>
          <w:szCs w:val="21"/>
        </w:rPr>
        <w:t>》中告诫说：“忠告而善道之，不可则止，毋</w:t>
      </w:r>
      <w:r w:rsidRPr="00747284">
        <w:rPr>
          <w:rFonts w:ascii="宋体" w:cs="宋体"/>
          <w:b/>
          <w:szCs w:val="21"/>
        </w:rPr>
        <w:br/>
      </w:r>
      <w:r w:rsidRPr="00747284">
        <w:rPr>
          <w:rFonts w:ascii="宋体" w:hAnsi="宋体" w:cs="宋体" w:hint="eastAsia"/>
          <w:b/>
          <w:szCs w:val="21"/>
        </w:rPr>
        <w:t>自辱也。”过分了就会自取其辱，那又何必呢？</w:t>
      </w:r>
      <w:r w:rsidRPr="00747284">
        <w:rPr>
          <w:rFonts w:ascii="宋体" w:cs="宋体"/>
          <w:b/>
          <w:szCs w:val="21"/>
        </w:rPr>
        <w:br/>
      </w:r>
      <w:r w:rsidRPr="00747284">
        <w:rPr>
          <w:rFonts w:ascii="宋体" w:hAnsi="宋体" w:cs="宋体" w:hint="eastAsia"/>
          <w:b/>
          <w:szCs w:val="21"/>
        </w:rPr>
        <w:t xml:space="preserve">　　“切磋琢磨”这四个字，本义是指玉石加工过程的四道工序。从昆仑山采来一块石头以后，第一道工序就是“切”，从中间剖开看看石头里面有没有玉，有多少块玉。有的石头里面根本没有玉，有的只有星星点点的小玉，只能做戒指面。有的石头里面真有大玉，可以做成价值连城的工艺品。第二道工序是将石头中的玉“磋”出来，这种未经雕琢的原料玉石叫做“朴玉”。接下来要按照朴玉的形状进行雕琢，或雕凿成玉佩首饰、杯盏盘碟、佛像神像等等，就叫“琢”。最后一道工序是磨光，就是“磨”。前两道工序一个人干不了，所以要“两个人切磋切磋”；后两道工序可以自己干，因此说“让我琢磨琢磨”。</w:t>
      </w:r>
      <w:r w:rsidRPr="00747284">
        <w:rPr>
          <w:rFonts w:ascii="宋体" w:cs="宋体"/>
          <w:b/>
          <w:szCs w:val="21"/>
        </w:rPr>
        <w:br/>
      </w:r>
      <w:r w:rsidRPr="00747284">
        <w:rPr>
          <w:rFonts w:ascii="宋体" w:hAnsi="宋体" w:cs="宋体" w:hint="eastAsia"/>
          <w:b/>
          <w:szCs w:val="21"/>
        </w:rPr>
        <w:t xml:space="preserve">　　这两句话的白话翻译，就是：</w:t>
      </w:r>
      <w:r w:rsidRPr="00747284">
        <w:rPr>
          <w:rFonts w:ascii="宋体" w:hAnsi="宋体" w:cs="宋体" w:hint="eastAsia"/>
          <w:b/>
          <w:color w:val="FF0000"/>
          <w:szCs w:val="21"/>
        </w:rPr>
        <w:t>结交朋友要意气相投，要能共同研讨学问，互相切磋劝诫，共同进步。</w:t>
      </w:r>
    </w:p>
    <w:p w:rsidR="007263FB" w:rsidRPr="00747284" w:rsidRDefault="007263FB" w:rsidP="00747284">
      <w:pPr>
        <w:ind w:firstLineChars="347" w:firstLine="31680"/>
        <w:rPr>
          <w:rFonts w:ascii="宋体" w:cs="宋体"/>
          <w:b/>
          <w:color w:val="0000FF"/>
          <w:szCs w:val="21"/>
        </w:rPr>
      </w:pPr>
      <w:r w:rsidRPr="00747284">
        <w:rPr>
          <w:rFonts w:ascii="宋体" w:cs="宋体" w:hint="eastAsia"/>
          <w:b/>
          <w:color w:val="0000FF"/>
          <w:szCs w:val="21"/>
        </w:rPr>
        <w:t>讲哥们义气是错的</w:t>
      </w:r>
    </w:p>
    <w:p w:rsidR="007263FB" w:rsidRPr="00747284" w:rsidRDefault="007263FB" w:rsidP="00952D62">
      <w:pPr>
        <w:rPr>
          <w:rFonts w:ascii="宋体" w:cs="宋体"/>
          <w:b/>
          <w:color w:val="0000FF"/>
          <w:szCs w:val="21"/>
        </w:rPr>
      </w:pPr>
    </w:p>
    <w:p w:rsidR="007263FB" w:rsidRPr="00747284" w:rsidRDefault="007263FB" w:rsidP="00952D62">
      <w:pPr>
        <w:numPr>
          <w:ilvl w:val="0"/>
          <w:numId w:val="3"/>
        </w:numPr>
        <w:rPr>
          <w:rFonts w:ascii="宋体" w:cs="宋体"/>
          <w:b/>
          <w:szCs w:val="21"/>
        </w:rPr>
      </w:pPr>
      <w:r w:rsidRPr="00747284">
        <w:rPr>
          <w:rFonts w:ascii="宋体" w:hAnsi="宋体" w:cs="宋体"/>
          <w:b/>
          <w:szCs w:val="21"/>
        </w:rPr>
        <w:t xml:space="preserve">P60  </w:t>
      </w:r>
      <w:r w:rsidRPr="00747284">
        <w:rPr>
          <w:rFonts w:ascii="宋体" w:hAnsi="宋体" w:cs="宋体" w:hint="eastAsia"/>
          <w:b/>
          <w:szCs w:val="21"/>
        </w:rPr>
        <w:t>古人云：“安其学而亲其师”</w:t>
      </w:r>
    </w:p>
    <w:p w:rsidR="007263FB" w:rsidRPr="00747284" w:rsidRDefault="007263FB" w:rsidP="00952D62">
      <w:pPr>
        <w:rPr>
          <w:rFonts w:ascii="宋体" w:cs="宋体"/>
          <w:b/>
          <w:szCs w:val="21"/>
        </w:rPr>
      </w:pPr>
      <w:r w:rsidRPr="00747284">
        <w:rPr>
          <w:rFonts w:ascii="宋体" w:hAnsi="宋体" w:cs="宋体" w:hint="eastAsia"/>
          <w:b/>
          <w:szCs w:val="21"/>
        </w:rPr>
        <w:t>出自《学记》：“夫然，故安其学而亲其师，乐其友而信其道，是以虽离师辅而不反也。”大意是说：因为这样，所以能安其学、亲其师、乐其友、信其道，今后即使离开了同学师长，也不会背弃道义。其一语道破了良好的师生关系对于学生的重要影响</w:t>
      </w:r>
      <w:r w:rsidRPr="00747284">
        <w:rPr>
          <w:rFonts w:ascii="宋体" w:hAnsi="宋体" w:cs="宋体"/>
          <w:b/>
          <w:szCs w:val="21"/>
        </w:rPr>
        <w:t>——</w:t>
      </w:r>
      <w:r w:rsidRPr="00747284">
        <w:rPr>
          <w:rFonts w:ascii="宋体" w:hAnsi="宋体" w:cs="宋体" w:hint="eastAsia"/>
          <w:b/>
          <w:szCs w:val="21"/>
        </w:rPr>
        <w:t>良好的师生关系能使学生拥有良好的情绪去面对学习。</w:t>
      </w:r>
      <w:r w:rsidRPr="00747284">
        <w:rPr>
          <w:rFonts w:ascii="宋体" w:hAnsi="宋体" w:cs="宋体"/>
          <w:b/>
          <w:szCs w:val="21"/>
        </w:rPr>
        <w:t xml:space="preserve"> </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3"/>
        </w:numPr>
        <w:rPr>
          <w:rFonts w:ascii="宋体" w:cs="宋体"/>
          <w:b/>
          <w:szCs w:val="21"/>
        </w:rPr>
      </w:pPr>
      <w:r w:rsidRPr="00747284">
        <w:rPr>
          <w:rFonts w:ascii="宋体" w:hAnsi="宋体" w:cs="宋体"/>
          <w:b/>
          <w:szCs w:val="21"/>
        </w:rPr>
        <w:t xml:space="preserve">P61  </w:t>
      </w:r>
      <w:r w:rsidRPr="00747284">
        <w:rPr>
          <w:rFonts w:ascii="宋体" w:hAnsi="宋体" w:cs="宋体" w:hint="eastAsia"/>
          <w:b/>
          <w:szCs w:val="21"/>
        </w:rPr>
        <w:t>韩愈在《师说》中写道：师者，所以传道授业解惑也。</w:t>
      </w:r>
    </w:p>
    <w:p w:rsidR="007263FB" w:rsidRPr="00747284" w:rsidRDefault="007263FB" w:rsidP="00952D62">
      <w:pPr>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【出处】：韩愈《师说》</w:t>
      </w:r>
    </w:p>
    <w:p w:rsidR="007263FB" w:rsidRPr="00747284" w:rsidRDefault="007263FB" w:rsidP="00747284">
      <w:pPr>
        <w:ind w:firstLineChars="400" w:firstLine="31680"/>
        <w:rPr>
          <w:rFonts w:ascii="宋体" w:cs="宋体"/>
          <w:b/>
          <w:szCs w:val="21"/>
        </w:rPr>
      </w:pPr>
      <w:r w:rsidRPr="00747284">
        <w:rPr>
          <w:rFonts w:ascii="宋体" w:hAnsi="宋体" w:cs="宋体" w:hint="eastAsia"/>
          <w:b/>
          <w:szCs w:val="21"/>
        </w:rPr>
        <w:t>【译文】：老师是传授道理、教给学业、解决疑难问题的人。</w:t>
      </w:r>
    </w:p>
    <w:p w:rsidR="007263FB" w:rsidRPr="00747284" w:rsidRDefault="007263FB" w:rsidP="00747284">
      <w:pPr>
        <w:ind w:firstLineChars="400" w:firstLine="31680"/>
        <w:rPr>
          <w:rFonts w:ascii="宋体" w:cs="宋体"/>
          <w:b/>
          <w:szCs w:val="21"/>
        </w:rPr>
      </w:pPr>
      <w:r w:rsidRPr="00747284">
        <w:rPr>
          <w:rFonts w:ascii="宋体" w:hAnsi="宋体" w:cs="宋体" w:hint="eastAsia"/>
          <w:b/>
          <w:szCs w:val="21"/>
        </w:rPr>
        <w:t>【解读】：韩愈的《师说》曰：师者，所以传道授业解惑也。老师，不只是简单的教书匠，还要教授学生为人处事的道理与主动学习得可贵品质。</w:t>
      </w:r>
      <w:r w:rsidRPr="00747284">
        <w:rPr>
          <w:rFonts w:ascii="宋体" w:hAnsi="宋体" w:cs="宋体"/>
          <w:b/>
          <w:szCs w:val="21"/>
        </w:rPr>
        <w:t xml:space="preserve"> </w:t>
      </w:r>
    </w:p>
    <w:p w:rsidR="007263FB" w:rsidRPr="00747284" w:rsidRDefault="007263FB" w:rsidP="00747284">
      <w:pPr>
        <w:ind w:firstLineChars="400" w:firstLine="31680"/>
        <w:rPr>
          <w:rFonts w:ascii="宋体" w:cs="宋体"/>
          <w:b/>
          <w:szCs w:val="21"/>
        </w:rPr>
      </w:pPr>
      <w:r w:rsidRPr="00747284">
        <w:rPr>
          <w:rFonts w:ascii="宋体" w:hAnsi="宋体" w:cs="宋体" w:hint="eastAsia"/>
          <w:b/>
          <w:szCs w:val="21"/>
        </w:rPr>
        <w:t>所谓传道，就是要求老师言传身教，传授知识的同时培养学生的人格品质。对于学生来说，教师影响到学生们的健康成长与发展，所以这就要求我们在情感、态度、价值观上对学生进行激励、鼓舞，在平时的用自己的良好品质与精神气质去感化同学，逐渐培养学生的独立人格，形成他们正确的价值观、世界观。</w:t>
      </w:r>
      <w:r w:rsidRPr="00747284">
        <w:rPr>
          <w:rFonts w:ascii="宋体" w:hAnsi="宋体" w:cs="宋体"/>
          <w:b/>
          <w:szCs w:val="21"/>
        </w:rPr>
        <w:t xml:space="preserve"> </w:t>
      </w:r>
    </w:p>
    <w:p w:rsidR="007263FB" w:rsidRPr="00747284" w:rsidRDefault="007263FB" w:rsidP="00747284">
      <w:pPr>
        <w:ind w:firstLineChars="400" w:firstLine="31680"/>
        <w:rPr>
          <w:rFonts w:ascii="宋体" w:cs="宋体"/>
          <w:b/>
          <w:szCs w:val="21"/>
        </w:rPr>
      </w:pPr>
      <w:r w:rsidRPr="00747284">
        <w:rPr>
          <w:rFonts w:ascii="宋体" w:hAnsi="宋体" w:cs="宋体" w:hint="eastAsia"/>
          <w:b/>
          <w:szCs w:val="21"/>
        </w:rPr>
        <w:t>所谓授业，就是老师传授基础知识与基本技能，这是老师与家长最关心的主题。身为老师，要有一定的知识储备，并采用恰当的方法传授给学生，使学生能够更好的接受、吸收与利用。如果内容有点枯燥，那可以采用不同的教学法，充分调动学生的积极性，使教学任务更好的进行下去。</w:t>
      </w:r>
      <w:r w:rsidRPr="00747284">
        <w:rPr>
          <w:rFonts w:ascii="宋体" w:hAnsi="宋体" w:cs="宋体"/>
          <w:b/>
          <w:szCs w:val="21"/>
        </w:rPr>
        <w:t xml:space="preserve"> </w:t>
      </w:r>
    </w:p>
    <w:p w:rsidR="007263FB" w:rsidRPr="00747284" w:rsidRDefault="007263FB" w:rsidP="00747284">
      <w:pPr>
        <w:ind w:firstLineChars="400" w:firstLine="31680"/>
        <w:rPr>
          <w:rFonts w:ascii="宋体" w:cs="宋体"/>
          <w:b/>
          <w:szCs w:val="21"/>
        </w:rPr>
      </w:pPr>
      <w:r w:rsidRPr="00747284">
        <w:rPr>
          <w:rFonts w:ascii="宋体" w:hAnsi="宋体" w:cs="宋体" w:hint="eastAsia"/>
          <w:b/>
          <w:szCs w:val="21"/>
        </w:rPr>
        <w:t>所谓解惑，就是学生通过主动学习提出他们的疑惑，老师要有效地解决知识的困惑。采用恰当的方法调动了学生的主动学习能力，进而发掘培养学生勇于质疑的精神。对他们生活中的问题，也要注意观察，必要的时候给出自己的建议，使他们很好的走出困惑。在解惑的同时也要意识到，解惑的最终目的是培养学生独立的人格并使他们自己掌握一定处理问题的能力，在帮助的时候要留有空隙让他们自己去探索、去发现。老师是传授道理</w:t>
      </w:r>
      <w:r w:rsidRPr="00747284">
        <w:rPr>
          <w:rFonts w:ascii="宋体" w:cs="宋体"/>
          <w:b/>
          <w:szCs w:val="21"/>
        </w:rPr>
        <w:t>,</w:t>
      </w:r>
      <w:r w:rsidRPr="00747284">
        <w:rPr>
          <w:rFonts w:ascii="宋体" w:hAnsi="宋体" w:cs="宋体" w:hint="eastAsia"/>
          <w:b/>
          <w:szCs w:val="21"/>
        </w:rPr>
        <w:t>传授学业</w:t>
      </w:r>
      <w:r w:rsidRPr="00747284">
        <w:rPr>
          <w:rFonts w:ascii="宋体" w:cs="宋体"/>
          <w:b/>
          <w:szCs w:val="21"/>
        </w:rPr>
        <w:t>,</w:t>
      </w:r>
      <w:r w:rsidRPr="00747284">
        <w:rPr>
          <w:rFonts w:ascii="宋体" w:hAnsi="宋体" w:cs="宋体" w:hint="eastAsia"/>
          <w:b/>
          <w:szCs w:val="21"/>
        </w:rPr>
        <w:t>解释疑难的人</w:t>
      </w:r>
      <w:r w:rsidRPr="00747284">
        <w:rPr>
          <w:rFonts w:ascii="宋体" w:hAnsi="宋体" w:cs="宋体"/>
          <w:b/>
          <w:szCs w:val="21"/>
        </w:rPr>
        <w:t xml:space="preserve">. </w:t>
      </w:r>
      <w:r w:rsidRPr="00747284">
        <w:rPr>
          <w:rFonts w:ascii="宋体" w:hAnsi="宋体" w:cs="宋体" w:hint="eastAsia"/>
          <w:b/>
          <w:szCs w:val="21"/>
        </w:rPr>
        <w:t>师德高尚，源远流长。热爱学生是教师的天职，为人师者必须依法执教，以德育人，爱岗敬业，尽心竭力，热爱学生，诲人不倦。</w:t>
      </w:r>
      <w:r w:rsidRPr="00747284">
        <w:rPr>
          <w:rFonts w:ascii="宋体" w:hAnsi="宋体" w:cs="宋体"/>
          <w:b/>
          <w:szCs w:val="21"/>
        </w:rPr>
        <w:t xml:space="preserve"> </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3"/>
        </w:numPr>
        <w:rPr>
          <w:rFonts w:ascii="宋体" w:cs="宋体"/>
          <w:b/>
          <w:szCs w:val="21"/>
        </w:rPr>
      </w:pPr>
      <w:r w:rsidRPr="00747284">
        <w:rPr>
          <w:rFonts w:ascii="宋体" w:hAnsi="宋体" w:cs="宋体"/>
          <w:b/>
          <w:szCs w:val="21"/>
        </w:rPr>
        <w:t xml:space="preserve">P66  </w:t>
      </w:r>
      <w:r w:rsidRPr="00747284">
        <w:rPr>
          <w:rFonts w:ascii="宋体" w:hAnsi="宋体" w:cs="宋体" w:hint="eastAsia"/>
          <w:b/>
          <w:szCs w:val="21"/>
        </w:rPr>
        <w:t>古人云：“教学相长”</w:t>
      </w:r>
    </w:p>
    <w:p w:rsidR="007263FB" w:rsidRPr="00747284" w:rsidRDefault="007263FB" w:rsidP="00952D62">
      <w:pPr>
        <w:rPr>
          <w:rFonts w:ascii="宋体" w:cs="宋体"/>
          <w:b/>
          <w:szCs w:val="21"/>
        </w:rPr>
      </w:pPr>
      <w:r w:rsidRPr="00747284">
        <w:rPr>
          <w:rFonts w:ascii="宋体" w:cs="宋体"/>
          <w:b/>
          <w:szCs w:val="21"/>
        </w:rPr>
        <w:t> </w:t>
      </w:r>
      <w:r w:rsidRPr="00747284">
        <w:rPr>
          <w:rFonts w:ascii="宋体" w:hAnsi="宋体" w:cs="宋体"/>
          <w:b/>
          <w:szCs w:val="21"/>
        </w:rPr>
        <w:t xml:space="preserve">    </w:t>
      </w:r>
      <w:r w:rsidRPr="00747284">
        <w:rPr>
          <w:rFonts w:ascii="宋体" w:hAnsi="宋体" w:cs="宋体" w:hint="eastAsia"/>
          <w:b/>
          <w:szCs w:val="21"/>
        </w:rPr>
        <w:t>出自《礼记》：“虽有嘉肴，弗食，不知其旨也。虽有至道，弗学，不知其善也。是故学然后知不足，教然后知困。知不足然后能自反也，知困然后能自强也。故曰：教学相长也。”</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译文】：即使有美味的鱼肉，不吃，也不知道它的味美。即使有最好的道理，不学，也不知道它的好处。因此，学了之后才知道自己有不够的地方，教了之后才知道自己有困惑不通的地方。知道自己有不够的地方，然后才能反过来要求自己；知道自己有困惑不通的地方，然后自己才能努力向上。所以说：教和学互相促进。</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3"/>
        </w:numPr>
        <w:rPr>
          <w:rFonts w:ascii="宋体" w:cs="宋体"/>
          <w:b/>
          <w:szCs w:val="21"/>
        </w:rPr>
      </w:pPr>
      <w:r w:rsidRPr="00747284">
        <w:rPr>
          <w:rFonts w:ascii="宋体" w:hAnsi="宋体" w:cs="宋体"/>
          <w:b/>
          <w:szCs w:val="21"/>
        </w:rPr>
        <w:t xml:space="preserve">P74  </w:t>
      </w:r>
      <w:r w:rsidRPr="00747284">
        <w:rPr>
          <w:rFonts w:ascii="宋体" w:hAnsi="宋体" w:cs="宋体" w:hint="eastAsia"/>
          <w:b/>
          <w:szCs w:val="21"/>
        </w:rPr>
        <w:t>《论语·学而》中说：“孝悌也者，其为人之本欤”</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【翻译】：欤（</w:t>
      </w:r>
      <w:r w:rsidRPr="00747284">
        <w:rPr>
          <w:rFonts w:ascii="宋体" w:hAnsi="宋体" w:cs="宋体"/>
          <w:b/>
          <w:szCs w:val="21"/>
        </w:rPr>
        <w:t>y</w:t>
      </w:r>
      <w:r w:rsidRPr="00747284">
        <w:rPr>
          <w:rFonts w:ascii="宋体" w:hAnsi="宋体" w:cs="宋体" w:hint="eastAsia"/>
          <w:b/>
          <w:szCs w:val="21"/>
        </w:rPr>
        <w:t>ú）文言助词，表示疑问、感叹、反诘等语气。孝顺顺父母、顺从兄长，这就是仁的根本啊！</w:t>
      </w:r>
      <w:r w:rsidRPr="00747284">
        <w:rPr>
          <w:rFonts w:ascii="宋体" w:cs="宋体"/>
          <w:b/>
          <w:szCs w:val="21"/>
        </w:rPr>
        <w:br/>
      </w:r>
      <w:r w:rsidRPr="00747284">
        <w:rPr>
          <w:rFonts w:ascii="宋体" w:hAnsi="宋体" w:cs="宋体" w:hint="eastAsia"/>
          <w:b/>
          <w:szCs w:val="21"/>
        </w:rPr>
        <w:t xml:space="preserve">　　【出处】《论语·学而》：“君子务本，本立而道生。孝弟也者，其为人之本与？”</w:t>
      </w:r>
      <w:r w:rsidRPr="00747284">
        <w:rPr>
          <w:rFonts w:ascii="宋体" w:cs="宋体"/>
          <w:b/>
          <w:szCs w:val="21"/>
        </w:rPr>
        <w:br/>
      </w:r>
      <w:r w:rsidRPr="00747284">
        <w:rPr>
          <w:rFonts w:ascii="宋体" w:cs="宋体"/>
          <w:b/>
          <w:szCs w:val="21"/>
        </w:rPr>
        <w:br/>
      </w:r>
      <w:r w:rsidRPr="00747284">
        <w:rPr>
          <w:rFonts w:ascii="宋体" w:hAnsi="宋体" w:cs="宋体" w:hint="eastAsia"/>
          <w:b/>
          <w:szCs w:val="21"/>
        </w:rPr>
        <w:t xml:space="preserve">　　【理解】孝弟：孝，奴隶社会时期所认为的子女对待父母的正确态度；弟，读音和意义与“悌”（音</w:t>
      </w:r>
      <w:r w:rsidRPr="00747284">
        <w:rPr>
          <w:rFonts w:ascii="宋体" w:hAnsi="宋体" w:cs="宋体"/>
          <w:b/>
          <w:szCs w:val="21"/>
        </w:rPr>
        <w:t>t</w:t>
      </w:r>
      <w:r w:rsidRPr="00747284">
        <w:rPr>
          <w:rFonts w:ascii="宋体" w:hAnsi="宋体" w:cs="宋体" w:hint="eastAsia"/>
          <w:b/>
          <w:szCs w:val="21"/>
        </w:rPr>
        <w:t>ì）相同，即弟弟对待兄长的正确态度。孝、弟是孔子和儒家特别提倡的两个基本道德规范。为仁之本：仁是孔子哲学思想的最高范畴，又是伦理道德准则。为仁之本，即以孝悌作为仁的根本。还有一种解释，认为古代的“仁”就是“人”字，为仁之本即做人的根本。</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3"/>
        </w:numPr>
        <w:rPr>
          <w:rFonts w:ascii="宋体" w:cs="宋体"/>
          <w:b/>
          <w:szCs w:val="21"/>
        </w:rPr>
      </w:pPr>
      <w:r w:rsidRPr="00747284">
        <w:rPr>
          <w:rFonts w:ascii="宋体" w:hAnsi="宋体" w:cs="宋体"/>
          <w:b/>
          <w:szCs w:val="21"/>
        </w:rPr>
        <w:t xml:space="preserve">P88  </w:t>
      </w:r>
      <w:r w:rsidRPr="00747284">
        <w:rPr>
          <w:rFonts w:ascii="宋体" w:hAnsi="宋体" w:cs="宋体" w:hint="eastAsia"/>
          <w:b/>
          <w:szCs w:val="21"/>
        </w:rPr>
        <w:t>古人云：“水火有气而无生，草木有生而无知，禽兽有知而无义，人有气、有生、有知，亦且有义，故最为天下贵也。”</w:t>
      </w:r>
    </w:p>
    <w:p w:rsidR="007263FB" w:rsidRPr="00747284" w:rsidRDefault="007263FB" w:rsidP="00952D62">
      <w:pPr>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【解读】出自《荀子》。意思是：水和火是气构成的，但是没有生命，草木有生命但是没有智慧，动物有智慧但是不讲仁义道德，人则是由气构成，有生命，有智慧，也讲到的，所以是天地间最尊贵的。</w:t>
      </w:r>
      <w:r w:rsidRPr="00747284">
        <w:rPr>
          <w:rFonts w:ascii="宋体" w:hAnsi="宋体" w:cs="宋体"/>
          <w:b/>
          <w:szCs w:val="21"/>
        </w:rPr>
        <w:t xml:space="preserve"> </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3"/>
        </w:numPr>
        <w:rPr>
          <w:rFonts w:ascii="宋体" w:cs="宋体"/>
          <w:b/>
          <w:szCs w:val="21"/>
        </w:rPr>
      </w:pPr>
      <w:r w:rsidRPr="00747284">
        <w:rPr>
          <w:rFonts w:ascii="宋体" w:hAnsi="宋体" w:cs="宋体"/>
          <w:b/>
          <w:szCs w:val="21"/>
        </w:rPr>
        <w:t xml:space="preserve">P90  </w:t>
      </w:r>
      <w:r w:rsidRPr="00747284">
        <w:rPr>
          <w:rFonts w:ascii="宋体" w:hAnsi="宋体" w:cs="宋体" w:hint="eastAsia"/>
          <w:b/>
          <w:szCs w:val="21"/>
        </w:rPr>
        <w:t>“人生天地之间，若白驹之过隙，忽然而已。”</w:t>
      </w:r>
    </w:p>
    <w:p w:rsidR="007263FB" w:rsidRPr="00747284" w:rsidRDefault="007263FB" w:rsidP="00952D62">
      <w:pPr>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【解读】出自《庄主</w:t>
      </w:r>
      <w:r w:rsidRPr="00747284">
        <w:rPr>
          <w:rFonts w:ascii="宋体" w:hAnsi="宋体" w:cs="宋体"/>
          <w:b/>
          <w:szCs w:val="21"/>
        </w:rPr>
        <w:t xml:space="preserve"> </w:t>
      </w:r>
      <w:r w:rsidRPr="00747284">
        <w:rPr>
          <w:rFonts w:ascii="宋体" w:hAnsi="宋体" w:cs="宋体" w:hint="eastAsia"/>
          <w:b/>
          <w:szCs w:val="21"/>
        </w:rPr>
        <w:t>知北游》，意思是人生在天地之间，就像小白马在细小的缝隙前跑过一样，不过一瞬间罢了。意思是说时光飞逝，人生短暂，要珍惜时间，不要轻易放弃，努力作出一番事业来。</w:t>
      </w:r>
      <w:r w:rsidRPr="00747284">
        <w:rPr>
          <w:rFonts w:ascii="宋体" w:hAnsi="宋体" w:cs="宋体"/>
          <w:b/>
          <w:szCs w:val="21"/>
        </w:rPr>
        <w:t xml:space="preserve"> </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3"/>
        </w:numPr>
        <w:rPr>
          <w:rFonts w:ascii="宋体" w:cs="宋体"/>
          <w:b/>
          <w:szCs w:val="21"/>
        </w:rPr>
      </w:pPr>
      <w:r w:rsidRPr="00747284">
        <w:rPr>
          <w:rFonts w:ascii="宋体" w:hAnsi="宋体" w:cs="宋体"/>
          <w:b/>
          <w:szCs w:val="21"/>
        </w:rPr>
        <w:t xml:space="preserve">P91  </w:t>
      </w:r>
      <w:r w:rsidRPr="00747284">
        <w:rPr>
          <w:rFonts w:ascii="宋体" w:hAnsi="宋体" w:cs="宋体" w:hint="eastAsia"/>
          <w:b/>
          <w:szCs w:val="21"/>
        </w:rPr>
        <w:t>孔子说：“未知生，焉知死？”</w:t>
      </w:r>
    </w:p>
    <w:p w:rsidR="007263FB" w:rsidRPr="00747284" w:rsidRDefault="007263FB" w:rsidP="00747284">
      <w:pPr>
        <w:ind w:firstLineChars="200" w:firstLine="31680"/>
        <w:rPr>
          <w:rFonts w:ascii="宋体" w:cs="宋体"/>
          <w:b/>
          <w:szCs w:val="21"/>
        </w:rPr>
      </w:pPr>
      <w:r w:rsidRPr="00747284">
        <w:rPr>
          <w:rFonts w:ascii="宋体" w:hAnsi="宋体" w:cs="宋体" w:hint="eastAsia"/>
          <w:b/>
          <w:szCs w:val="21"/>
        </w:rPr>
        <w:t>【解读】出自《论语</w:t>
      </w:r>
      <w:r w:rsidRPr="00747284">
        <w:rPr>
          <w:rFonts w:ascii="宋体" w:hAnsi="宋体" w:cs="宋体"/>
          <w:b/>
          <w:szCs w:val="21"/>
        </w:rPr>
        <w:t xml:space="preserve"> </w:t>
      </w:r>
      <w:r w:rsidRPr="00747284">
        <w:rPr>
          <w:rFonts w:ascii="宋体" w:hAnsi="宋体" w:cs="宋体" w:hint="eastAsia"/>
          <w:b/>
          <w:szCs w:val="21"/>
        </w:rPr>
        <w:t>先进第十一》，原话：</w:t>
      </w:r>
      <w:r w:rsidRPr="00747284">
        <w:rPr>
          <w:rFonts w:ascii="宋体" w:hAnsi="宋体" w:cs="宋体"/>
          <w:b/>
          <w:szCs w:val="21"/>
        </w:rPr>
        <w:t xml:space="preserve"> </w:t>
      </w:r>
      <w:hyperlink r:id="rId20" w:tgtFrame="http://wenda.so.com/q/_blank" w:history="1">
        <w:r w:rsidRPr="00747284">
          <w:rPr>
            <w:rFonts w:ascii="宋体" w:hAnsi="宋体" w:cs="宋体" w:hint="eastAsia"/>
            <w:b/>
            <w:szCs w:val="21"/>
          </w:rPr>
          <w:t>季路问事鬼神</w:t>
        </w:r>
      </w:hyperlink>
      <w:r w:rsidRPr="00747284">
        <w:rPr>
          <w:rFonts w:ascii="宋体" w:hAnsi="宋体" w:cs="宋体" w:hint="eastAsia"/>
          <w:b/>
          <w:szCs w:val="21"/>
        </w:rPr>
        <w:t>。子曰：“</w:t>
      </w:r>
      <w:hyperlink r:id="rId21" w:tgtFrame="http://wenda.so.com/q/_blank" w:history="1">
        <w:r w:rsidRPr="00747284">
          <w:rPr>
            <w:rFonts w:ascii="宋体" w:hAnsi="宋体" w:cs="宋体" w:hint="eastAsia"/>
            <w:b/>
            <w:szCs w:val="21"/>
          </w:rPr>
          <w:t>未能事人</w:t>
        </w:r>
      </w:hyperlink>
      <w:r w:rsidRPr="00747284">
        <w:rPr>
          <w:rFonts w:ascii="宋体" w:hAnsi="宋体" w:cs="宋体" w:hint="eastAsia"/>
          <w:b/>
          <w:szCs w:val="21"/>
        </w:rPr>
        <w:t>，焉能事鬼？”敢问死。曰：“未知生，焉知死？”这段对话体现了孔子和儒家学说的精华之一：反对盲目崇拜鬼神，更反对不不把人世间的事情做好而把时间、精力、金钱都花费在敬奉鬼神上面，提倡以人为本的人本主义精神。其中：“未知生，焉知死？”的意思就是：活人的事情还没有弄清楚，活着的时候应该怎样做人还没有弄懂，哪有时间去研究死人的事情和该为死人做些什么？</w:t>
      </w:r>
    </w:p>
    <w:p w:rsidR="007263FB" w:rsidRPr="00747284" w:rsidRDefault="007263FB" w:rsidP="00747284">
      <w:pPr>
        <w:ind w:firstLineChars="200" w:firstLine="31680"/>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r w:rsidRPr="00747284">
        <w:rPr>
          <w:rFonts w:ascii="宋体" w:hAnsi="宋体" w:cs="宋体"/>
          <w:b/>
          <w:szCs w:val="21"/>
        </w:rPr>
        <w:t>25</w:t>
      </w:r>
      <w:r w:rsidRPr="00747284">
        <w:rPr>
          <w:rFonts w:ascii="宋体" w:hAnsi="宋体" w:cs="宋体" w:hint="eastAsia"/>
          <w:b/>
          <w:szCs w:val="21"/>
        </w:rPr>
        <w:t>、</w:t>
      </w:r>
      <w:r w:rsidRPr="00747284">
        <w:rPr>
          <w:rFonts w:ascii="宋体" w:hAnsi="宋体" w:cs="宋体"/>
          <w:b/>
          <w:szCs w:val="21"/>
        </w:rPr>
        <w:t xml:space="preserve">P95  </w:t>
      </w:r>
      <w:r w:rsidRPr="00747284">
        <w:rPr>
          <w:rFonts w:ascii="宋体" w:hAnsi="宋体" w:cs="宋体" w:hint="eastAsia"/>
          <w:b/>
          <w:szCs w:val="21"/>
        </w:rPr>
        <w:t>“仁者爱人”、“推己及人”</w:t>
      </w:r>
    </w:p>
    <w:p w:rsidR="007263FB" w:rsidRPr="00747284" w:rsidRDefault="007263FB" w:rsidP="00952D62">
      <w:pPr>
        <w:rPr>
          <w:rFonts w:ascii="宋体" w:cs="宋体"/>
          <w:b/>
          <w:szCs w:val="21"/>
        </w:rPr>
      </w:pPr>
      <w:r w:rsidRPr="00747284">
        <w:rPr>
          <w:rFonts w:ascii="宋体" w:hAnsi="宋体" w:cs="宋体" w:hint="eastAsia"/>
          <w:b/>
          <w:szCs w:val="21"/>
        </w:rPr>
        <w:t>“仁者爱人”出自《孟子〃离娄下》第二十八章。意思是仁者是充满慈爱之心，满怀爱意的人；仁者是具有大智慧，人格魅力，善良的人。</w:t>
      </w:r>
      <w:r w:rsidRPr="00747284">
        <w:rPr>
          <w:rFonts w:ascii="宋体" w:hAnsi="宋体" w:cs="宋体"/>
          <w:b/>
          <w:szCs w:val="21"/>
        </w:rPr>
        <w:t xml:space="preserve"> </w:t>
      </w:r>
    </w:p>
    <w:p w:rsidR="007263FB" w:rsidRPr="00747284" w:rsidRDefault="007263FB" w:rsidP="00952D62">
      <w:pPr>
        <w:rPr>
          <w:rFonts w:ascii="宋体" w:cs="宋体"/>
          <w:b/>
          <w:szCs w:val="21"/>
        </w:rPr>
      </w:pPr>
      <w:r w:rsidRPr="00747284">
        <w:rPr>
          <w:rFonts w:ascii="宋体" w:hAnsi="宋体" w:cs="宋体" w:hint="eastAsia"/>
          <w:b/>
          <w:szCs w:val="21"/>
        </w:rPr>
        <w:t>“推己及人”出自《论语〃卫灵公》：己所不欲，勿施于人。朱熹集注：推己及物。释义</w:t>
      </w:r>
      <w:r w:rsidRPr="00747284">
        <w:rPr>
          <w:rFonts w:ascii="宋体" w:hAnsi="宋体" w:cs="宋体"/>
          <w:b/>
          <w:szCs w:val="21"/>
        </w:rPr>
        <w:t xml:space="preserve"> </w:t>
      </w:r>
      <w:r w:rsidRPr="00747284">
        <w:rPr>
          <w:rFonts w:ascii="宋体" w:hAnsi="宋体" w:cs="宋体" w:hint="eastAsia"/>
          <w:b/>
          <w:szCs w:val="21"/>
        </w:rPr>
        <w:t>推：推想；及：到。意思是用自己的心意去推想别人的心意。指设身处地替别人着想。</w:t>
      </w:r>
      <w:r w:rsidRPr="00747284">
        <w:rPr>
          <w:rFonts w:ascii="宋体" w:hAnsi="宋体" w:cs="宋体"/>
          <w:b/>
          <w:szCs w:val="21"/>
        </w:rPr>
        <w:t xml:space="preserve"> </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4"/>
        </w:numPr>
        <w:rPr>
          <w:rFonts w:ascii="宋体" w:cs="宋体"/>
          <w:b/>
          <w:szCs w:val="21"/>
        </w:rPr>
      </w:pPr>
      <w:r w:rsidRPr="00747284">
        <w:rPr>
          <w:rFonts w:ascii="宋体" w:hAnsi="宋体" w:cs="宋体"/>
          <w:b/>
          <w:szCs w:val="21"/>
        </w:rPr>
        <w:t xml:space="preserve">P97  </w:t>
      </w:r>
      <w:r w:rsidRPr="00747284">
        <w:rPr>
          <w:rFonts w:ascii="宋体" w:hAnsi="宋体" w:cs="宋体" w:hint="eastAsia"/>
          <w:b/>
          <w:szCs w:val="21"/>
        </w:rPr>
        <w:t>孟子说：“恻隐之心，仁之端也；羞恶之心，义之端也；辞让之心，礼之端也；是非之心，智之端也。”</w:t>
      </w:r>
    </w:p>
    <w:p w:rsidR="007263FB" w:rsidRPr="00747284" w:rsidRDefault="007263FB" w:rsidP="00952D62">
      <w:pPr>
        <w:rPr>
          <w:rFonts w:ascii="宋体" w:cs="宋体"/>
          <w:b/>
          <w:szCs w:val="21"/>
        </w:rPr>
      </w:pPr>
      <w:r w:rsidRPr="00747284">
        <w:rPr>
          <w:rFonts w:ascii="宋体" w:hAnsi="宋体" w:cs="宋体" w:hint="eastAsia"/>
          <w:b/>
          <w:szCs w:val="21"/>
        </w:rPr>
        <w:t>意思是说：任由同情心，这是人与人之间相互关爱的开端；任由羞耻心，这是选择正确行为方式的开端；任由谦让心，这是社会利益和人们遵守社会行为规范的开端；任由是非辨别之心，这是智慧的开端。</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4"/>
        </w:numPr>
        <w:rPr>
          <w:rFonts w:ascii="宋体" w:cs="宋体"/>
          <w:b/>
          <w:szCs w:val="21"/>
        </w:rPr>
      </w:pPr>
      <w:r w:rsidRPr="00747284">
        <w:rPr>
          <w:rFonts w:ascii="宋体" w:hAnsi="宋体" w:cs="宋体"/>
          <w:b/>
          <w:szCs w:val="21"/>
        </w:rPr>
        <w:t xml:space="preserve">P109  </w:t>
      </w:r>
      <w:r w:rsidRPr="00747284">
        <w:rPr>
          <w:rFonts w:ascii="宋体" w:hAnsi="宋体" w:cs="宋体" w:hint="eastAsia"/>
          <w:b/>
          <w:szCs w:val="21"/>
        </w:rPr>
        <w:t>“天行健，君子以自强不息。”</w:t>
      </w:r>
    </w:p>
    <w:p w:rsidR="007263FB" w:rsidRPr="00747284" w:rsidRDefault="007263FB" w:rsidP="00952D62">
      <w:pPr>
        <w:rPr>
          <w:rFonts w:ascii="宋体" w:cs="宋体"/>
          <w:b/>
          <w:szCs w:val="21"/>
        </w:rPr>
      </w:pPr>
      <w:r w:rsidRPr="00747284">
        <w:rPr>
          <w:rFonts w:ascii="宋体" w:hAnsi="宋体" w:cs="宋体"/>
          <w:b/>
          <w:szCs w:val="21"/>
        </w:rPr>
        <w:t xml:space="preserve">    </w:t>
      </w:r>
      <w:r w:rsidRPr="00747284">
        <w:rPr>
          <w:rFonts w:ascii="宋体" w:hAnsi="宋体" w:cs="宋体" w:hint="eastAsia"/>
          <w:b/>
          <w:szCs w:val="21"/>
        </w:rPr>
        <w:t>这个句子出自孔子为《周易》写的《象传》。象传，既是解释卦象立义的。乾卦）象曰：天行健，君子以自强不息；（坤卦）象曰：地势坤，君子以厚德载物。意思是天（即自然）的运动刚强劲健，相应地，君子处世，也应像天一样，自我力求进步，刚毅坚卓，发愤图强，永不停息；大地的气势厚实和顺，君子应增厚美德，容载万物。</w:t>
      </w:r>
      <w:r w:rsidRPr="00747284">
        <w:rPr>
          <w:rFonts w:ascii="宋体" w:hAnsi="宋体" w:cs="宋体"/>
          <w:b/>
          <w:szCs w:val="21"/>
        </w:rPr>
        <w:t xml:space="preserve"> </w:t>
      </w: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rPr>
          <w:rFonts w:ascii="宋体" w:cs="宋体"/>
          <w:b/>
          <w:szCs w:val="21"/>
        </w:rPr>
      </w:pPr>
    </w:p>
    <w:p w:rsidR="007263FB" w:rsidRPr="00747284" w:rsidRDefault="007263FB" w:rsidP="00952D62">
      <w:pPr>
        <w:numPr>
          <w:ilvl w:val="0"/>
          <w:numId w:val="5"/>
        </w:numPr>
        <w:rPr>
          <w:rFonts w:ascii="宋体" w:cs="宋体"/>
          <w:b/>
          <w:bCs/>
          <w:szCs w:val="21"/>
        </w:rPr>
      </w:pPr>
      <w:r w:rsidRPr="00747284">
        <w:rPr>
          <w:rFonts w:ascii="宋体" w:hAnsi="宋体" w:cs="宋体" w:hint="eastAsia"/>
          <w:b/>
          <w:bCs/>
          <w:szCs w:val="21"/>
        </w:rPr>
        <w:t>名言警句汇总</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P11  </w:t>
      </w:r>
      <w:r w:rsidRPr="00747284">
        <w:rPr>
          <w:rFonts w:ascii="宋体" w:hAnsi="宋体" w:cs="宋体" w:hint="eastAsia"/>
          <w:b/>
          <w:szCs w:val="21"/>
        </w:rPr>
        <w:t>“海天相吻的弧线，可望不可即，折磨着你那进取的心”</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P12  </w:t>
      </w:r>
      <w:r w:rsidRPr="00747284">
        <w:rPr>
          <w:rFonts w:ascii="宋体" w:hAnsi="宋体" w:cs="宋体" w:hint="eastAsia"/>
          <w:b/>
          <w:szCs w:val="21"/>
        </w:rPr>
        <w:t>巴金说过：“理想不抛弃苦心追求的人，只要不停止追求，你们会沐浴在理想的光辉之中”</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P13  </w:t>
      </w:r>
      <w:r w:rsidRPr="00747284">
        <w:rPr>
          <w:rFonts w:ascii="宋体" w:hAnsi="宋体" w:cs="宋体" w:hint="eastAsia"/>
          <w:b/>
          <w:szCs w:val="21"/>
        </w:rPr>
        <w:t>“恰同学少年，风华正茂”</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P29  </w:t>
      </w:r>
      <w:r w:rsidRPr="00747284">
        <w:rPr>
          <w:rFonts w:ascii="宋体" w:hAnsi="宋体" w:cs="宋体" w:hint="eastAsia"/>
          <w:b/>
          <w:szCs w:val="21"/>
        </w:rPr>
        <w:t>有人说：“要想了解自己，最好问问别人”</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P43  </w:t>
      </w:r>
      <w:r w:rsidRPr="00747284">
        <w:rPr>
          <w:rFonts w:ascii="宋体" w:hAnsi="宋体" w:cs="宋体" w:hint="eastAsia"/>
          <w:b/>
          <w:szCs w:val="21"/>
        </w:rPr>
        <w:t>有人说：“能结交到亲密的朋友是一种幸福，而拥有一个对自己有深刻而良好影响的朋友则是人生的幸运。”</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P53  </w:t>
      </w:r>
      <w:r w:rsidRPr="00747284">
        <w:rPr>
          <w:rFonts w:ascii="宋体" w:hAnsi="宋体" w:cs="宋体" w:hint="eastAsia"/>
          <w:b/>
          <w:szCs w:val="21"/>
        </w:rPr>
        <w:t>有人说：“对众人一视同仁，对少数人推心置腹，对任何人不要亏负。”</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P90  </w:t>
      </w:r>
      <w:r w:rsidRPr="00747284">
        <w:rPr>
          <w:rFonts w:ascii="宋体" w:hAnsi="宋体" w:cs="宋体" w:hint="eastAsia"/>
          <w:b/>
          <w:szCs w:val="21"/>
        </w:rPr>
        <w:t>罗曼</w:t>
      </w:r>
      <w:r w:rsidRPr="00747284">
        <w:rPr>
          <w:rFonts w:ascii="宋体" w:hAnsi="宋体" w:cs="宋体"/>
          <w:b/>
          <w:szCs w:val="21"/>
        </w:rPr>
        <w:t xml:space="preserve"> </w:t>
      </w:r>
      <w:r w:rsidRPr="00747284">
        <w:rPr>
          <w:rFonts w:ascii="宋体" w:hAnsi="宋体" w:cs="宋体" w:hint="eastAsia"/>
          <w:b/>
          <w:szCs w:val="21"/>
        </w:rPr>
        <w:t>罗兰说：“人生不售票来回票，一旦动身，绝不能复返。”</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P94  </w:t>
      </w:r>
      <w:r w:rsidRPr="00747284">
        <w:rPr>
          <w:rFonts w:ascii="宋体" w:hAnsi="宋体" w:cs="宋体" w:hint="eastAsia"/>
          <w:b/>
          <w:szCs w:val="21"/>
        </w:rPr>
        <w:t>陶行知发出的警言：“中国要到什么时候才能翻身？要等到人命贵于财富，人命贵于机器，人命贵于安乐，人命贵于名誉，人命贵于权位，人命贵于一切，只有等到那时，中国才站得起来！”</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P97  </w:t>
      </w:r>
      <w:r w:rsidRPr="00747284">
        <w:rPr>
          <w:rFonts w:ascii="宋体" w:hAnsi="宋体" w:cs="宋体" w:hint="eastAsia"/>
          <w:b/>
          <w:szCs w:val="21"/>
        </w:rPr>
        <w:t>生命哲学家史怀泽说：“善是保存和促进生命，恶是阻碍和毁灭生命。”</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P112  </w:t>
      </w:r>
      <w:r w:rsidRPr="00747284">
        <w:rPr>
          <w:rFonts w:ascii="宋体" w:hAnsi="宋体" w:cs="宋体" w:hint="eastAsia"/>
          <w:b/>
          <w:szCs w:val="21"/>
        </w:rPr>
        <w:t>有人说，不要为别人而活；也有人说，只有为别人而活的生命才是值得的。</w:t>
      </w:r>
    </w:p>
    <w:p w:rsidR="007263FB" w:rsidRPr="00747284" w:rsidRDefault="007263FB" w:rsidP="00952D62">
      <w:pPr>
        <w:numPr>
          <w:ilvl w:val="0"/>
          <w:numId w:val="6"/>
        </w:numPr>
        <w:rPr>
          <w:rFonts w:ascii="宋体" w:cs="宋体"/>
          <w:b/>
          <w:szCs w:val="21"/>
        </w:rPr>
      </w:pPr>
      <w:r w:rsidRPr="00747284">
        <w:rPr>
          <w:rFonts w:ascii="宋体" w:hAnsi="宋体" w:cs="宋体"/>
          <w:b/>
          <w:szCs w:val="21"/>
        </w:rPr>
        <w:t xml:space="preserve">P113  </w:t>
      </w:r>
      <w:r w:rsidRPr="00747284">
        <w:rPr>
          <w:rFonts w:ascii="宋体" w:hAnsi="宋体" w:cs="宋体" w:hint="eastAsia"/>
          <w:b/>
          <w:szCs w:val="21"/>
        </w:rPr>
        <w:t>冯友兰指出：“人做某事，了解某事是怎样一回事，此是了解，此是解；他于做某事时，自觉其是做某事，此是自觉，此是觉。”</w:t>
      </w:r>
    </w:p>
    <w:sectPr w:rsidR="007263FB" w:rsidRPr="00747284" w:rsidSect="00955FBA">
      <w:footerReference w:type="default" r:id="rId22"/>
      <w:pgSz w:w="11906" w:h="16838"/>
      <w:pgMar w:top="1440" w:right="566" w:bottom="1440" w:left="5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63FB" w:rsidRDefault="007263FB" w:rsidP="00F00CA5">
      <w:r>
        <w:separator/>
      </w:r>
    </w:p>
  </w:endnote>
  <w:endnote w:type="continuationSeparator" w:id="0">
    <w:p w:rsidR="007263FB" w:rsidRDefault="007263FB" w:rsidP="00F00C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63FB" w:rsidRDefault="007263FB">
    <w:pPr>
      <w:pStyle w:val="Footer"/>
      <w:tabs>
        <w:tab w:val="clear" w:pos="4153"/>
        <w:tab w:val="left" w:pos="2593"/>
      </w:tabs>
    </w:pPr>
    <w:r>
      <w:rPr>
        <w:noProof/>
      </w:rPr>
      <w:pict>
        <v:shapetype id="_x0000_t202" coordsize="21600,21600" o:spt="202" path="m,l,21600r21600,l21600,xe">
          <v:stroke joinstyle="miter"/>
          <v:path gradientshapeok="t" o:connecttype="rect"/>
        </v:shapetype>
        <v:shape id="_x0000_s2049" type="#_x0000_t202" style="position:absolute;margin-left:0;margin-top:0;width:2in;height:2in;z-index:251660288;mso-wrap-style:none;mso-position-horizontal:center;mso-position-horizontal-relative:margin" filled="f" stroked="f" strokeweight=".5pt">
          <v:textbox style="mso-fit-shape-to-text:t" inset="0,0,0,0">
            <w:txbxContent>
              <w:p w:rsidR="007263FB" w:rsidRDefault="007263FB">
                <w:pPr>
                  <w:pStyle w:val="Footer"/>
                </w:pPr>
                <w:fldSimple w:instr=" PAGE  \* MERGEFORMAT ">
                  <w:r>
                    <w:rPr>
                      <w:noProof/>
                    </w:rPr>
                    <w:t>2</w:t>
                  </w:r>
                </w:fldSimple>
              </w:p>
            </w:txbxContent>
          </v:textbox>
          <w10:wrap anchorx="margin"/>
        </v:shape>
      </w:pic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63FB" w:rsidRDefault="007263FB" w:rsidP="00F00CA5">
      <w:r>
        <w:separator/>
      </w:r>
    </w:p>
  </w:footnote>
  <w:footnote w:type="continuationSeparator" w:id="0">
    <w:p w:rsidR="007263FB" w:rsidRDefault="007263FB" w:rsidP="00F00C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EE8099"/>
    <w:multiLevelType w:val="singleLevel"/>
    <w:tmpl w:val="59EE8099"/>
    <w:lvl w:ilvl="0">
      <w:start w:val="1"/>
      <w:numFmt w:val="decimal"/>
      <w:suff w:val="nothing"/>
      <w:lvlText w:val="%1、"/>
      <w:lvlJc w:val="left"/>
      <w:rPr>
        <w:rFonts w:cs="Times New Roman"/>
      </w:rPr>
    </w:lvl>
  </w:abstractNum>
  <w:abstractNum w:abstractNumId="1">
    <w:nsid w:val="59EE81B1"/>
    <w:multiLevelType w:val="singleLevel"/>
    <w:tmpl w:val="59EE81B1"/>
    <w:lvl w:ilvl="0">
      <w:start w:val="2"/>
      <w:numFmt w:val="chineseCounting"/>
      <w:suff w:val="nothing"/>
      <w:lvlText w:val="%1、"/>
      <w:lvlJc w:val="left"/>
      <w:rPr>
        <w:rFonts w:cs="Times New Roman"/>
      </w:rPr>
    </w:lvl>
  </w:abstractNum>
  <w:abstractNum w:abstractNumId="2">
    <w:nsid w:val="59EE81DE"/>
    <w:multiLevelType w:val="singleLevel"/>
    <w:tmpl w:val="59EE81DE"/>
    <w:lvl w:ilvl="0">
      <w:start w:val="1"/>
      <w:numFmt w:val="decimal"/>
      <w:suff w:val="nothing"/>
      <w:lvlText w:val="%1、"/>
      <w:lvlJc w:val="left"/>
      <w:rPr>
        <w:rFonts w:cs="Times New Roman"/>
      </w:rPr>
    </w:lvl>
  </w:abstractNum>
  <w:abstractNum w:abstractNumId="3">
    <w:nsid w:val="59EE8413"/>
    <w:multiLevelType w:val="singleLevel"/>
    <w:tmpl w:val="59EE8413"/>
    <w:lvl w:ilvl="0">
      <w:start w:val="6"/>
      <w:numFmt w:val="decimal"/>
      <w:suff w:val="nothing"/>
      <w:lvlText w:val="%1、"/>
      <w:lvlJc w:val="left"/>
      <w:rPr>
        <w:rFonts w:cs="Times New Roman"/>
      </w:rPr>
    </w:lvl>
  </w:abstractNum>
  <w:abstractNum w:abstractNumId="4">
    <w:nsid w:val="59EE8875"/>
    <w:multiLevelType w:val="singleLevel"/>
    <w:tmpl w:val="59EE8875"/>
    <w:lvl w:ilvl="0">
      <w:start w:val="18"/>
      <w:numFmt w:val="decimal"/>
      <w:suff w:val="nothing"/>
      <w:lvlText w:val="%1、"/>
      <w:lvlJc w:val="left"/>
      <w:rPr>
        <w:rFonts w:cs="Times New Roman"/>
      </w:rPr>
    </w:lvl>
  </w:abstractNum>
  <w:abstractNum w:abstractNumId="5">
    <w:nsid w:val="59EE8D70"/>
    <w:multiLevelType w:val="singleLevel"/>
    <w:tmpl w:val="59EE8D70"/>
    <w:lvl w:ilvl="0">
      <w:start w:val="26"/>
      <w:numFmt w:val="decimal"/>
      <w:suff w:val="nothing"/>
      <w:lvlText w:val="%1、"/>
      <w:lvlJc w:val="left"/>
      <w:rPr>
        <w:rFonts w:cs="Times New Roman"/>
      </w:r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612B63D1"/>
    <w:rsid w:val="000D7D85"/>
    <w:rsid w:val="0017349C"/>
    <w:rsid w:val="00194034"/>
    <w:rsid w:val="001E5AE9"/>
    <w:rsid w:val="00222B9B"/>
    <w:rsid w:val="004268E7"/>
    <w:rsid w:val="005A2DF8"/>
    <w:rsid w:val="00642607"/>
    <w:rsid w:val="007257E7"/>
    <w:rsid w:val="007263FB"/>
    <w:rsid w:val="00747284"/>
    <w:rsid w:val="007D0499"/>
    <w:rsid w:val="00921B97"/>
    <w:rsid w:val="009429D5"/>
    <w:rsid w:val="00952D62"/>
    <w:rsid w:val="00955FBA"/>
    <w:rsid w:val="00957104"/>
    <w:rsid w:val="00C94539"/>
    <w:rsid w:val="00E149F7"/>
    <w:rsid w:val="00F00CA5"/>
    <w:rsid w:val="00F07B98"/>
    <w:rsid w:val="00FD67EE"/>
    <w:rsid w:val="01C9337F"/>
    <w:rsid w:val="03381A58"/>
    <w:rsid w:val="0489765E"/>
    <w:rsid w:val="056A3FFB"/>
    <w:rsid w:val="05B93B5A"/>
    <w:rsid w:val="063316CF"/>
    <w:rsid w:val="067C12BC"/>
    <w:rsid w:val="06DC4C0B"/>
    <w:rsid w:val="07677A4B"/>
    <w:rsid w:val="079F024B"/>
    <w:rsid w:val="07C5078A"/>
    <w:rsid w:val="087001E6"/>
    <w:rsid w:val="088A41A2"/>
    <w:rsid w:val="08A30635"/>
    <w:rsid w:val="08AA2C41"/>
    <w:rsid w:val="09A866CF"/>
    <w:rsid w:val="0A007728"/>
    <w:rsid w:val="0A050F17"/>
    <w:rsid w:val="0A2D364E"/>
    <w:rsid w:val="0AA37D27"/>
    <w:rsid w:val="0B5E7DE7"/>
    <w:rsid w:val="0BA520DA"/>
    <w:rsid w:val="0C6C1760"/>
    <w:rsid w:val="0CC9219A"/>
    <w:rsid w:val="0D2D381F"/>
    <w:rsid w:val="10841365"/>
    <w:rsid w:val="10E95532"/>
    <w:rsid w:val="1197603E"/>
    <w:rsid w:val="11BA06F1"/>
    <w:rsid w:val="11FB7732"/>
    <w:rsid w:val="13FD6D6F"/>
    <w:rsid w:val="141E4083"/>
    <w:rsid w:val="14571A84"/>
    <w:rsid w:val="14F906FA"/>
    <w:rsid w:val="152677A4"/>
    <w:rsid w:val="153070B7"/>
    <w:rsid w:val="1552453E"/>
    <w:rsid w:val="155B0172"/>
    <w:rsid w:val="15936966"/>
    <w:rsid w:val="159935E6"/>
    <w:rsid w:val="16420147"/>
    <w:rsid w:val="16CB2D9B"/>
    <w:rsid w:val="16CD7BB5"/>
    <w:rsid w:val="175F07D1"/>
    <w:rsid w:val="18226A17"/>
    <w:rsid w:val="186A2214"/>
    <w:rsid w:val="18FE3509"/>
    <w:rsid w:val="19930BB9"/>
    <w:rsid w:val="1BB46C88"/>
    <w:rsid w:val="1C2A1286"/>
    <w:rsid w:val="1D235CB6"/>
    <w:rsid w:val="1D2736B8"/>
    <w:rsid w:val="1D784165"/>
    <w:rsid w:val="1D940D9C"/>
    <w:rsid w:val="1E175C33"/>
    <w:rsid w:val="20746CD0"/>
    <w:rsid w:val="21B26EE6"/>
    <w:rsid w:val="21C472F1"/>
    <w:rsid w:val="226C3006"/>
    <w:rsid w:val="23654D31"/>
    <w:rsid w:val="23D27D79"/>
    <w:rsid w:val="243D7946"/>
    <w:rsid w:val="260F0A60"/>
    <w:rsid w:val="26BF1DA7"/>
    <w:rsid w:val="27AC28DC"/>
    <w:rsid w:val="27AE27C9"/>
    <w:rsid w:val="28F45D21"/>
    <w:rsid w:val="2A73744E"/>
    <w:rsid w:val="2BBA6DD9"/>
    <w:rsid w:val="2BF2376A"/>
    <w:rsid w:val="2CE91464"/>
    <w:rsid w:val="2F7C4744"/>
    <w:rsid w:val="2FC97016"/>
    <w:rsid w:val="2FF25E19"/>
    <w:rsid w:val="31A33D5C"/>
    <w:rsid w:val="31DF2502"/>
    <w:rsid w:val="325D7996"/>
    <w:rsid w:val="333E38F0"/>
    <w:rsid w:val="33BF0BE1"/>
    <w:rsid w:val="3495287A"/>
    <w:rsid w:val="3527421C"/>
    <w:rsid w:val="364273AB"/>
    <w:rsid w:val="37CF651D"/>
    <w:rsid w:val="37E856DA"/>
    <w:rsid w:val="381D15EC"/>
    <w:rsid w:val="3AF32640"/>
    <w:rsid w:val="3BC36D94"/>
    <w:rsid w:val="3C76088F"/>
    <w:rsid w:val="3D375AA6"/>
    <w:rsid w:val="3D3E725D"/>
    <w:rsid w:val="3D887E7A"/>
    <w:rsid w:val="3DED3953"/>
    <w:rsid w:val="3E9324AA"/>
    <w:rsid w:val="3EA85F33"/>
    <w:rsid w:val="3F6E6C9A"/>
    <w:rsid w:val="40415C3D"/>
    <w:rsid w:val="408A1973"/>
    <w:rsid w:val="408B08C7"/>
    <w:rsid w:val="417D4EE4"/>
    <w:rsid w:val="41894A65"/>
    <w:rsid w:val="42A20577"/>
    <w:rsid w:val="43710D0D"/>
    <w:rsid w:val="438C306E"/>
    <w:rsid w:val="43A55A1D"/>
    <w:rsid w:val="45717040"/>
    <w:rsid w:val="4AE314CD"/>
    <w:rsid w:val="4B0E5EB8"/>
    <w:rsid w:val="4B140A82"/>
    <w:rsid w:val="4B1A5A76"/>
    <w:rsid w:val="4C961BCA"/>
    <w:rsid w:val="4D17180F"/>
    <w:rsid w:val="4D246283"/>
    <w:rsid w:val="4F6358AA"/>
    <w:rsid w:val="500B1BC7"/>
    <w:rsid w:val="50884E68"/>
    <w:rsid w:val="51736E24"/>
    <w:rsid w:val="519A0CE5"/>
    <w:rsid w:val="51E076AE"/>
    <w:rsid w:val="534139CE"/>
    <w:rsid w:val="53CF1D36"/>
    <w:rsid w:val="54EE378B"/>
    <w:rsid w:val="553F1895"/>
    <w:rsid w:val="55BD0155"/>
    <w:rsid w:val="57254D8B"/>
    <w:rsid w:val="57353958"/>
    <w:rsid w:val="574D4FD3"/>
    <w:rsid w:val="57C3416D"/>
    <w:rsid w:val="581E5C46"/>
    <w:rsid w:val="59134A7F"/>
    <w:rsid w:val="5921413D"/>
    <w:rsid w:val="5A023C33"/>
    <w:rsid w:val="5A590D9A"/>
    <w:rsid w:val="5CE026FC"/>
    <w:rsid w:val="5CE650A7"/>
    <w:rsid w:val="5D262521"/>
    <w:rsid w:val="5D487F4B"/>
    <w:rsid w:val="5D9C5B52"/>
    <w:rsid w:val="5DD05FC9"/>
    <w:rsid w:val="5DD972EF"/>
    <w:rsid w:val="5E5E0D3C"/>
    <w:rsid w:val="5E6B3896"/>
    <w:rsid w:val="5F8A10A9"/>
    <w:rsid w:val="5FC74731"/>
    <w:rsid w:val="5FEB5FCE"/>
    <w:rsid w:val="612374EB"/>
    <w:rsid w:val="612B63D1"/>
    <w:rsid w:val="615E3852"/>
    <w:rsid w:val="61686C3A"/>
    <w:rsid w:val="618D3875"/>
    <w:rsid w:val="61D12B7B"/>
    <w:rsid w:val="61D350F1"/>
    <w:rsid w:val="66120872"/>
    <w:rsid w:val="661567F4"/>
    <w:rsid w:val="66562974"/>
    <w:rsid w:val="66BC3970"/>
    <w:rsid w:val="67242A1F"/>
    <w:rsid w:val="673078B0"/>
    <w:rsid w:val="67A35B9D"/>
    <w:rsid w:val="67AB71DA"/>
    <w:rsid w:val="67C246D9"/>
    <w:rsid w:val="67D65F63"/>
    <w:rsid w:val="684C4ED9"/>
    <w:rsid w:val="69501405"/>
    <w:rsid w:val="699A11E5"/>
    <w:rsid w:val="6A086AEE"/>
    <w:rsid w:val="6A4A6DDF"/>
    <w:rsid w:val="6ACD27E6"/>
    <w:rsid w:val="6C21188D"/>
    <w:rsid w:val="6C8F5335"/>
    <w:rsid w:val="6CE67BB9"/>
    <w:rsid w:val="6DC816A4"/>
    <w:rsid w:val="6DFC64D7"/>
    <w:rsid w:val="6EC20083"/>
    <w:rsid w:val="6EF4609C"/>
    <w:rsid w:val="6F644309"/>
    <w:rsid w:val="6F94686D"/>
    <w:rsid w:val="6FE00C3E"/>
    <w:rsid w:val="70D56DAA"/>
    <w:rsid w:val="710A280A"/>
    <w:rsid w:val="72794C99"/>
    <w:rsid w:val="731A0AB8"/>
    <w:rsid w:val="736219A6"/>
    <w:rsid w:val="73C35822"/>
    <w:rsid w:val="75DE31D0"/>
    <w:rsid w:val="7619317D"/>
    <w:rsid w:val="763A29EB"/>
    <w:rsid w:val="773C222F"/>
    <w:rsid w:val="77524FC9"/>
    <w:rsid w:val="784832A0"/>
    <w:rsid w:val="7869108D"/>
    <w:rsid w:val="79EA78AF"/>
    <w:rsid w:val="7B7949FB"/>
    <w:rsid w:val="7C91681F"/>
    <w:rsid w:val="7D9200BA"/>
    <w:rsid w:val="7DA212C8"/>
    <w:rsid w:val="7DA72751"/>
    <w:rsid w:val="7DB62E59"/>
    <w:rsid w:val="7E153987"/>
    <w:rsid w:val="7EE54569"/>
    <w:rsid w:val="7F204009"/>
    <w:rsid w:val="7F3175D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uiPriority="0"/>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locked="1" w:uiPriority="0"/>
    <w:lsdException w:name="Outline List 1" w:locked="1" w:uiPriority="0"/>
    <w:lsdException w:name="Outline List 2" w:locked="1" w:uiPriority="0"/>
    <w:lsdException w:name="Outline List 3" w:locked="1" w:uiPriority="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00CA5"/>
    <w:pPr>
      <w:widowControl w:val="0"/>
      <w:jc w:val="both"/>
    </w:pPr>
    <w:rPr>
      <w:rFonts w:ascii="Calibri" w:hAnsi="Calibri"/>
      <w:szCs w:val="24"/>
    </w:rPr>
  </w:style>
  <w:style w:type="paragraph" w:styleId="Heading2">
    <w:name w:val="heading 2"/>
    <w:basedOn w:val="Normal"/>
    <w:next w:val="Normal"/>
    <w:link w:val="Heading2Char"/>
    <w:uiPriority w:val="99"/>
    <w:qFormat/>
    <w:rsid w:val="00F00CA5"/>
    <w:pPr>
      <w:spacing w:beforeAutospacing="1" w:afterAutospacing="1"/>
      <w:jc w:val="left"/>
      <w:outlineLvl w:val="1"/>
    </w:pPr>
    <w:rPr>
      <w:rFonts w:ascii="宋体" w:hAnsi="宋体"/>
      <w:b/>
      <w:kern w:val="0"/>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Pr>
      <w:rFonts w:ascii="Cambria" w:eastAsia="宋体" w:hAnsi="Cambria" w:cs="Times New Roman"/>
      <w:b/>
      <w:bCs/>
      <w:sz w:val="32"/>
      <w:szCs w:val="32"/>
    </w:rPr>
  </w:style>
  <w:style w:type="paragraph" w:styleId="Footer">
    <w:name w:val="footer"/>
    <w:basedOn w:val="Normal"/>
    <w:link w:val="FooterChar"/>
    <w:uiPriority w:val="99"/>
    <w:rsid w:val="00F00CA5"/>
    <w:pPr>
      <w:tabs>
        <w:tab w:val="center" w:pos="4153"/>
        <w:tab w:val="right" w:pos="8306"/>
      </w:tabs>
      <w:snapToGrid w:val="0"/>
      <w:jc w:val="left"/>
    </w:pPr>
    <w:rPr>
      <w:sz w:val="18"/>
    </w:rPr>
  </w:style>
  <w:style w:type="character" w:customStyle="1" w:styleId="FooterChar">
    <w:name w:val="Footer Char"/>
    <w:basedOn w:val="DefaultParagraphFont"/>
    <w:link w:val="Footer"/>
    <w:uiPriority w:val="99"/>
    <w:semiHidden/>
    <w:locked/>
    <w:rPr>
      <w:rFonts w:ascii="Calibri" w:hAnsi="Calibri" w:cs="Times New Roman"/>
      <w:sz w:val="18"/>
      <w:szCs w:val="18"/>
    </w:rPr>
  </w:style>
  <w:style w:type="paragraph" w:styleId="Header">
    <w:name w:val="header"/>
    <w:basedOn w:val="Normal"/>
    <w:link w:val="HeaderChar"/>
    <w:uiPriority w:val="99"/>
    <w:rsid w:val="00F00CA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HeaderChar">
    <w:name w:val="Header Char"/>
    <w:basedOn w:val="DefaultParagraphFont"/>
    <w:link w:val="Header"/>
    <w:uiPriority w:val="99"/>
    <w:semiHidden/>
    <w:locked/>
    <w:rPr>
      <w:rFonts w:ascii="Calibri" w:hAnsi="Calibri" w:cs="Times New Roman"/>
      <w:sz w:val="18"/>
      <w:szCs w:val="18"/>
    </w:rPr>
  </w:style>
  <w:style w:type="paragraph" w:styleId="HTMLPreformatted">
    <w:name w:val="HTML Preformatted"/>
    <w:basedOn w:val="Normal"/>
    <w:link w:val="HTMLPreformattedChar"/>
    <w:uiPriority w:val="99"/>
    <w:rsid w:val="00F00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paragraph" w:styleId="NormalWeb">
    <w:name w:val="Normal (Web)"/>
    <w:basedOn w:val="Normal"/>
    <w:uiPriority w:val="99"/>
    <w:rsid w:val="00F00CA5"/>
    <w:pPr>
      <w:spacing w:beforeAutospacing="1" w:afterAutospacing="1"/>
      <w:jc w:val="left"/>
    </w:pPr>
    <w:rPr>
      <w:kern w:val="0"/>
      <w:sz w:val="24"/>
    </w:rPr>
  </w:style>
  <w:style w:type="character" w:styleId="Strong">
    <w:name w:val="Strong"/>
    <w:basedOn w:val="DefaultParagraphFont"/>
    <w:uiPriority w:val="99"/>
    <w:qFormat/>
    <w:rsid w:val="00F00CA5"/>
    <w:rPr>
      <w:rFonts w:cs="Times New Roman"/>
      <w:b/>
    </w:rPr>
  </w:style>
  <w:style w:type="character" w:styleId="FollowedHyperlink">
    <w:name w:val="FollowedHyperlink"/>
    <w:basedOn w:val="DefaultParagraphFont"/>
    <w:uiPriority w:val="99"/>
    <w:rsid w:val="00F00CA5"/>
    <w:rPr>
      <w:rFonts w:cs="Times New Roman"/>
      <w:color w:val="0163AF"/>
      <w:u w:val="single"/>
    </w:rPr>
  </w:style>
  <w:style w:type="character" w:styleId="Hyperlink">
    <w:name w:val="Hyperlink"/>
    <w:basedOn w:val="DefaultParagraphFont"/>
    <w:uiPriority w:val="99"/>
    <w:rsid w:val="00F00CA5"/>
    <w:rPr>
      <w:rFonts w:cs="Times New Roman"/>
      <w:color w:val="0163A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ike.so.com/doc/350467-371271.html" TargetMode="External"/><Relationship Id="rId13" Type="http://schemas.openxmlformats.org/officeDocument/2006/relationships/hyperlink" Target="http://www.so.com/s?q=%E4%BE%BF%E8%BE%9F&amp;ie=utf-8&amp;src=internal_wenda_recommend_text" TargetMode="External"/><Relationship Id="rId18" Type="http://schemas.openxmlformats.org/officeDocument/2006/relationships/hyperlink" Target="http://www.slkj.org/b/qianziwen.html" TargetMode="External"/><Relationship Id="rId3" Type="http://schemas.openxmlformats.org/officeDocument/2006/relationships/settings" Target="settings.xml"/><Relationship Id="rId21" Type="http://schemas.openxmlformats.org/officeDocument/2006/relationships/hyperlink" Target="http://www.so.com/s?q=%E6%9C%AA%E8%83%BD%E4%BA%8B%E4%BA%BA&amp;ie=utf-8&amp;src=internal_wenda_recommend_text" TargetMode="External"/><Relationship Id="rId7" Type="http://schemas.openxmlformats.org/officeDocument/2006/relationships/hyperlink" Target="https://baike.so.com/doc/1978683-2094212.html" TargetMode="External"/><Relationship Id="rId12" Type="http://schemas.openxmlformats.org/officeDocument/2006/relationships/hyperlink" Target="http://www.so.com/s?q=%E7%9B%8A%E8%80%85%E4%B8%89%E5%8F%8B%EF%BC%8C%E6%8D%9F%E8%80%85%E4%B8%89%E5%8F%8B&amp;ie=utf-8&amp;src=internal_wenda_recommend_text" TargetMode="External"/><Relationship Id="rId17" Type="http://schemas.openxmlformats.org/officeDocument/2006/relationships/hyperlink" Target="https://baike.so.com/doc/6109233-6322348.html" TargetMode="External"/><Relationship Id="rId2" Type="http://schemas.openxmlformats.org/officeDocument/2006/relationships/styles" Target="styles.xml"/><Relationship Id="rId16" Type="http://schemas.openxmlformats.org/officeDocument/2006/relationships/hyperlink" Target="http://www.baike.com/sowiki/%E5%9B%BD%E9%A3%8E?prd=content_doc_search" TargetMode="External"/><Relationship Id="rId20" Type="http://schemas.openxmlformats.org/officeDocument/2006/relationships/hyperlink" Target="http://www.so.com/s?q=%E5%AD%A3%E8%B7%AF%E9%97%AE%E4%BA%8B%E9%AC%BC%E7%A5%9E&amp;ie=utf-8&amp;src=internal_wenda_recommend_tex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o.com/s?q=%E8%AE%BA%E8%AF%AD%E2%80%A2%E5%AD%A3%E6%B0%8F%E7%AF%87&amp;ie=utf-8&amp;src=internal_wenda_recommend_tex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o.com/s?q=%E6%97%A0%E5%8F%8B%E4%B8%8D%E5%A6%82%E5%B7%B1%E8%80%85&amp;ie=utf-8&amp;src=internal_wenda_recommend_text" TargetMode="External"/><Relationship Id="rId23" Type="http://schemas.openxmlformats.org/officeDocument/2006/relationships/fontTable" Target="fontTable.xml"/><Relationship Id="rId10" Type="http://schemas.openxmlformats.org/officeDocument/2006/relationships/hyperlink" Target="https://baike.so.com/doc/6293276-6506792.html" TargetMode="External"/><Relationship Id="rId19" Type="http://schemas.openxmlformats.org/officeDocument/2006/relationships/hyperlink" Target="http://www.slkj.org/b/5652.html" TargetMode="External"/><Relationship Id="rId4" Type="http://schemas.openxmlformats.org/officeDocument/2006/relationships/webSettings" Target="webSettings.xml"/><Relationship Id="rId9" Type="http://schemas.openxmlformats.org/officeDocument/2006/relationships/hyperlink" Target="https://baike.so.com/doc/8566741-8887463.html" TargetMode="External"/><Relationship Id="rId14" Type="http://schemas.openxmlformats.org/officeDocument/2006/relationships/hyperlink" Target="http://www.so.com/s?q=%E6%9C%89%E6%9C%8B%E8%87%AA%E8%BF%9C%E6%96%B9%E6%9D%A5%EF%BC%8C%E4%B8%8D%E4%BA%A6%E4%B9%90%E4%B9%8E&amp;ie=utf-8&amp;src=internal_wenda_recommend_tex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TotalTime>
  <Pages>9</Pages>
  <Words>2116</Words>
  <Characters>12062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MC SYSTEM</cp:lastModifiedBy>
  <cp:revision>11</cp:revision>
  <cp:lastPrinted>2017-10-27T08:36:00Z</cp:lastPrinted>
  <dcterms:created xsi:type="dcterms:W3CDTF">2017-10-23T23:49:00Z</dcterms:created>
  <dcterms:modified xsi:type="dcterms:W3CDTF">2019-01-09T07:41:00Z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