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DC0" w:rsidRPr="00772468" w:rsidRDefault="00103DC0">
      <w:pPr>
        <w:rPr>
          <w:sz w:val="28"/>
          <w:szCs w:val="28"/>
        </w:rPr>
      </w:pPr>
      <w:bookmarkStart w:id="0" w:name="_GoBack"/>
      <w:r w:rsidRPr="00772468">
        <w:rPr>
          <w:rFonts w:hint="eastAsia"/>
          <w:sz w:val="28"/>
          <w:szCs w:val="28"/>
        </w:rPr>
        <w:t>评课3</w:t>
      </w:r>
      <w:r w:rsidR="0005154F" w:rsidRPr="00772468">
        <w:rPr>
          <w:rFonts w:hint="eastAsia"/>
          <w:sz w:val="28"/>
          <w:szCs w:val="28"/>
        </w:rPr>
        <w:t>：八年级上册</w:t>
      </w:r>
    </w:p>
    <w:p w:rsidR="0005154F" w:rsidRPr="00772468" w:rsidRDefault="0005154F">
      <w:pPr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课题名称：七年级上册 U</w:t>
      </w:r>
      <w:r w:rsidRPr="00772468">
        <w:rPr>
          <w:sz w:val="28"/>
          <w:szCs w:val="28"/>
        </w:rPr>
        <w:t>n</w:t>
      </w:r>
      <w:r w:rsidRPr="00772468">
        <w:rPr>
          <w:rFonts w:hint="eastAsia"/>
          <w:sz w:val="28"/>
          <w:szCs w:val="28"/>
        </w:rPr>
        <w:t>it</w:t>
      </w:r>
      <w:r w:rsidRPr="00772468">
        <w:rPr>
          <w:sz w:val="28"/>
          <w:szCs w:val="28"/>
        </w:rPr>
        <w:t>2 Daily Life Reading</w:t>
      </w:r>
    </w:p>
    <w:p w:rsidR="0005154F" w:rsidRPr="00772468" w:rsidRDefault="0005154F" w:rsidP="0005154F">
      <w:pPr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亮点：</w:t>
      </w:r>
    </w:p>
    <w:p w:rsidR="0005154F" w:rsidRPr="00772468" w:rsidRDefault="0005154F" w:rsidP="0005154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课文解读仔细到位，具有明确的教学目标；</w:t>
      </w:r>
    </w:p>
    <w:p w:rsidR="0005154F" w:rsidRPr="00772468" w:rsidRDefault="0005154F" w:rsidP="0005154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老师亲和力十足，整个过程镇静自若，有很好的台风；</w:t>
      </w:r>
    </w:p>
    <w:p w:rsidR="0005154F" w:rsidRPr="00772468" w:rsidRDefault="0005154F" w:rsidP="0005154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活动设计贴近生活、通过对比中英学生的日常生活，体现了一定的文化意识；</w:t>
      </w:r>
    </w:p>
    <w:p w:rsidR="0005154F" w:rsidRPr="00772468" w:rsidRDefault="0005154F" w:rsidP="0005154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对学生的答案进行回应、追问，启发学生思维，注重培养学生的思维能力。</w:t>
      </w:r>
    </w:p>
    <w:p w:rsidR="0005154F" w:rsidRPr="00772468" w:rsidRDefault="0005154F">
      <w:pPr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不足：</w:t>
      </w:r>
    </w:p>
    <w:p w:rsidR="0005154F" w:rsidRPr="00772468" w:rsidRDefault="0005154F" w:rsidP="00B152BB">
      <w:pPr>
        <w:pStyle w:val="a3"/>
        <w:numPr>
          <w:ilvl w:val="0"/>
          <w:numId w:val="3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破冰环节的视频太过冗长，建议截取其中的精华部分，这样更容易抓住学生的注意力，而不至于让学生</w:t>
      </w:r>
      <w:r w:rsidR="00B152BB" w:rsidRPr="00772468">
        <w:rPr>
          <w:rFonts w:hint="eastAsia"/>
          <w:sz w:val="28"/>
          <w:szCs w:val="28"/>
        </w:rPr>
        <w:t>失去看和听的兴趣；</w:t>
      </w:r>
    </w:p>
    <w:p w:rsidR="00B152BB" w:rsidRPr="00772468" w:rsidRDefault="00B152BB" w:rsidP="00B152BB">
      <w:pPr>
        <w:pStyle w:val="a3"/>
        <w:numPr>
          <w:ilvl w:val="0"/>
          <w:numId w:val="3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建议在读后设计环节设置一定的评判机制与奖励机制，让学生更有方向、更有动力去参与活动。</w:t>
      </w:r>
      <w:bookmarkEnd w:id="0"/>
    </w:p>
    <w:sectPr w:rsidR="00B152BB" w:rsidRPr="00772468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647582"/>
    <w:rsid w:val="00772468"/>
    <w:rsid w:val="008A02FE"/>
    <w:rsid w:val="00A17EEA"/>
    <w:rsid w:val="00B152BB"/>
    <w:rsid w:val="00B35D5F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E655D9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5</cp:revision>
  <dcterms:created xsi:type="dcterms:W3CDTF">2019-01-11T03:18:00Z</dcterms:created>
  <dcterms:modified xsi:type="dcterms:W3CDTF">2019-01-11T05:41:00Z</dcterms:modified>
</cp:coreProperties>
</file>