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4FF" w:rsidRPr="004844FF" w:rsidRDefault="004844FF" w:rsidP="004844FF">
      <w:pPr>
        <w:spacing w:line="420" w:lineRule="exact"/>
        <w:ind w:firstLineChars="200" w:firstLine="480"/>
        <w:jc w:val="left"/>
        <w:rPr>
          <w:rFonts w:asciiTheme="majorEastAsia" w:eastAsiaTheme="majorEastAsia" w:hAnsiTheme="majorEastAsia" w:cs="Helvetica" w:hint="eastAsia"/>
          <w:color w:val="111111"/>
          <w:sz w:val="24"/>
          <w:szCs w:val="24"/>
        </w:rPr>
      </w:pPr>
      <w:bookmarkStart w:id="0" w:name="_GoBack"/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《爱丽丝漫游奇记》</w:t>
      </w:r>
      <w:r w:rsidR="003F46CD"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这本书一经出版就取得了巨大的成功，以神奇的幻想，风趣的幽默，昂然的诗情吸引了成千上万的孩子们，也使很多大人爱不释手，其中包括著名作家奥斯卡·王尔德和当时在位的维多利亚女王。目前这本书已经被翻译成至少125种语言，在全世界风行不衰。</w:t>
      </w:r>
      <w:r w:rsidRPr="004844FF">
        <w:rPr>
          <w:rFonts w:asciiTheme="majorEastAsia" w:eastAsiaTheme="majorEastAsia" w:hAnsiTheme="majorEastAsia" w:cs="Helvetica" w:hint="eastAsia"/>
          <w:color w:val="111111"/>
          <w:sz w:val="24"/>
          <w:szCs w:val="24"/>
        </w:rPr>
        <w:t xml:space="preserve">  </w:t>
      </w:r>
    </w:p>
    <w:p w:rsidR="00CD1612" w:rsidRPr="004844FF" w:rsidRDefault="003F46CD" w:rsidP="004844FF">
      <w:pPr>
        <w:spacing w:line="420" w:lineRule="exact"/>
        <w:ind w:firstLineChars="200" w:firstLine="480"/>
        <w:jc w:val="left"/>
        <w:rPr>
          <w:rFonts w:asciiTheme="majorEastAsia" w:eastAsiaTheme="majorEastAsia" w:hAnsiTheme="majorEastAsia" w:cs="Helvetica"/>
          <w:color w:val="111111"/>
          <w:sz w:val="24"/>
          <w:szCs w:val="24"/>
        </w:rPr>
      </w:pPr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书中充满了许多</w:t>
      </w:r>
      <w:r w:rsidR="004844FF"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有趣的文字游戏、双关语、谜语、俚语，充满了机智，《爱丽丝漫游奇</w:t>
      </w:r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记》的作者刘易斯·卡罗尔，是英国数学家、逻辑学家、摄影家和小说家，也正是因为这样的背景，才形成了他别具一格的创作风格。故事的主角爱丽丝是一个纯真可爱，充满了好奇心和求知欲的女孩子。在她的身上，我们可以看到那种只属于儿童的纯真。在人的成长过程中，这种儿童的纯真常常会遭到侵蚀。也许，爱丽丝所让人着迷的就是这样的一种特质。儿童可以在她的身上找到共鸣，而成人因为已经失去而感到弥足珍贵。</w:t>
      </w:r>
    </w:p>
    <w:p w:rsidR="00646FF2" w:rsidRPr="004844FF" w:rsidRDefault="00646FF2" w:rsidP="004844FF">
      <w:pPr>
        <w:spacing w:line="420" w:lineRule="exact"/>
        <w:ind w:firstLineChars="150" w:firstLine="360"/>
        <w:jc w:val="left"/>
        <w:rPr>
          <w:rFonts w:asciiTheme="majorEastAsia" w:eastAsiaTheme="majorEastAsia" w:hAnsiTheme="majorEastAsia" w:cs="Helvetica"/>
          <w:color w:val="111111"/>
          <w:sz w:val="24"/>
          <w:szCs w:val="24"/>
        </w:rPr>
      </w:pPr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爱丽丝意识流到海阔天空的自说自话；通</w:t>
      </w:r>
      <w:r w:rsidR="004844FF"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篇第三人称视角洞悉人物内心时用括号夹入的令人捧腹的作者评语。</w:t>
      </w:r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别小觑了那些俯拾即是的无厘头韵文，不少都是</w:t>
      </w:r>
      <w:proofErr w:type="gramStart"/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戏访自</w:t>
      </w:r>
      <w:proofErr w:type="gramEnd"/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知名童谣诗歌哦。够先锋够后现代吧？当然还有双关语、冷笑话和giddy, squeaking这些有趣的形</w:t>
      </w:r>
      <w:r w:rsidR="004844FF"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容词等，不过这些就根植于更深的文学传统了</w:t>
      </w:r>
      <w:r w:rsidR="004844FF" w:rsidRPr="004844FF">
        <w:rPr>
          <w:rFonts w:asciiTheme="majorEastAsia" w:eastAsiaTheme="majorEastAsia" w:hAnsiTheme="majorEastAsia" w:cs="Helvetica" w:hint="eastAsia"/>
          <w:color w:val="111111"/>
          <w:sz w:val="24"/>
          <w:szCs w:val="24"/>
        </w:rPr>
        <w:t>。</w:t>
      </w:r>
      <w:r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《爱丽丝漫游奇境记》的好处在于在与它平衡的艺术：趣味性与深</w:t>
      </w:r>
      <w:r w:rsidR="004844FF" w:rsidRPr="004844FF">
        <w:rPr>
          <w:rFonts w:asciiTheme="majorEastAsia" w:eastAsiaTheme="majorEastAsia" w:hAnsiTheme="majorEastAsia" w:cs="Helvetica"/>
          <w:color w:val="111111"/>
          <w:sz w:val="24"/>
          <w:szCs w:val="24"/>
        </w:rPr>
        <w:t>刻性之间的平衡；荒诞与真实之间的平衡。</w:t>
      </w:r>
    </w:p>
    <w:p w:rsidR="003F46CD" w:rsidRPr="004844FF" w:rsidRDefault="00646FF2" w:rsidP="004844FF">
      <w:pPr>
        <w:spacing w:line="420" w:lineRule="exact"/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  <w:r w:rsidRPr="004844FF">
        <w:rPr>
          <w:rFonts w:asciiTheme="majorEastAsia" w:eastAsiaTheme="majorEastAsia" w:hAnsiTheme="majorEastAsia" w:cs="Helvetica" w:hint="eastAsia"/>
          <w:color w:val="111111"/>
          <w:sz w:val="24"/>
          <w:szCs w:val="24"/>
        </w:rPr>
        <w:t>当我们养育孩子，我们所憧憬的他们的未来，便是由我们此时陪伴孩子的过程里写下的伏笔。我们期待的孩子的未来里，要有闪烁着好奇和探索的光辉，要能在简单的生活里发现无尽的乐趣，更要会怎么面对那些伤心的事情，我们期待我们的孩子将来回忆他们的童年时，可以有愉快的记忆。那么，请记得，如果你的孩子有幸发现了树下的兔子洞，如果他敢于跳进去，请你不要阻拦吧，请你带着欢喜的心等待孩子的“洞见”之旅归来吧。</w:t>
      </w:r>
      <w:bookmarkEnd w:id="0"/>
    </w:p>
    <w:sectPr w:rsidR="003F46CD" w:rsidRPr="004844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94"/>
    <w:rsid w:val="003F46CD"/>
    <w:rsid w:val="004844FF"/>
    <w:rsid w:val="00646FF2"/>
    <w:rsid w:val="008D3F94"/>
    <w:rsid w:val="00CD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2019-01-10T02:25:00Z</dcterms:created>
  <dcterms:modified xsi:type="dcterms:W3CDTF">2019-01-10T06:53:00Z</dcterms:modified>
</cp:coreProperties>
</file>