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B98" w:rsidRDefault="00F46B98">
      <w:pPr>
        <w:rPr>
          <w:rFonts w:hint="eastAsia"/>
          <w:b/>
          <w:sz w:val="36"/>
          <w:szCs w:val="36"/>
        </w:rPr>
      </w:pPr>
      <w:r>
        <w:rPr>
          <w:rFonts w:hint="eastAsia"/>
        </w:rPr>
        <w:t xml:space="preserve">              </w:t>
      </w:r>
      <w:r w:rsidRPr="00F46B98">
        <w:rPr>
          <w:rFonts w:hint="eastAsia"/>
          <w:b/>
          <w:sz w:val="36"/>
          <w:szCs w:val="36"/>
        </w:rPr>
        <w:t>评潘洵老师亮相课</w:t>
      </w:r>
      <w:r>
        <w:rPr>
          <w:rFonts w:hint="eastAsia"/>
          <w:b/>
          <w:sz w:val="36"/>
          <w:szCs w:val="36"/>
        </w:rPr>
        <w:t>《</w:t>
      </w:r>
      <w:r w:rsidRPr="00F46B98">
        <w:rPr>
          <w:rFonts w:hint="eastAsia"/>
          <w:b/>
          <w:sz w:val="36"/>
          <w:szCs w:val="36"/>
        </w:rPr>
        <w:t>合理使用网络</w:t>
      </w:r>
      <w:r>
        <w:rPr>
          <w:rFonts w:hint="eastAsia"/>
          <w:b/>
          <w:sz w:val="36"/>
          <w:szCs w:val="36"/>
        </w:rPr>
        <w:t>》</w:t>
      </w:r>
    </w:p>
    <w:p w:rsidR="00F46B98" w:rsidRPr="00F46B98" w:rsidRDefault="00F46B98">
      <w:pPr>
        <w:rPr>
          <w:rFonts w:hint="eastAsia"/>
          <w:b/>
          <w:sz w:val="24"/>
        </w:rPr>
      </w:pPr>
    </w:p>
    <w:p w:rsidR="00F46B98" w:rsidRPr="00F46B98" w:rsidRDefault="00F46B98">
      <w:pPr>
        <w:rPr>
          <w:rFonts w:hint="eastAsia"/>
          <w:b/>
          <w:sz w:val="24"/>
        </w:rPr>
      </w:pPr>
      <w:proofErr w:type="gramStart"/>
      <w:r w:rsidRPr="00F46B98">
        <w:rPr>
          <w:rFonts w:hint="eastAsia"/>
          <w:b/>
          <w:sz w:val="24"/>
        </w:rPr>
        <w:t>一</w:t>
      </w:r>
      <w:proofErr w:type="gramEnd"/>
      <w:r w:rsidRPr="00F46B98">
        <w:rPr>
          <w:rFonts w:hint="eastAsia"/>
          <w:b/>
          <w:sz w:val="24"/>
        </w:rPr>
        <w:t>．评课标、</w:t>
      </w:r>
      <w:r>
        <w:rPr>
          <w:rFonts w:hint="eastAsia"/>
          <w:b/>
          <w:sz w:val="24"/>
        </w:rPr>
        <w:t>学习目标确定</w:t>
      </w:r>
      <w:r w:rsidRPr="00F46B98">
        <w:rPr>
          <w:rFonts w:hint="eastAsia"/>
          <w:b/>
          <w:sz w:val="24"/>
        </w:rPr>
        <w:t>情况</w:t>
      </w:r>
    </w:p>
    <w:p w:rsidR="00F46B98" w:rsidRPr="00F46B98" w:rsidRDefault="00F46B98" w:rsidP="00F46B98">
      <w:pPr>
        <w:rPr>
          <w:rFonts w:hint="eastAsia"/>
          <w:sz w:val="24"/>
        </w:rPr>
      </w:pPr>
      <w:proofErr w:type="gramStart"/>
      <w:r w:rsidRPr="00F46B98">
        <w:rPr>
          <w:rFonts w:hint="eastAsia"/>
          <w:b/>
          <w:sz w:val="24"/>
        </w:rPr>
        <w:t>课标要求</w:t>
      </w:r>
      <w:proofErr w:type="gramEnd"/>
      <w:r w:rsidRPr="00F46B98">
        <w:rPr>
          <w:rFonts w:hint="eastAsia"/>
          <w:b/>
          <w:sz w:val="24"/>
        </w:rPr>
        <w:t>：</w:t>
      </w:r>
      <w:r w:rsidRPr="00F46B98">
        <w:rPr>
          <w:rFonts w:hint="eastAsia"/>
          <w:sz w:val="24"/>
        </w:rPr>
        <w:t>恪守道德、遵守法律是网络生活的基本准则。要自觉遵守道德和法律，做一名负责的网络参与者</w:t>
      </w:r>
      <w:r w:rsidRPr="00F46B98">
        <w:rPr>
          <w:rFonts w:hint="eastAsia"/>
          <w:sz w:val="24"/>
        </w:rPr>
        <w:t>。</w:t>
      </w:r>
      <w:r w:rsidRPr="00F46B98">
        <w:rPr>
          <w:rFonts w:hint="eastAsia"/>
          <w:sz w:val="24"/>
        </w:rPr>
        <w:t xml:space="preserve"> </w:t>
      </w:r>
    </w:p>
    <w:p w:rsidR="00F46B98" w:rsidRPr="00F46B98" w:rsidRDefault="00F46B98" w:rsidP="00F46B98">
      <w:pPr>
        <w:rPr>
          <w:rFonts w:ascii="仿宋" w:eastAsia="仿宋" w:hAnsi="仿宋" w:hint="eastAsia"/>
          <w:sz w:val="24"/>
        </w:rPr>
      </w:pPr>
      <w:r w:rsidRPr="00F46B98">
        <w:rPr>
          <w:rFonts w:hint="eastAsia"/>
          <w:sz w:val="24"/>
        </w:rPr>
        <w:t xml:space="preserve">   </w:t>
      </w:r>
      <w:r w:rsidRPr="00F46B98">
        <w:rPr>
          <w:rFonts w:ascii="仿宋" w:eastAsia="仿宋" w:hAnsi="仿宋" w:hint="eastAsia"/>
          <w:sz w:val="24"/>
        </w:rPr>
        <w:t>——经过李、潘两位老师研究，根据广州市初中政治学科</w:t>
      </w:r>
      <w:proofErr w:type="gramStart"/>
      <w:r w:rsidRPr="00F46B98">
        <w:rPr>
          <w:rFonts w:ascii="仿宋" w:eastAsia="仿宋" w:hAnsi="仿宋" w:hint="eastAsia"/>
          <w:sz w:val="24"/>
        </w:rPr>
        <w:t>课标要求</w:t>
      </w:r>
      <w:proofErr w:type="gramEnd"/>
      <w:r w:rsidRPr="00F46B98">
        <w:rPr>
          <w:rFonts w:ascii="仿宋" w:eastAsia="仿宋" w:hAnsi="仿宋" w:hint="eastAsia"/>
          <w:sz w:val="24"/>
        </w:rPr>
        <w:t>而确定，本课教学</w:t>
      </w:r>
      <w:proofErr w:type="gramStart"/>
      <w:r w:rsidRPr="00F46B98">
        <w:rPr>
          <w:rFonts w:ascii="仿宋" w:eastAsia="仿宋" w:hAnsi="仿宋" w:hint="eastAsia"/>
          <w:sz w:val="24"/>
        </w:rPr>
        <w:t>符合课标要求</w:t>
      </w:r>
      <w:proofErr w:type="gramEnd"/>
      <w:r w:rsidRPr="00F46B98">
        <w:rPr>
          <w:rFonts w:ascii="仿宋" w:eastAsia="仿宋" w:hAnsi="仿宋" w:hint="eastAsia"/>
          <w:sz w:val="24"/>
        </w:rPr>
        <w:t>，选择准确。</w:t>
      </w:r>
    </w:p>
    <w:p w:rsidR="00F46B98" w:rsidRPr="00F46B98" w:rsidRDefault="00F46B98" w:rsidP="00F46B98">
      <w:pPr>
        <w:rPr>
          <w:rFonts w:hint="eastAsia"/>
          <w:color w:val="181717"/>
          <w:sz w:val="24"/>
        </w:rPr>
      </w:pPr>
      <w:r w:rsidRPr="00F46B98">
        <w:rPr>
          <w:rFonts w:hint="eastAsia"/>
          <w:b/>
          <w:sz w:val="24"/>
        </w:rPr>
        <w:t>学习目标</w:t>
      </w:r>
      <w:r w:rsidRPr="00F46B98">
        <w:rPr>
          <w:rFonts w:hint="eastAsia"/>
          <w:b/>
          <w:sz w:val="24"/>
        </w:rPr>
        <w:t>：</w:t>
      </w:r>
      <w:r w:rsidRPr="00F46B98">
        <w:rPr>
          <w:rFonts w:hint="eastAsia"/>
          <w:sz w:val="24"/>
        </w:rPr>
        <w:t>知道</w:t>
      </w:r>
      <w:r w:rsidRPr="00F46B98">
        <w:rPr>
          <w:rFonts w:hint="eastAsia"/>
          <w:color w:val="181717"/>
          <w:sz w:val="24"/>
        </w:rPr>
        <w:t>道德和法律是网络生活的基本准则</w:t>
      </w:r>
      <w:r w:rsidRPr="00F46B98">
        <w:rPr>
          <w:rFonts w:hint="eastAsia"/>
          <w:color w:val="181717"/>
          <w:sz w:val="24"/>
        </w:rPr>
        <w:t>；</w:t>
      </w:r>
      <w:r w:rsidRPr="00F46B98">
        <w:rPr>
          <w:rFonts w:hint="eastAsia"/>
          <w:color w:val="FF0000"/>
          <w:sz w:val="24"/>
        </w:rPr>
        <w:t>掌握</w:t>
      </w:r>
      <w:r w:rsidRPr="00F46B98">
        <w:rPr>
          <w:rFonts w:hint="eastAsia"/>
          <w:color w:val="181717"/>
          <w:sz w:val="24"/>
        </w:rPr>
        <w:t>理性参与网络生活的要求</w:t>
      </w:r>
      <w:r w:rsidRPr="00F46B98">
        <w:rPr>
          <w:rFonts w:hint="eastAsia"/>
          <w:color w:val="181717"/>
          <w:sz w:val="24"/>
        </w:rPr>
        <w:t>；</w:t>
      </w:r>
      <w:r w:rsidRPr="00F46B98">
        <w:rPr>
          <w:rFonts w:hint="eastAsia"/>
          <w:color w:val="FF0000"/>
          <w:sz w:val="24"/>
        </w:rPr>
        <w:t>学会</w:t>
      </w:r>
      <w:r w:rsidRPr="00F46B98">
        <w:rPr>
          <w:rFonts w:hint="eastAsia"/>
          <w:color w:val="181717"/>
          <w:sz w:val="24"/>
        </w:rPr>
        <w:t>传播网络正能量</w:t>
      </w:r>
      <w:r w:rsidRPr="00F46B98">
        <w:rPr>
          <w:rFonts w:hint="eastAsia"/>
          <w:color w:val="181717"/>
          <w:sz w:val="24"/>
        </w:rPr>
        <w:t>。</w:t>
      </w:r>
    </w:p>
    <w:p w:rsidR="00F46B98" w:rsidRDefault="00F46B98" w:rsidP="00F46B98">
      <w:pPr>
        <w:rPr>
          <w:rFonts w:ascii="仿宋" w:eastAsia="仿宋" w:hAnsi="仿宋" w:hint="eastAsia"/>
          <w:color w:val="181717"/>
          <w:sz w:val="24"/>
        </w:rPr>
      </w:pPr>
      <w:r w:rsidRPr="00F46B98">
        <w:rPr>
          <w:rFonts w:hint="eastAsia"/>
          <w:color w:val="181717"/>
          <w:sz w:val="24"/>
        </w:rPr>
        <w:t xml:space="preserve">   </w:t>
      </w:r>
      <w:r w:rsidRPr="00F46B98">
        <w:rPr>
          <w:rFonts w:ascii="仿宋" w:eastAsia="仿宋" w:hAnsi="仿宋" w:hint="eastAsia"/>
          <w:color w:val="181717"/>
          <w:sz w:val="24"/>
        </w:rPr>
        <w:t>——简捷明了，但按教研部门要求，应该以“通过-----教学活动，学生达到----目标”形式表述。</w:t>
      </w:r>
    </w:p>
    <w:p w:rsidR="00F46B98" w:rsidRDefault="00F46B98" w:rsidP="00F46B98">
      <w:pPr>
        <w:rPr>
          <w:rFonts w:asciiTheme="majorEastAsia" w:eastAsiaTheme="majorEastAsia" w:hAnsiTheme="majorEastAsia" w:hint="eastAsia"/>
          <w:b/>
          <w:sz w:val="24"/>
        </w:rPr>
      </w:pPr>
    </w:p>
    <w:p w:rsidR="00B26749" w:rsidRPr="000E1714" w:rsidRDefault="00F46B98" w:rsidP="00F46B98">
      <w:pPr>
        <w:rPr>
          <w:rFonts w:hint="eastAsia"/>
          <w:sz w:val="24"/>
        </w:rPr>
      </w:pPr>
      <w:r w:rsidRPr="000E1714">
        <w:rPr>
          <w:rFonts w:hint="eastAsia"/>
          <w:sz w:val="24"/>
        </w:rPr>
        <w:t>二．</w:t>
      </w:r>
      <w:proofErr w:type="gramStart"/>
      <w:r w:rsidRPr="000E1714">
        <w:rPr>
          <w:rFonts w:hint="eastAsia"/>
          <w:sz w:val="24"/>
        </w:rPr>
        <w:t>评教学</w:t>
      </w:r>
      <w:proofErr w:type="gramEnd"/>
      <w:r w:rsidRPr="000E1714">
        <w:rPr>
          <w:rFonts w:hint="eastAsia"/>
          <w:sz w:val="24"/>
        </w:rPr>
        <w:t>重点、难点落实</w:t>
      </w:r>
      <w:r w:rsidRPr="000E1714">
        <w:rPr>
          <w:rFonts w:hint="eastAsia"/>
          <w:sz w:val="24"/>
        </w:rPr>
        <w:t>情况</w:t>
      </w:r>
    </w:p>
    <w:p w:rsidR="00F46B98" w:rsidRPr="000E1714" w:rsidRDefault="00F46B98" w:rsidP="00F46B98">
      <w:pPr>
        <w:rPr>
          <w:rFonts w:ascii="仿宋" w:eastAsia="仿宋" w:hAnsi="仿宋" w:cstheme="minorBidi" w:hint="eastAsia"/>
          <w:bCs/>
          <w:color w:val="0D0D0D" w:themeColor="text1" w:themeTint="F2"/>
          <w:kern w:val="24"/>
          <w:position w:val="1"/>
          <w:sz w:val="24"/>
        </w:rPr>
      </w:pPr>
      <w:r w:rsidRPr="000E1714">
        <w:rPr>
          <w:rFonts w:hint="eastAsia"/>
          <w:b/>
          <w:sz w:val="24"/>
        </w:rPr>
        <w:t>教学重点：</w:t>
      </w:r>
      <w:r w:rsidRPr="000E1714">
        <w:rPr>
          <w:rFonts w:hint="eastAsia"/>
          <w:sz w:val="24"/>
        </w:rPr>
        <w:t>理性参与网络生活的要求。</w:t>
      </w:r>
      <w:r w:rsidRPr="000E1714">
        <w:rPr>
          <w:rFonts w:ascii="仿宋" w:eastAsia="仿宋" w:hAnsi="仿宋" w:hint="eastAsia"/>
          <w:color w:val="0D0D0D" w:themeColor="text1" w:themeTint="F2"/>
          <w:sz w:val="24"/>
        </w:rPr>
        <w:t>——通过3个活动学习环节，让学生理解到“</w:t>
      </w:r>
      <w:r w:rsidRPr="000E1714">
        <w:rPr>
          <w:rFonts w:ascii="仿宋" w:eastAsia="仿宋" w:hAnsi="仿宋" w:cstheme="minorBidi" w:hint="eastAsia"/>
          <w:bCs/>
          <w:color w:val="0D0D0D" w:themeColor="text1" w:themeTint="F2"/>
          <w:kern w:val="24"/>
          <w:position w:val="1"/>
          <w:sz w:val="24"/>
        </w:rPr>
        <w:t>提高媒介素养</w:t>
      </w:r>
      <w:r w:rsidRPr="000E1714">
        <w:rPr>
          <w:rFonts w:ascii="仿宋" w:eastAsia="仿宋" w:hAnsi="仿宋" w:cstheme="minorBidi" w:hint="eastAsia"/>
          <w:bCs/>
          <w:color w:val="0D0D0D" w:themeColor="text1" w:themeTint="F2"/>
          <w:kern w:val="24"/>
          <w:position w:val="1"/>
          <w:sz w:val="24"/>
        </w:rPr>
        <w:t>、学会信息节食、</w:t>
      </w:r>
      <w:r w:rsidRPr="000E1714">
        <w:rPr>
          <w:rFonts w:ascii="仿宋" w:eastAsia="仿宋" w:hAnsi="仿宋" w:cstheme="minorBidi" w:hint="eastAsia"/>
          <w:bCs/>
          <w:color w:val="0D0D0D" w:themeColor="text1" w:themeTint="F2"/>
          <w:kern w:val="24"/>
          <w:position w:val="1"/>
          <w:sz w:val="24"/>
        </w:rPr>
        <w:t>学会辨析网络信息</w:t>
      </w:r>
      <w:r w:rsidRPr="000E1714">
        <w:rPr>
          <w:rFonts w:ascii="仿宋" w:eastAsia="仿宋" w:hAnsi="仿宋" w:cstheme="minorBidi" w:hint="eastAsia"/>
          <w:bCs/>
          <w:color w:val="0D0D0D" w:themeColor="text1" w:themeTint="F2"/>
          <w:kern w:val="24"/>
          <w:position w:val="1"/>
          <w:sz w:val="24"/>
        </w:rPr>
        <w:t>、</w:t>
      </w:r>
      <w:r w:rsidRPr="000E1714">
        <w:rPr>
          <w:rFonts w:ascii="仿宋" w:eastAsia="仿宋" w:hAnsi="仿宋" w:cstheme="minorBidi" w:hint="eastAsia"/>
          <w:bCs/>
          <w:color w:val="0D0D0D" w:themeColor="text1" w:themeTint="F2"/>
          <w:kern w:val="24"/>
          <w:position w:val="1"/>
          <w:sz w:val="24"/>
        </w:rPr>
        <w:t>恪守道德、遵守法律</w:t>
      </w:r>
      <w:r w:rsidRPr="000E1714">
        <w:rPr>
          <w:rFonts w:ascii="仿宋" w:eastAsia="仿宋" w:hAnsi="仿宋" w:cstheme="minorBidi" w:hint="eastAsia"/>
          <w:bCs/>
          <w:color w:val="0D0D0D" w:themeColor="text1" w:themeTint="F2"/>
          <w:kern w:val="24"/>
          <w:position w:val="1"/>
          <w:sz w:val="24"/>
        </w:rPr>
        <w:t>”</w:t>
      </w:r>
      <w:r w:rsidR="00067242" w:rsidRPr="000E1714">
        <w:rPr>
          <w:rFonts w:ascii="仿宋" w:eastAsia="仿宋" w:hAnsi="仿宋" w:cstheme="minorBidi" w:hint="eastAsia"/>
          <w:bCs/>
          <w:color w:val="0D0D0D" w:themeColor="text1" w:themeTint="F2"/>
          <w:kern w:val="24"/>
          <w:position w:val="1"/>
          <w:sz w:val="24"/>
        </w:rPr>
        <w:t>，能实现重点目标。</w:t>
      </w:r>
    </w:p>
    <w:p w:rsidR="00067242" w:rsidRPr="000E1714" w:rsidRDefault="00067242" w:rsidP="00067242">
      <w:pPr>
        <w:rPr>
          <w:rFonts w:ascii="仿宋" w:eastAsia="仿宋" w:hAnsi="仿宋" w:hint="eastAsia"/>
          <w:noProof/>
          <w:sz w:val="24"/>
        </w:rPr>
      </w:pPr>
      <w:r w:rsidRPr="000E1714">
        <w:rPr>
          <w:rFonts w:asciiTheme="majorEastAsia" w:eastAsiaTheme="majorEastAsia" w:hAnsiTheme="majorEastAsia" w:hint="eastAsia"/>
          <w:b/>
          <w:sz w:val="24"/>
        </w:rPr>
        <w:t>教学难点：</w:t>
      </w:r>
      <w:r w:rsidRPr="000E1714">
        <w:rPr>
          <w:rFonts w:asciiTheme="majorEastAsia" w:eastAsiaTheme="majorEastAsia" w:hAnsiTheme="majorEastAsia" w:hint="eastAsia"/>
          <w:sz w:val="24"/>
        </w:rPr>
        <w:t>关于如何</w:t>
      </w:r>
      <w:r w:rsidRPr="000E1714">
        <w:rPr>
          <w:rFonts w:asciiTheme="majorEastAsia" w:eastAsiaTheme="majorEastAsia" w:hAnsiTheme="majorEastAsia" w:hint="eastAsia"/>
          <w:sz w:val="24"/>
        </w:rPr>
        <w:t>传播网</w:t>
      </w:r>
      <w:r w:rsidRPr="000E1714">
        <w:rPr>
          <w:rFonts w:hint="eastAsia"/>
          <w:sz w:val="24"/>
        </w:rPr>
        <w:t>络正能量</w:t>
      </w:r>
      <w:r w:rsidRPr="000E1714">
        <w:rPr>
          <w:rFonts w:hint="eastAsia"/>
          <w:sz w:val="24"/>
        </w:rPr>
        <w:t>的问题。</w:t>
      </w:r>
      <w:r w:rsidRPr="000E1714">
        <w:rPr>
          <w:rFonts w:ascii="仿宋" w:eastAsia="仿宋" w:hAnsi="仿宋" w:hint="eastAsia"/>
          <w:sz w:val="24"/>
        </w:rPr>
        <w:t>——通过情景创设、活动探究方式，引导学生认识“如何</w:t>
      </w:r>
      <w:r w:rsidRPr="000E1714">
        <w:rPr>
          <w:rFonts w:ascii="仿宋" w:eastAsia="仿宋" w:hAnsi="仿宋" w:hint="eastAsia"/>
          <w:noProof/>
          <w:sz w:val="24"/>
        </w:rPr>
        <w:t>利用网络</w:t>
      </w:r>
      <w:r w:rsidRPr="000E1714">
        <w:rPr>
          <w:rFonts w:ascii="仿宋" w:eastAsia="仿宋" w:hAnsi="仿宋" w:hint="eastAsia"/>
          <w:noProof/>
          <w:sz w:val="24"/>
        </w:rPr>
        <w:t>建言献策；</w:t>
      </w:r>
      <w:r w:rsidRPr="000E1714">
        <w:rPr>
          <w:rFonts w:ascii="仿宋" w:eastAsia="仿宋" w:hAnsi="仿宋" w:hint="eastAsia"/>
          <w:noProof/>
          <w:sz w:val="24"/>
        </w:rPr>
        <w:t>热心网络公益活动，</w:t>
      </w:r>
      <w:r w:rsidRPr="000E1714">
        <w:rPr>
          <w:rFonts w:ascii="仿宋" w:eastAsia="仿宋" w:hAnsi="仿宋" w:hint="eastAsia"/>
          <w:noProof/>
          <w:sz w:val="24"/>
        </w:rPr>
        <w:t>传播正能量，高扬主旋律</w:t>
      </w:r>
      <w:r w:rsidRPr="000E1714">
        <w:rPr>
          <w:rFonts w:ascii="仿宋" w:eastAsia="仿宋" w:hAnsi="仿宋" w:hint="eastAsia"/>
          <w:noProof/>
          <w:sz w:val="24"/>
        </w:rPr>
        <w:t>”，课件精美，讲解清晰，能实现难点突破。</w:t>
      </w:r>
    </w:p>
    <w:p w:rsidR="00067242" w:rsidRPr="000E1714" w:rsidRDefault="00067242" w:rsidP="00067242">
      <w:pPr>
        <w:rPr>
          <w:rFonts w:ascii="仿宋" w:eastAsia="仿宋" w:hAnsi="仿宋" w:hint="eastAsia"/>
          <w:noProof/>
          <w:sz w:val="24"/>
        </w:rPr>
      </w:pPr>
    </w:p>
    <w:p w:rsidR="00067242" w:rsidRPr="000E1714" w:rsidRDefault="00067242" w:rsidP="00067242">
      <w:pPr>
        <w:rPr>
          <w:rFonts w:asciiTheme="majorEastAsia" w:eastAsiaTheme="majorEastAsia" w:hAnsiTheme="majorEastAsia"/>
          <w:sz w:val="24"/>
        </w:rPr>
      </w:pPr>
      <w:r w:rsidRPr="000E1714">
        <w:rPr>
          <w:rFonts w:asciiTheme="majorEastAsia" w:eastAsiaTheme="majorEastAsia" w:hAnsiTheme="majorEastAsia" w:hint="eastAsia"/>
          <w:noProof/>
          <w:sz w:val="24"/>
        </w:rPr>
        <w:t>三．</w:t>
      </w:r>
      <w:r w:rsidR="00471DE1" w:rsidRPr="000E1714">
        <w:rPr>
          <w:rFonts w:asciiTheme="majorEastAsia" w:eastAsiaTheme="majorEastAsia" w:hAnsiTheme="majorEastAsia" w:hint="eastAsia"/>
          <w:noProof/>
          <w:sz w:val="24"/>
        </w:rPr>
        <w:t>评课堂结构模式</w:t>
      </w:r>
    </w:p>
    <w:p w:rsidR="00067242" w:rsidRPr="000E1714" w:rsidRDefault="00471DE1" w:rsidP="00471DE1">
      <w:pPr>
        <w:ind w:firstLine="420"/>
        <w:rPr>
          <w:rFonts w:asciiTheme="majorEastAsia" w:eastAsiaTheme="majorEastAsia" w:hAnsiTheme="majorEastAsia" w:hint="eastAsia"/>
          <w:sz w:val="24"/>
        </w:rPr>
      </w:pPr>
      <w:r w:rsidRPr="000E1714">
        <w:rPr>
          <w:rFonts w:asciiTheme="majorEastAsia" w:eastAsiaTheme="majorEastAsia" w:hAnsiTheme="majorEastAsia" w:hint="eastAsia"/>
          <w:sz w:val="24"/>
        </w:rPr>
        <w:t>全课包括两个问题：</w:t>
      </w:r>
      <w:r w:rsidRPr="000E1714">
        <w:rPr>
          <w:rFonts w:asciiTheme="majorEastAsia" w:eastAsiaTheme="majorEastAsia" w:hAnsiTheme="majorEastAsia" w:hint="eastAsia"/>
          <w:sz w:val="24"/>
        </w:rPr>
        <w:t>理性参与网络生活的要求</w:t>
      </w:r>
      <w:r w:rsidRPr="000E1714">
        <w:rPr>
          <w:rFonts w:asciiTheme="majorEastAsia" w:eastAsiaTheme="majorEastAsia" w:hAnsiTheme="majorEastAsia" w:hint="eastAsia"/>
          <w:sz w:val="24"/>
        </w:rPr>
        <w:t>和如何</w:t>
      </w:r>
      <w:r w:rsidRPr="000E1714">
        <w:rPr>
          <w:rFonts w:asciiTheme="majorEastAsia" w:eastAsiaTheme="majorEastAsia" w:hAnsiTheme="majorEastAsia" w:hint="eastAsia"/>
          <w:sz w:val="24"/>
        </w:rPr>
        <w:t>传播网络正能量</w:t>
      </w:r>
      <w:r w:rsidRPr="000E1714">
        <w:rPr>
          <w:rFonts w:asciiTheme="majorEastAsia" w:eastAsiaTheme="majorEastAsia" w:hAnsiTheme="majorEastAsia" w:hint="eastAsia"/>
          <w:sz w:val="24"/>
        </w:rPr>
        <w:t>。围绕两个问题，教师能设计情景，整合资源，优化流程，为构建和美的课堂结构模式创造了有利条件。</w:t>
      </w:r>
    </w:p>
    <w:p w:rsidR="00471DE1" w:rsidRPr="000E1714" w:rsidRDefault="00471DE1" w:rsidP="00471DE1">
      <w:pPr>
        <w:ind w:firstLine="420"/>
        <w:rPr>
          <w:rFonts w:asciiTheme="majorEastAsia" w:eastAsiaTheme="majorEastAsia" w:hAnsiTheme="majorEastAsia" w:hint="eastAsia"/>
          <w:sz w:val="24"/>
        </w:rPr>
      </w:pPr>
      <w:r w:rsidRPr="000E1714">
        <w:rPr>
          <w:rFonts w:asciiTheme="majorEastAsia" w:eastAsiaTheme="majorEastAsia" w:hAnsiTheme="majorEastAsia" w:hint="eastAsia"/>
          <w:sz w:val="24"/>
        </w:rPr>
        <w:t>成功共建了活动课学习模式，符合新教材教学的要求。</w:t>
      </w:r>
    </w:p>
    <w:p w:rsidR="00471DE1" w:rsidRPr="000E1714" w:rsidRDefault="00471DE1" w:rsidP="00471DE1">
      <w:pPr>
        <w:rPr>
          <w:rFonts w:asciiTheme="majorEastAsia" w:eastAsiaTheme="majorEastAsia" w:hAnsiTheme="majorEastAsia" w:hint="eastAsia"/>
          <w:sz w:val="24"/>
        </w:rPr>
      </w:pPr>
    </w:p>
    <w:p w:rsidR="00471DE1" w:rsidRPr="000E1714" w:rsidRDefault="00471DE1" w:rsidP="00471DE1">
      <w:pPr>
        <w:rPr>
          <w:rFonts w:asciiTheme="majorEastAsia" w:eastAsiaTheme="majorEastAsia" w:hAnsiTheme="majorEastAsia" w:hint="eastAsia"/>
          <w:sz w:val="24"/>
        </w:rPr>
      </w:pPr>
      <w:r w:rsidRPr="000E1714">
        <w:rPr>
          <w:rFonts w:asciiTheme="majorEastAsia" w:eastAsiaTheme="majorEastAsia" w:hAnsiTheme="majorEastAsia" w:hint="eastAsia"/>
          <w:sz w:val="24"/>
        </w:rPr>
        <w:t>四．</w:t>
      </w:r>
      <w:proofErr w:type="gramStart"/>
      <w:r w:rsidRPr="000E1714">
        <w:rPr>
          <w:rFonts w:asciiTheme="majorEastAsia" w:eastAsiaTheme="majorEastAsia" w:hAnsiTheme="majorEastAsia" w:hint="eastAsia"/>
          <w:sz w:val="24"/>
        </w:rPr>
        <w:t>评学生</w:t>
      </w:r>
      <w:proofErr w:type="gramEnd"/>
      <w:r w:rsidRPr="000E1714">
        <w:rPr>
          <w:rFonts w:asciiTheme="majorEastAsia" w:eastAsiaTheme="majorEastAsia" w:hAnsiTheme="majorEastAsia" w:hint="eastAsia"/>
          <w:sz w:val="24"/>
        </w:rPr>
        <w:t>主体作用的发挥程度</w:t>
      </w:r>
    </w:p>
    <w:p w:rsidR="00471DE1" w:rsidRDefault="00471DE1" w:rsidP="000E1714">
      <w:pPr>
        <w:ind w:firstLine="480"/>
        <w:rPr>
          <w:rFonts w:asciiTheme="majorEastAsia" w:eastAsiaTheme="majorEastAsia" w:hAnsiTheme="majorEastAsia" w:hint="eastAsia"/>
          <w:sz w:val="24"/>
        </w:rPr>
      </w:pPr>
      <w:r w:rsidRPr="000E1714">
        <w:rPr>
          <w:rFonts w:asciiTheme="majorEastAsia" w:eastAsiaTheme="majorEastAsia" w:hAnsiTheme="majorEastAsia" w:hint="eastAsia"/>
          <w:sz w:val="24"/>
        </w:rPr>
        <w:t>教学设计和课堂预设都注意到学生主体性作用的问题，但因潘老师第一次走上附中的讲台，对教学流程不够熟悉，导致课堂上忽视学生主体性作用</w:t>
      </w:r>
      <w:r w:rsidR="000E1714" w:rsidRPr="000E1714">
        <w:rPr>
          <w:rFonts w:asciiTheme="majorEastAsia" w:eastAsiaTheme="majorEastAsia" w:hAnsiTheme="majorEastAsia" w:hint="eastAsia"/>
          <w:sz w:val="24"/>
        </w:rPr>
        <w:t>原则，没有充分调动学生课堂积极性，教师因紧张</w:t>
      </w:r>
      <w:r w:rsidR="000E1714">
        <w:rPr>
          <w:rFonts w:asciiTheme="majorEastAsia" w:eastAsiaTheme="majorEastAsia" w:hAnsiTheme="majorEastAsia" w:hint="eastAsia"/>
          <w:sz w:val="24"/>
        </w:rPr>
        <w:t>、</w:t>
      </w:r>
      <w:r w:rsidR="000E1714" w:rsidRPr="000E1714">
        <w:rPr>
          <w:rFonts w:asciiTheme="majorEastAsia" w:eastAsiaTheme="majorEastAsia" w:hAnsiTheme="majorEastAsia" w:hint="eastAsia"/>
          <w:sz w:val="24"/>
        </w:rPr>
        <w:t>顾虑而没有让学生</w:t>
      </w:r>
      <w:r w:rsidR="000E1714">
        <w:rPr>
          <w:rFonts w:asciiTheme="majorEastAsia" w:eastAsiaTheme="majorEastAsia" w:hAnsiTheme="majorEastAsia" w:hint="eastAsia"/>
          <w:sz w:val="24"/>
        </w:rPr>
        <w:t>活起来、</w:t>
      </w:r>
      <w:r w:rsidR="000E1714" w:rsidRPr="000E1714">
        <w:rPr>
          <w:rFonts w:asciiTheme="majorEastAsia" w:eastAsiaTheme="majorEastAsia" w:hAnsiTheme="majorEastAsia" w:hint="eastAsia"/>
          <w:sz w:val="24"/>
        </w:rPr>
        <w:t>动起来。</w:t>
      </w:r>
      <w:r w:rsidR="000E1714">
        <w:rPr>
          <w:rFonts w:asciiTheme="majorEastAsia" w:eastAsiaTheme="majorEastAsia" w:hAnsiTheme="majorEastAsia" w:hint="eastAsia"/>
          <w:sz w:val="24"/>
        </w:rPr>
        <w:t>这是亮相课的突出问题。</w:t>
      </w:r>
    </w:p>
    <w:p w:rsidR="000E1714" w:rsidRDefault="000E1714" w:rsidP="000E1714">
      <w:pPr>
        <w:ind w:firstLine="480"/>
        <w:rPr>
          <w:rFonts w:asciiTheme="majorEastAsia" w:eastAsiaTheme="majorEastAsia" w:hAnsiTheme="majorEastAsia" w:hint="eastAsia"/>
          <w:sz w:val="24"/>
        </w:rPr>
      </w:pPr>
    </w:p>
    <w:p w:rsidR="000E1714" w:rsidRPr="000E1714" w:rsidRDefault="000E1714" w:rsidP="000E1714">
      <w:pPr>
        <w:ind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后记：指导老师课后及时对潘老师进行指导帮助，指出亮相课最集中的问题，并在如何调动学生学习积极性上加以指导。</w:t>
      </w:r>
      <w:bookmarkStart w:id="0" w:name="_GoBack"/>
      <w:bookmarkEnd w:id="0"/>
    </w:p>
    <w:p w:rsidR="00067242" w:rsidRPr="000E1714" w:rsidRDefault="00067242" w:rsidP="00067242">
      <w:pPr>
        <w:rPr>
          <w:rFonts w:ascii="仿宋" w:eastAsia="仿宋" w:hAnsi="仿宋"/>
          <w:sz w:val="24"/>
        </w:rPr>
      </w:pPr>
    </w:p>
    <w:sectPr w:rsidR="00067242" w:rsidRPr="000E17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31588"/>
    <w:multiLevelType w:val="hybridMultilevel"/>
    <w:tmpl w:val="7B74B678"/>
    <w:lvl w:ilvl="0" w:tplc="95C4FC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C85F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4647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344D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6889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863A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E636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E2EB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7615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6A7"/>
    <w:rsid w:val="00067242"/>
    <w:rsid w:val="000E1714"/>
    <w:rsid w:val="00471DE1"/>
    <w:rsid w:val="0066651F"/>
    <w:rsid w:val="00B26749"/>
    <w:rsid w:val="00CB16A7"/>
    <w:rsid w:val="00F4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1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6651F"/>
    <w:rPr>
      <w:b/>
      <w:bCs/>
    </w:rPr>
  </w:style>
  <w:style w:type="paragraph" w:styleId="a4">
    <w:name w:val="Normal (Web)"/>
    <w:basedOn w:val="a"/>
    <w:uiPriority w:val="99"/>
    <w:semiHidden/>
    <w:unhideWhenUsed/>
    <w:rsid w:val="00F46B9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67242"/>
    <w:pPr>
      <w:widowControl/>
      <w:ind w:firstLineChars="200" w:firstLine="420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1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6651F"/>
    <w:rPr>
      <w:b/>
      <w:bCs/>
    </w:rPr>
  </w:style>
  <w:style w:type="paragraph" w:styleId="a4">
    <w:name w:val="Normal (Web)"/>
    <w:basedOn w:val="a"/>
    <w:uiPriority w:val="99"/>
    <w:semiHidden/>
    <w:unhideWhenUsed/>
    <w:rsid w:val="00F46B9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67242"/>
    <w:pPr>
      <w:widowControl/>
      <w:ind w:firstLineChars="200" w:firstLine="420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2019-01-19T04:30:00Z</dcterms:created>
  <dcterms:modified xsi:type="dcterms:W3CDTF">2019-01-19T04:54:00Z</dcterms:modified>
</cp:coreProperties>
</file>