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2A72F" w14:textId="68047C19" w:rsidR="00032266" w:rsidRPr="00032266" w:rsidRDefault="00032266" w:rsidP="00032266">
      <w:pPr>
        <w:spacing w:line="360" w:lineRule="auto"/>
        <w:jc w:val="center"/>
        <w:rPr>
          <w:rFonts w:ascii="宋体" w:eastAsia="宋体" w:hAnsi="宋体"/>
          <w:b/>
          <w:sz w:val="30"/>
          <w:szCs w:val="30"/>
        </w:rPr>
      </w:pPr>
      <w:r>
        <w:rPr>
          <w:rFonts w:ascii="宋体" w:eastAsia="宋体" w:hAnsi="宋体" w:hint="eastAsia"/>
          <w:b/>
          <w:sz w:val="30"/>
          <w:szCs w:val="30"/>
        </w:rPr>
        <w:t>听郭元祥教授的</w:t>
      </w:r>
      <w:r w:rsidRPr="00032266">
        <w:rPr>
          <w:rFonts w:ascii="宋体" w:eastAsia="宋体" w:hAnsi="宋体" w:hint="eastAsia"/>
          <w:b/>
          <w:sz w:val="30"/>
          <w:szCs w:val="30"/>
        </w:rPr>
        <w:t>“深度</w:t>
      </w:r>
      <w:r w:rsidR="00397AF7">
        <w:rPr>
          <w:rFonts w:ascii="宋体" w:eastAsia="宋体" w:hAnsi="宋体" w:hint="eastAsia"/>
          <w:b/>
          <w:sz w:val="30"/>
          <w:szCs w:val="30"/>
        </w:rPr>
        <w:t>教学</w:t>
      </w:r>
      <w:r w:rsidRPr="00032266">
        <w:rPr>
          <w:rFonts w:ascii="宋体" w:eastAsia="宋体" w:hAnsi="宋体" w:hint="eastAsia"/>
          <w:b/>
          <w:sz w:val="30"/>
          <w:szCs w:val="30"/>
        </w:rPr>
        <w:t>”</w:t>
      </w:r>
      <w:r>
        <w:rPr>
          <w:rFonts w:ascii="宋体" w:eastAsia="宋体" w:hAnsi="宋体" w:hint="eastAsia"/>
          <w:b/>
          <w:sz w:val="30"/>
          <w:szCs w:val="30"/>
        </w:rPr>
        <w:t>讲座</w:t>
      </w:r>
    </w:p>
    <w:p w14:paraId="21C028E1" w14:textId="4BC3C5C0" w:rsidR="00032266" w:rsidRPr="00032266" w:rsidRDefault="00F93B20" w:rsidP="00032266">
      <w:pPr>
        <w:spacing w:line="360" w:lineRule="auto"/>
        <w:ind w:firstLineChars="200" w:firstLine="480"/>
        <w:jc w:val="left"/>
        <w:rPr>
          <w:rFonts w:ascii="宋体" w:eastAsia="宋体" w:hAnsi="宋体" w:hint="eastAsia"/>
          <w:sz w:val="24"/>
          <w:szCs w:val="24"/>
        </w:rPr>
      </w:pPr>
      <w:r>
        <w:rPr>
          <w:rFonts w:ascii="宋体" w:eastAsia="宋体" w:hAnsi="宋体"/>
          <w:sz w:val="24"/>
          <w:szCs w:val="24"/>
        </w:rPr>
        <w:t>2018</w:t>
      </w:r>
      <w:r>
        <w:rPr>
          <w:rFonts w:ascii="宋体" w:eastAsia="宋体" w:hAnsi="宋体" w:hint="eastAsia"/>
          <w:sz w:val="24"/>
          <w:szCs w:val="24"/>
        </w:rPr>
        <w:t>年</w:t>
      </w:r>
      <w:bookmarkStart w:id="0" w:name="_GoBack"/>
      <w:bookmarkEnd w:id="0"/>
      <w:r w:rsidR="00397AF7">
        <w:rPr>
          <w:rFonts w:ascii="宋体" w:eastAsia="宋体" w:hAnsi="宋体" w:hint="eastAsia"/>
          <w:sz w:val="24"/>
          <w:szCs w:val="24"/>
        </w:rPr>
        <w:t>1</w:t>
      </w:r>
      <w:r w:rsidR="00397AF7">
        <w:rPr>
          <w:rFonts w:ascii="宋体" w:eastAsia="宋体" w:hAnsi="宋体"/>
          <w:sz w:val="24"/>
          <w:szCs w:val="24"/>
        </w:rPr>
        <w:t>2</w:t>
      </w:r>
      <w:r w:rsidR="00397AF7">
        <w:rPr>
          <w:rFonts w:ascii="宋体" w:eastAsia="宋体" w:hAnsi="宋体" w:hint="eastAsia"/>
          <w:sz w:val="24"/>
          <w:szCs w:val="24"/>
        </w:rPr>
        <w:t>月2</w:t>
      </w:r>
      <w:r w:rsidR="00397AF7">
        <w:rPr>
          <w:rFonts w:ascii="宋体" w:eastAsia="宋体" w:hAnsi="宋体"/>
          <w:sz w:val="24"/>
          <w:szCs w:val="24"/>
        </w:rPr>
        <w:t>5</w:t>
      </w:r>
      <w:r w:rsidR="00397AF7">
        <w:rPr>
          <w:rFonts w:ascii="宋体" w:eastAsia="宋体" w:hAnsi="宋体" w:hint="eastAsia"/>
          <w:sz w:val="24"/>
          <w:szCs w:val="24"/>
        </w:rPr>
        <w:t>日我校</w:t>
      </w:r>
      <w:r w:rsidR="00032266" w:rsidRPr="00032266">
        <w:rPr>
          <w:rFonts w:ascii="宋体" w:eastAsia="宋体" w:hAnsi="宋体" w:hint="eastAsia"/>
          <w:sz w:val="24"/>
          <w:szCs w:val="24"/>
        </w:rPr>
        <w:t>组织</w:t>
      </w:r>
      <w:r w:rsidR="00397AF7">
        <w:rPr>
          <w:rFonts w:ascii="宋体" w:eastAsia="宋体" w:hAnsi="宋体" w:hint="eastAsia"/>
          <w:sz w:val="24"/>
          <w:szCs w:val="24"/>
        </w:rPr>
        <w:t>聆听了深度教学理念倡导人郭元祥教授</w:t>
      </w:r>
      <w:r w:rsidR="00032266" w:rsidRPr="00032266">
        <w:rPr>
          <w:rFonts w:ascii="宋体" w:eastAsia="宋体" w:hAnsi="宋体" w:hint="eastAsia"/>
          <w:sz w:val="24"/>
          <w:szCs w:val="24"/>
        </w:rPr>
        <w:t>的“深度</w:t>
      </w:r>
      <w:r w:rsidR="00397AF7">
        <w:rPr>
          <w:rFonts w:ascii="宋体" w:eastAsia="宋体" w:hAnsi="宋体" w:hint="eastAsia"/>
          <w:sz w:val="24"/>
          <w:szCs w:val="24"/>
        </w:rPr>
        <w:t>教学</w:t>
      </w:r>
      <w:r w:rsidR="00032266" w:rsidRPr="00032266">
        <w:rPr>
          <w:rFonts w:ascii="宋体" w:eastAsia="宋体" w:hAnsi="宋体" w:hint="eastAsia"/>
          <w:sz w:val="24"/>
          <w:szCs w:val="24"/>
        </w:rPr>
        <w:t>”</w:t>
      </w:r>
      <w:r w:rsidR="00397AF7">
        <w:rPr>
          <w:rFonts w:ascii="宋体" w:eastAsia="宋体" w:hAnsi="宋体" w:hint="eastAsia"/>
          <w:sz w:val="24"/>
          <w:szCs w:val="24"/>
        </w:rPr>
        <w:t>讲座</w:t>
      </w:r>
      <w:r w:rsidR="00032266" w:rsidRPr="00032266">
        <w:rPr>
          <w:rFonts w:ascii="宋体" w:eastAsia="宋体" w:hAnsi="宋体" w:hint="eastAsia"/>
          <w:sz w:val="24"/>
          <w:szCs w:val="24"/>
        </w:rPr>
        <w:t>,</w:t>
      </w:r>
      <w:r w:rsidR="00397AF7">
        <w:rPr>
          <w:rFonts w:ascii="宋体" w:eastAsia="宋体" w:hAnsi="宋体" w:hint="eastAsia"/>
          <w:sz w:val="24"/>
          <w:szCs w:val="24"/>
        </w:rPr>
        <w:t>相当震撼，受益匪浅。</w:t>
      </w:r>
    </w:p>
    <w:p w14:paraId="63ED06EB" w14:textId="77777777" w:rsidR="00032266" w:rsidRPr="00032266" w:rsidRDefault="00032266" w:rsidP="00032266">
      <w:pPr>
        <w:spacing w:line="360" w:lineRule="auto"/>
        <w:ind w:firstLineChars="200" w:firstLine="480"/>
        <w:jc w:val="left"/>
        <w:rPr>
          <w:rFonts w:ascii="宋体" w:eastAsia="宋体" w:hAnsi="宋体" w:hint="eastAsia"/>
          <w:sz w:val="24"/>
          <w:szCs w:val="24"/>
        </w:rPr>
      </w:pPr>
      <w:r w:rsidRPr="00032266">
        <w:rPr>
          <w:rFonts w:ascii="宋体" w:eastAsia="宋体" w:hAnsi="宋体" w:hint="eastAsia"/>
          <w:sz w:val="24"/>
          <w:szCs w:val="24"/>
        </w:rPr>
        <w:t>深度学习的背景:共有六条,一是从"全民教育"到"全民学习",即在获得入学机会的基础上更强调受教育的结果,在促进教育机会公平的基础上进一步促进教育结果公平;二是从"以学科为中心"到"以学生为中心",即要面向全体学生,促进每个学生的个性化发展;三是"以能力为导向"到"以价值观为导向"即教育学生如何对待自己,对待他人以及对待社会、国家和世界;四是从"知识接受"到"创新能力培养",即通过探究式、实践式和合作式学习来培养学生的创新意识和实践能力；五是从“信息工具的使用”到“教学模式的改变”，即信息技术应用于教育可能产生的教学模式甚至学校形态的改变，将会成为本世纪教育的最大变革；六是从“单一测试”到“综合评价”，即评价要采取全面综合的方法，帮助学校改进教育教学工作，帮助教师改善教学，促进学生更有效地学习。当代世界基础教育改革的新趋向要求我们要紧紧围绕提高质量这一主旨，追踪当代世界基础教育教学改革的关注点，为提高基础教育质量提供借鉴。</w:t>
      </w:r>
    </w:p>
    <w:p w14:paraId="60EFB13E" w14:textId="0F19C5D1" w:rsidR="007C2C5A" w:rsidRPr="007C2C5A" w:rsidRDefault="00032266" w:rsidP="00032266">
      <w:pPr>
        <w:spacing w:line="360" w:lineRule="auto"/>
        <w:ind w:firstLineChars="200" w:firstLine="480"/>
        <w:jc w:val="left"/>
        <w:rPr>
          <w:rFonts w:ascii="宋体" w:eastAsia="宋体" w:hAnsi="宋体" w:hint="eastAsia"/>
          <w:sz w:val="24"/>
          <w:szCs w:val="24"/>
        </w:rPr>
      </w:pPr>
      <w:r w:rsidRPr="00032266">
        <w:rPr>
          <w:rFonts w:ascii="宋体" w:eastAsia="宋体" w:hAnsi="宋体" w:hint="eastAsia"/>
          <w:sz w:val="24"/>
          <w:szCs w:val="24"/>
        </w:rPr>
        <w:t>面对深度学习的六条背景，我认为当前的教育应该是：提高教育的质量为中心，提升学生的创新能力、实践能力、合作能力、探究能力为工作方式、方向，充分利用“信息工具”实现学生的全面发展与个性化发展的统一，实现学校教育、社会教育和网络教学的高度融合，为每个学生的全面发展和个性化发展提供机会与可能。</w:t>
      </w:r>
    </w:p>
    <w:sectPr w:rsidR="007C2C5A" w:rsidRPr="007C2C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F78"/>
    <w:rsid w:val="00032266"/>
    <w:rsid w:val="000D7791"/>
    <w:rsid w:val="00397AF7"/>
    <w:rsid w:val="00411F78"/>
    <w:rsid w:val="007C2C5A"/>
    <w:rsid w:val="00D67E22"/>
    <w:rsid w:val="00F93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E149"/>
  <w15:chartTrackingRefBased/>
  <w15:docId w15:val="{FE1A2CF3-94A5-456A-B2A8-85BDBE04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57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536</Characters>
  <Application>Microsoft Office Word</Application>
  <DocSecurity>0</DocSecurity>
  <Lines>4</Lines>
  <Paragraphs>1</Paragraphs>
  <ScaleCrop>false</ScaleCrop>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 术超</dc:creator>
  <cp:keywords/>
  <dc:description/>
  <cp:lastModifiedBy>朱 术超</cp:lastModifiedBy>
  <cp:revision>7</cp:revision>
  <dcterms:created xsi:type="dcterms:W3CDTF">2019-01-19T04:12:00Z</dcterms:created>
  <dcterms:modified xsi:type="dcterms:W3CDTF">2019-01-19T04:41:00Z</dcterms:modified>
</cp:coreProperties>
</file>