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AFA" w:rsidRDefault="00176382" w:rsidP="00F12F59">
      <w:pPr>
        <w:spacing w:line="520" w:lineRule="exact"/>
        <w:jc w:val="center"/>
        <w:rPr>
          <w:rFonts w:asciiTheme="minorEastAsia" w:hAnsiTheme="minorEastAsia"/>
          <w:b/>
          <w:sz w:val="44"/>
          <w:szCs w:val="44"/>
        </w:rPr>
      </w:pPr>
      <w:r w:rsidRPr="007A3A3D">
        <w:rPr>
          <w:rFonts w:asciiTheme="minorEastAsia" w:hAnsiTheme="minorEastAsia" w:hint="eastAsia"/>
          <w:b/>
          <w:sz w:val="44"/>
          <w:szCs w:val="44"/>
        </w:rPr>
        <w:t>学校家庭齐携手，生涯规划</w:t>
      </w:r>
      <w:proofErr w:type="gramStart"/>
      <w:r w:rsidRPr="007A3A3D">
        <w:rPr>
          <w:rFonts w:asciiTheme="minorEastAsia" w:hAnsiTheme="minorEastAsia" w:hint="eastAsia"/>
          <w:b/>
          <w:sz w:val="44"/>
          <w:szCs w:val="44"/>
        </w:rPr>
        <w:t>塑</w:t>
      </w:r>
      <w:proofErr w:type="gramEnd"/>
      <w:r w:rsidRPr="007A3A3D">
        <w:rPr>
          <w:rFonts w:asciiTheme="minorEastAsia" w:hAnsiTheme="minorEastAsia" w:hint="eastAsia"/>
          <w:b/>
          <w:sz w:val="44"/>
          <w:szCs w:val="44"/>
        </w:rPr>
        <w:t>人生</w:t>
      </w:r>
    </w:p>
    <w:p w:rsidR="005C4949" w:rsidRPr="00E069CD" w:rsidRDefault="005C4949" w:rsidP="00F12F59">
      <w:pPr>
        <w:spacing w:line="520" w:lineRule="exact"/>
        <w:jc w:val="center"/>
        <w:rPr>
          <w:rFonts w:asciiTheme="minorEastAsia" w:hAnsiTheme="minorEastAsia"/>
          <w:b/>
          <w:sz w:val="30"/>
          <w:szCs w:val="30"/>
        </w:rPr>
      </w:pPr>
      <w:r w:rsidRPr="00E069CD">
        <w:rPr>
          <w:rFonts w:asciiTheme="minorEastAsia" w:hAnsiTheme="minorEastAsia" w:hint="eastAsia"/>
          <w:b/>
          <w:sz w:val="30"/>
          <w:szCs w:val="30"/>
        </w:rPr>
        <w:t>——以中大附中家校合</w:t>
      </w:r>
      <w:r w:rsidR="009E4406">
        <w:rPr>
          <w:rFonts w:asciiTheme="minorEastAsia" w:hAnsiTheme="minorEastAsia" w:hint="eastAsia"/>
          <w:b/>
          <w:sz w:val="30"/>
          <w:szCs w:val="30"/>
        </w:rPr>
        <w:t>作</w:t>
      </w:r>
      <w:r w:rsidR="00E069CD" w:rsidRPr="00E069CD">
        <w:rPr>
          <w:rFonts w:asciiTheme="minorEastAsia" w:hAnsiTheme="minorEastAsia" w:hint="eastAsia"/>
          <w:b/>
          <w:sz w:val="30"/>
          <w:szCs w:val="30"/>
        </w:rPr>
        <w:t>开设</w:t>
      </w:r>
      <w:r w:rsidRPr="00E069CD">
        <w:rPr>
          <w:rFonts w:asciiTheme="minorEastAsia" w:hAnsiTheme="minorEastAsia" w:hint="eastAsia"/>
          <w:b/>
          <w:sz w:val="30"/>
          <w:szCs w:val="30"/>
        </w:rPr>
        <w:t>生涯规划</w:t>
      </w:r>
      <w:r w:rsidR="00E069CD" w:rsidRPr="00E069CD">
        <w:rPr>
          <w:rFonts w:asciiTheme="minorEastAsia" w:hAnsiTheme="minorEastAsia" w:hint="eastAsia"/>
          <w:b/>
          <w:sz w:val="30"/>
          <w:szCs w:val="30"/>
        </w:rPr>
        <w:t>课程</w:t>
      </w:r>
      <w:r w:rsidRPr="00E069CD">
        <w:rPr>
          <w:rFonts w:asciiTheme="minorEastAsia" w:hAnsiTheme="minorEastAsia" w:hint="eastAsia"/>
          <w:b/>
          <w:sz w:val="30"/>
          <w:szCs w:val="30"/>
        </w:rPr>
        <w:t>为例</w:t>
      </w:r>
    </w:p>
    <w:p w:rsidR="00F85AFA" w:rsidRPr="00F12F59" w:rsidRDefault="00F85AFA" w:rsidP="00F12F59">
      <w:pPr>
        <w:spacing w:line="520" w:lineRule="exact"/>
        <w:ind w:firstLineChars="200" w:firstLine="560"/>
        <w:rPr>
          <w:rFonts w:asciiTheme="minorEastAsia" w:hAnsiTheme="minorEastAsia"/>
          <w:sz w:val="28"/>
          <w:szCs w:val="28"/>
        </w:rPr>
      </w:pPr>
    </w:p>
    <w:p w:rsidR="00F85AFA" w:rsidRPr="00173DEC" w:rsidRDefault="00176382" w:rsidP="00173DEC">
      <w:pPr>
        <w:pStyle w:val="a9"/>
        <w:numPr>
          <w:ilvl w:val="0"/>
          <w:numId w:val="3"/>
        </w:numPr>
        <w:spacing w:line="520" w:lineRule="exact"/>
        <w:ind w:firstLineChars="0"/>
        <w:rPr>
          <w:rFonts w:asciiTheme="minorEastAsia" w:hAnsiTheme="minorEastAsia"/>
          <w:b/>
          <w:sz w:val="28"/>
          <w:szCs w:val="28"/>
        </w:rPr>
      </w:pPr>
      <w:r w:rsidRPr="00173DEC">
        <w:rPr>
          <w:rFonts w:asciiTheme="minorEastAsia" w:hAnsiTheme="minorEastAsia" w:hint="eastAsia"/>
          <w:b/>
          <w:sz w:val="28"/>
          <w:szCs w:val="28"/>
        </w:rPr>
        <w:t>生涯规划</w:t>
      </w:r>
      <w:r w:rsidR="00173DEC">
        <w:rPr>
          <w:rFonts w:asciiTheme="minorEastAsia" w:hAnsiTheme="minorEastAsia" w:hint="eastAsia"/>
          <w:b/>
          <w:sz w:val="28"/>
          <w:szCs w:val="28"/>
        </w:rPr>
        <w:t>在美国的实践</w:t>
      </w:r>
    </w:p>
    <w:p w:rsidR="00D30F7F" w:rsidRDefault="00173DEC" w:rsidP="00D30F7F">
      <w:pPr>
        <w:widowControl/>
        <w:spacing w:line="360" w:lineRule="auto"/>
        <w:ind w:firstLine="465"/>
        <w:jc w:val="left"/>
        <w:rPr>
          <w:rFonts w:asciiTheme="minorEastAsia" w:hAnsiTheme="minorEastAsia" w:cs="宋体"/>
          <w:kern w:val="0"/>
          <w:sz w:val="24"/>
          <w:szCs w:val="24"/>
        </w:rPr>
      </w:pPr>
      <w:r w:rsidRPr="00173DEC">
        <w:rPr>
          <w:rFonts w:asciiTheme="minorEastAsia" w:hAnsiTheme="minorEastAsia" w:cs="宋体" w:hint="eastAsia"/>
          <w:kern w:val="0"/>
          <w:sz w:val="24"/>
          <w:szCs w:val="24"/>
        </w:rPr>
        <w:t>自上世纪70年代以来，世界上一些发达国家纷纷在中学开展职业生涯规划教育。生涯规划教育泛指学校通过有组织、有特定目标的教育项目提供给学生的一整套个体发展服务，主要目标聚焦于学生在学业、个性、社会性以及职业领域的积极发展。</w:t>
      </w:r>
    </w:p>
    <w:p w:rsidR="00173DEC" w:rsidRPr="00173DEC" w:rsidRDefault="00173DEC" w:rsidP="00D30F7F">
      <w:pPr>
        <w:widowControl/>
        <w:spacing w:line="360" w:lineRule="auto"/>
        <w:ind w:firstLine="465"/>
        <w:jc w:val="left"/>
        <w:rPr>
          <w:rFonts w:asciiTheme="minorEastAsia" w:hAnsiTheme="minorEastAsia"/>
          <w:sz w:val="24"/>
          <w:szCs w:val="24"/>
        </w:rPr>
      </w:pPr>
      <w:r w:rsidRPr="00173DEC">
        <w:rPr>
          <w:rFonts w:asciiTheme="minorEastAsia" w:hAnsiTheme="minorEastAsia" w:hint="eastAsia"/>
          <w:sz w:val="24"/>
          <w:szCs w:val="24"/>
        </w:rPr>
        <w:t>生涯规划起源于美国，</w:t>
      </w:r>
      <w:r w:rsidR="00176382" w:rsidRPr="00173DEC">
        <w:rPr>
          <w:rFonts w:asciiTheme="minorEastAsia" w:hAnsiTheme="minorEastAsia" w:hint="eastAsia"/>
          <w:sz w:val="24"/>
          <w:szCs w:val="24"/>
        </w:rPr>
        <w:t>80年代成为现代学校教育与心理辅导的一个重要组成部分。美国1989年发布《国家职业发展指导方针》，规定从6岁开始的职业指导与训练。美国高中学生约90%在毕业前都接受过正规机构的职业规划测评，使之定位清晰，知道自己的优势，也知道自己的用武之地在哪里。</w:t>
      </w:r>
    </w:p>
    <w:p w:rsidR="00173DEC" w:rsidRPr="00173DEC" w:rsidRDefault="00173DEC" w:rsidP="00173DEC">
      <w:pPr>
        <w:widowControl/>
        <w:spacing w:line="360" w:lineRule="auto"/>
        <w:ind w:firstLineChars="200" w:firstLine="480"/>
        <w:jc w:val="left"/>
        <w:rPr>
          <w:rFonts w:asciiTheme="minorEastAsia" w:hAnsiTheme="minorEastAsia"/>
          <w:sz w:val="24"/>
          <w:szCs w:val="24"/>
        </w:rPr>
      </w:pPr>
      <w:r w:rsidRPr="00173DEC">
        <w:rPr>
          <w:rFonts w:asciiTheme="minorEastAsia" w:hAnsiTheme="minorEastAsia" w:hint="eastAsia"/>
          <w:sz w:val="24"/>
          <w:szCs w:val="24"/>
        </w:rPr>
        <w:t>具体说来，</w:t>
      </w:r>
      <w:r w:rsidRPr="00173DEC">
        <w:rPr>
          <w:rFonts w:ascii="Arial" w:hAnsi="Arial" w:cs="Arial" w:hint="eastAsia"/>
          <w:sz w:val="24"/>
          <w:szCs w:val="24"/>
        </w:rPr>
        <w:t>美国把基础教育阶段的生涯教育分为三个时期：</w:t>
      </w:r>
      <w:r w:rsidRPr="00173DEC">
        <w:rPr>
          <w:rFonts w:asciiTheme="minorEastAsia" w:hAnsiTheme="minorEastAsia" w:hint="eastAsia"/>
          <w:sz w:val="24"/>
          <w:szCs w:val="24"/>
        </w:rPr>
        <w:t>一是</w:t>
      </w:r>
      <w:r w:rsidRPr="00173DEC">
        <w:rPr>
          <w:rFonts w:ascii="Arial" w:hAnsi="Arial" w:cs="Arial" w:hint="eastAsia"/>
          <w:sz w:val="24"/>
          <w:szCs w:val="24"/>
        </w:rPr>
        <w:t>生涯觉察（小学）：主要是熟悉周围的工作世界及广泛的职业面，并了解自身与工作世界的关系；二是生涯探索（初中）：是深入了解所选择的生涯群集（</w:t>
      </w:r>
      <w:r w:rsidRPr="00173DEC">
        <w:rPr>
          <w:rFonts w:ascii="Arial" w:hAnsi="Arial" w:cs="Arial"/>
          <w:sz w:val="24"/>
          <w:szCs w:val="24"/>
        </w:rPr>
        <w:t>career cluster</w:t>
      </w:r>
      <w:r w:rsidRPr="00173DEC">
        <w:rPr>
          <w:rFonts w:ascii="Arial" w:hAnsi="Arial" w:cs="Arial" w:hint="eastAsia"/>
          <w:sz w:val="24"/>
          <w:szCs w:val="24"/>
        </w:rPr>
        <w:t>），获得相关的具体经验；三是生涯体验与准备（高中）：是学习所欲进入行业的入门技能或培养升入高一级学校所需的能力。</w:t>
      </w:r>
    </w:p>
    <w:p w:rsidR="00F85AFA" w:rsidRPr="00173DEC" w:rsidRDefault="00176382" w:rsidP="00173DEC">
      <w:pPr>
        <w:spacing w:line="360" w:lineRule="auto"/>
        <w:ind w:firstLineChars="250" w:firstLine="600"/>
        <w:rPr>
          <w:rFonts w:asciiTheme="minorEastAsia" w:hAnsiTheme="minorEastAsia"/>
          <w:sz w:val="24"/>
          <w:szCs w:val="24"/>
        </w:rPr>
      </w:pPr>
      <w:r w:rsidRPr="00173DEC">
        <w:rPr>
          <w:rFonts w:asciiTheme="minorEastAsia" w:hAnsiTheme="minorEastAsia" w:hint="eastAsia"/>
          <w:sz w:val="24"/>
          <w:szCs w:val="24"/>
        </w:rPr>
        <w:t>有人认为，美国的教育是career（职业）教育，先要确定自己以后要干什么，再沿着这条路寻求发展。中国的教育是degree（学位）教育，是先确定自己以后要读哪所大学，然后再沿着这条路为了读书而读书。</w:t>
      </w:r>
    </w:p>
    <w:p w:rsidR="00F85AFA" w:rsidRPr="006E69F5" w:rsidRDefault="000A150E" w:rsidP="006E69F5">
      <w:pPr>
        <w:spacing w:line="360" w:lineRule="auto"/>
        <w:ind w:firstLineChars="200" w:firstLine="480"/>
        <w:rPr>
          <w:rFonts w:asciiTheme="minorEastAsia" w:hAnsiTheme="minorEastAsia"/>
          <w:b/>
          <w:sz w:val="24"/>
          <w:szCs w:val="24"/>
        </w:rPr>
      </w:pPr>
      <w:r w:rsidRPr="00173DEC">
        <w:rPr>
          <w:rFonts w:asciiTheme="minorEastAsia" w:hAnsiTheme="minorEastAsia" w:hint="eastAsia"/>
          <w:sz w:val="24"/>
          <w:szCs w:val="24"/>
        </w:rPr>
        <w:t>教育的目的是让孩子获得终生幸福。尊重生命个体，激发内在潜能，促进个性成长，是学生获得幸福的原动力。</w:t>
      </w:r>
      <w:r w:rsidR="009E4406" w:rsidRPr="00173DEC">
        <w:rPr>
          <w:rFonts w:asciiTheme="minorEastAsia" w:hAnsiTheme="minorEastAsia" w:hint="eastAsia"/>
          <w:sz w:val="24"/>
          <w:szCs w:val="24"/>
        </w:rPr>
        <w:t>学生在</w:t>
      </w:r>
      <w:r w:rsidRPr="00173DEC">
        <w:rPr>
          <w:rFonts w:asciiTheme="minorEastAsia" w:hAnsiTheme="minorEastAsia" w:hint="eastAsia"/>
          <w:sz w:val="24"/>
          <w:szCs w:val="24"/>
        </w:rPr>
        <w:t>将来</w:t>
      </w:r>
      <w:r w:rsidR="009E4406" w:rsidRPr="00173DEC">
        <w:rPr>
          <w:rFonts w:asciiTheme="minorEastAsia" w:hAnsiTheme="minorEastAsia" w:hint="eastAsia"/>
          <w:sz w:val="24"/>
          <w:szCs w:val="24"/>
        </w:rPr>
        <w:t>的职业生涯中，</w:t>
      </w:r>
      <w:r w:rsidR="00385E80" w:rsidRPr="00173DEC">
        <w:rPr>
          <w:rFonts w:asciiTheme="minorEastAsia" w:hAnsiTheme="minorEastAsia" w:hint="eastAsia"/>
          <w:sz w:val="24"/>
          <w:szCs w:val="24"/>
        </w:rPr>
        <w:t>是否</w:t>
      </w:r>
      <w:r w:rsidRPr="00173DEC">
        <w:rPr>
          <w:rFonts w:asciiTheme="minorEastAsia" w:hAnsiTheme="minorEastAsia" w:hint="eastAsia"/>
          <w:sz w:val="24"/>
          <w:szCs w:val="24"/>
        </w:rPr>
        <w:t>可以将其兴趣特长、才智优势</w:t>
      </w:r>
      <w:r w:rsidR="009E4406" w:rsidRPr="00173DEC">
        <w:rPr>
          <w:rFonts w:asciiTheme="minorEastAsia" w:hAnsiTheme="minorEastAsia" w:hint="eastAsia"/>
          <w:sz w:val="24"/>
          <w:szCs w:val="24"/>
        </w:rPr>
        <w:t>等</w:t>
      </w:r>
      <w:r w:rsidRPr="00173DEC">
        <w:rPr>
          <w:rFonts w:asciiTheme="minorEastAsia" w:hAnsiTheme="minorEastAsia" w:hint="eastAsia"/>
          <w:sz w:val="24"/>
          <w:szCs w:val="24"/>
        </w:rPr>
        <w:t>跟工作职业结合，是其</w:t>
      </w:r>
      <w:r w:rsidR="009E4406" w:rsidRPr="00173DEC">
        <w:rPr>
          <w:rFonts w:asciiTheme="minorEastAsia" w:hAnsiTheme="minorEastAsia" w:hint="eastAsia"/>
          <w:sz w:val="24"/>
          <w:szCs w:val="24"/>
        </w:rPr>
        <w:t>是否获得</w:t>
      </w:r>
      <w:r w:rsidRPr="00173DEC">
        <w:rPr>
          <w:rFonts w:asciiTheme="minorEastAsia" w:hAnsiTheme="minorEastAsia" w:hint="eastAsia"/>
          <w:sz w:val="24"/>
          <w:szCs w:val="24"/>
        </w:rPr>
        <w:t>职业幸福感或取得更大成就的关键。人生规划需趁早，我国</w:t>
      </w:r>
      <w:r w:rsidR="009E4406" w:rsidRPr="00173DEC">
        <w:rPr>
          <w:rFonts w:asciiTheme="minorEastAsia" w:hAnsiTheme="minorEastAsia" w:hint="eastAsia"/>
          <w:sz w:val="24"/>
          <w:szCs w:val="24"/>
        </w:rPr>
        <w:t>以前</w:t>
      </w:r>
      <w:r w:rsidRPr="00173DEC">
        <w:rPr>
          <w:rFonts w:asciiTheme="minorEastAsia" w:hAnsiTheme="minorEastAsia" w:hint="eastAsia"/>
          <w:sz w:val="24"/>
          <w:szCs w:val="24"/>
        </w:rPr>
        <w:t>没有引起足够重视。新一轮高考改革和课程改革，尊重学生个体差异，催生生涯规划教育需求。</w:t>
      </w:r>
    </w:p>
    <w:p w:rsidR="00F85AFA" w:rsidRPr="00173DEC" w:rsidRDefault="00176382" w:rsidP="00173DEC">
      <w:pPr>
        <w:spacing w:line="360" w:lineRule="auto"/>
        <w:ind w:firstLine="480"/>
        <w:rPr>
          <w:rFonts w:asciiTheme="minorEastAsia" w:hAnsiTheme="minorEastAsia"/>
          <w:b/>
          <w:sz w:val="24"/>
          <w:szCs w:val="24"/>
        </w:rPr>
      </w:pPr>
      <w:r w:rsidRPr="00173DEC">
        <w:rPr>
          <w:rFonts w:asciiTheme="minorEastAsia" w:hAnsiTheme="minorEastAsia" w:hint="eastAsia"/>
          <w:b/>
          <w:sz w:val="24"/>
          <w:szCs w:val="24"/>
        </w:rPr>
        <w:t>二、家校合作参与中学生生涯规划的</w:t>
      </w:r>
      <w:r w:rsidR="00FD28A3" w:rsidRPr="00173DEC">
        <w:rPr>
          <w:rFonts w:asciiTheme="minorEastAsia" w:hAnsiTheme="minorEastAsia" w:hint="eastAsia"/>
          <w:b/>
          <w:sz w:val="24"/>
          <w:szCs w:val="24"/>
        </w:rPr>
        <w:t>必</w:t>
      </w:r>
      <w:r w:rsidRPr="00173DEC">
        <w:rPr>
          <w:rFonts w:asciiTheme="minorEastAsia" w:hAnsiTheme="minorEastAsia" w:hint="eastAsia"/>
          <w:b/>
          <w:sz w:val="24"/>
          <w:szCs w:val="24"/>
        </w:rPr>
        <w:t>要性</w:t>
      </w:r>
    </w:p>
    <w:p w:rsidR="00F85AFA" w:rsidRPr="00173DEC" w:rsidRDefault="00176382" w:rsidP="00173DEC">
      <w:pPr>
        <w:spacing w:line="360" w:lineRule="auto"/>
        <w:ind w:firstLine="480"/>
        <w:rPr>
          <w:rFonts w:asciiTheme="minorEastAsia" w:hAnsiTheme="minorEastAsia"/>
          <w:sz w:val="24"/>
          <w:szCs w:val="24"/>
        </w:rPr>
      </w:pPr>
      <w:r w:rsidRPr="00173DEC">
        <w:rPr>
          <w:rFonts w:asciiTheme="minorEastAsia" w:hAnsiTheme="minorEastAsia" w:hint="eastAsia"/>
          <w:sz w:val="24"/>
          <w:szCs w:val="24"/>
        </w:rPr>
        <w:t>美国近四十年家校合作的研究证明，当家庭和学校能实现很好的联合时，学生、家庭和教育工作者三方面都可以从中受益，尤其对学生的发展而言，更是能够达到1+</w:t>
      </w:r>
      <w:r w:rsidRPr="00173DEC">
        <w:rPr>
          <w:rFonts w:asciiTheme="minorEastAsia" w:hAnsiTheme="minorEastAsia"/>
          <w:sz w:val="24"/>
          <w:szCs w:val="24"/>
        </w:rPr>
        <w:t>1</w:t>
      </w:r>
      <w:r w:rsidRPr="00173DEC">
        <w:rPr>
          <w:rFonts w:asciiTheme="minorEastAsia" w:hAnsiTheme="minorEastAsia" w:hint="eastAsia"/>
          <w:sz w:val="24"/>
          <w:szCs w:val="24"/>
        </w:rPr>
        <w:t>›2的效果。充分的家长参与</w:t>
      </w:r>
      <w:r w:rsidR="00385E80" w:rsidRPr="00173DEC">
        <w:rPr>
          <w:rFonts w:asciiTheme="minorEastAsia" w:hAnsiTheme="minorEastAsia" w:hint="eastAsia"/>
          <w:sz w:val="24"/>
          <w:szCs w:val="24"/>
        </w:rPr>
        <w:t>，</w:t>
      </w:r>
      <w:r w:rsidRPr="00173DEC">
        <w:rPr>
          <w:rFonts w:asciiTheme="minorEastAsia" w:hAnsiTheme="minorEastAsia" w:hint="eastAsia"/>
          <w:sz w:val="24"/>
          <w:szCs w:val="24"/>
        </w:rPr>
        <w:t>对学生的学业、心理健康、情绪和社会性发展等方面都有明显的促进作用</w:t>
      </w:r>
      <w:r w:rsidR="00784E9D" w:rsidRPr="00173DEC">
        <w:rPr>
          <w:rFonts w:asciiTheme="minorEastAsia" w:hAnsiTheme="minorEastAsia" w:hint="eastAsia"/>
          <w:sz w:val="24"/>
          <w:szCs w:val="24"/>
          <w:vertAlign w:val="superscript"/>
        </w:rPr>
        <w:t>【1】</w:t>
      </w:r>
      <w:r w:rsidRPr="00173DEC">
        <w:rPr>
          <w:rFonts w:asciiTheme="minorEastAsia" w:hAnsiTheme="minorEastAsia" w:hint="eastAsia"/>
          <w:sz w:val="24"/>
          <w:szCs w:val="24"/>
        </w:rPr>
        <w:t>。</w:t>
      </w:r>
    </w:p>
    <w:p w:rsidR="00FD28A3" w:rsidRPr="00173DEC" w:rsidRDefault="00176382" w:rsidP="00173DEC">
      <w:pPr>
        <w:spacing w:line="360" w:lineRule="auto"/>
        <w:ind w:firstLine="480"/>
        <w:rPr>
          <w:rFonts w:asciiTheme="minorEastAsia" w:hAnsiTheme="minorEastAsia"/>
          <w:sz w:val="24"/>
          <w:szCs w:val="24"/>
        </w:rPr>
      </w:pPr>
      <w:r w:rsidRPr="00173DEC">
        <w:rPr>
          <w:rFonts w:asciiTheme="minorEastAsia" w:hAnsiTheme="minorEastAsia" w:hint="eastAsia"/>
          <w:sz w:val="24"/>
          <w:szCs w:val="24"/>
        </w:rPr>
        <w:t>中学生生涯规划，强调让学生认识自己、发展个性，把个人的兴趣爱好，才智优势、社会家庭提供的发展机会相合</w:t>
      </w:r>
      <w:r w:rsidR="009E4406" w:rsidRPr="00173DEC">
        <w:rPr>
          <w:rFonts w:asciiTheme="minorEastAsia" w:hAnsiTheme="minorEastAsia" w:hint="eastAsia"/>
          <w:sz w:val="24"/>
          <w:szCs w:val="24"/>
        </w:rPr>
        <w:t>起来</w:t>
      </w:r>
      <w:r w:rsidRPr="00173DEC">
        <w:rPr>
          <w:rFonts w:asciiTheme="minorEastAsia" w:hAnsiTheme="minorEastAsia" w:hint="eastAsia"/>
          <w:sz w:val="24"/>
          <w:szCs w:val="24"/>
        </w:rPr>
        <w:t>。</w:t>
      </w:r>
      <w:r w:rsidR="00143B1A">
        <w:rPr>
          <w:rFonts w:asciiTheme="minorEastAsia" w:hAnsiTheme="minorEastAsia" w:hint="eastAsia"/>
          <w:sz w:val="24"/>
          <w:szCs w:val="24"/>
        </w:rPr>
        <w:t>青少年学生在完成这些个性化的自我诊断和资源盘点的过程，学校和家长的共同指导十分重要</w:t>
      </w:r>
      <w:r w:rsidR="00143B1A" w:rsidRPr="00143B1A">
        <w:rPr>
          <w:rFonts w:asciiTheme="minorEastAsia" w:hAnsiTheme="minorEastAsia" w:hint="eastAsia"/>
          <w:sz w:val="24"/>
          <w:szCs w:val="24"/>
          <w:vertAlign w:val="superscript"/>
        </w:rPr>
        <w:t>【2】</w:t>
      </w:r>
      <w:r w:rsidR="00143B1A">
        <w:rPr>
          <w:rFonts w:asciiTheme="minorEastAsia" w:hAnsiTheme="minorEastAsia" w:hint="eastAsia"/>
          <w:sz w:val="24"/>
          <w:szCs w:val="24"/>
        </w:rPr>
        <w:t>。</w:t>
      </w:r>
      <w:r w:rsidRPr="00173DEC">
        <w:rPr>
          <w:rFonts w:asciiTheme="minorEastAsia" w:hAnsiTheme="minorEastAsia" w:hint="eastAsia"/>
          <w:sz w:val="24"/>
          <w:szCs w:val="24"/>
        </w:rPr>
        <w:t>学校在开发此类课程时，仅靠</w:t>
      </w:r>
      <w:r w:rsidR="009E4406" w:rsidRPr="00173DEC">
        <w:rPr>
          <w:rFonts w:asciiTheme="minorEastAsia" w:hAnsiTheme="minorEastAsia" w:hint="eastAsia"/>
          <w:sz w:val="24"/>
          <w:szCs w:val="24"/>
        </w:rPr>
        <w:t>本</w:t>
      </w:r>
      <w:r w:rsidRPr="00173DEC">
        <w:rPr>
          <w:rFonts w:asciiTheme="minorEastAsia" w:hAnsiTheme="minorEastAsia" w:hint="eastAsia"/>
          <w:sz w:val="24"/>
          <w:szCs w:val="24"/>
        </w:rPr>
        <w:t>校</w:t>
      </w:r>
      <w:r w:rsidR="00385E80" w:rsidRPr="00173DEC">
        <w:rPr>
          <w:rFonts w:asciiTheme="minorEastAsia" w:hAnsiTheme="minorEastAsia" w:hint="eastAsia"/>
          <w:sz w:val="24"/>
          <w:szCs w:val="24"/>
        </w:rPr>
        <w:t>固定的师资</w:t>
      </w:r>
      <w:r w:rsidRPr="00173DEC">
        <w:rPr>
          <w:rFonts w:asciiTheme="minorEastAsia" w:hAnsiTheme="minorEastAsia" w:hint="eastAsia"/>
          <w:sz w:val="24"/>
          <w:szCs w:val="24"/>
        </w:rPr>
        <w:t>很难</w:t>
      </w:r>
      <w:r w:rsidR="009E4406" w:rsidRPr="00173DEC">
        <w:rPr>
          <w:rFonts w:asciiTheme="minorEastAsia" w:hAnsiTheme="minorEastAsia" w:hint="eastAsia"/>
          <w:sz w:val="24"/>
          <w:szCs w:val="24"/>
        </w:rPr>
        <w:t>建立</w:t>
      </w:r>
      <w:r w:rsidR="009E4406" w:rsidRPr="00173DEC">
        <w:rPr>
          <w:rFonts w:asciiTheme="minorEastAsia" w:hAnsiTheme="minorEastAsia" w:hint="eastAsia"/>
          <w:sz w:val="24"/>
          <w:szCs w:val="24"/>
        </w:rPr>
        <w:lastRenderedPageBreak/>
        <w:t>丰富的</w:t>
      </w:r>
      <w:r w:rsidRPr="00173DEC">
        <w:rPr>
          <w:rFonts w:asciiTheme="minorEastAsia" w:hAnsiTheme="minorEastAsia" w:hint="eastAsia"/>
          <w:sz w:val="24"/>
          <w:szCs w:val="24"/>
        </w:rPr>
        <w:t>课程体系，家长资源便成为首选</w:t>
      </w:r>
      <w:r w:rsidR="00385E80" w:rsidRPr="00173DEC">
        <w:rPr>
          <w:rFonts w:asciiTheme="minorEastAsia" w:hAnsiTheme="minorEastAsia" w:hint="eastAsia"/>
          <w:sz w:val="24"/>
          <w:szCs w:val="24"/>
        </w:rPr>
        <w:t>的</w:t>
      </w:r>
      <w:r w:rsidR="009E4406" w:rsidRPr="00173DEC">
        <w:rPr>
          <w:rFonts w:asciiTheme="minorEastAsia" w:hAnsiTheme="minorEastAsia" w:hint="eastAsia"/>
          <w:sz w:val="24"/>
          <w:szCs w:val="24"/>
        </w:rPr>
        <w:t>校外</w:t>
      </w:r>
      <w:r w:rsidRPr="00173DEC">
        <w:rPr>
          <w:rFonts w:asciiTheme="minorEastAsia" w:hAnsiTheme="minorEastAsia" w:hint="eastAsia"/>
          <w:sz w:val="24"/>
          <w:szCs w:val="24"/>
        </w:rPr>
        <w:t>课程资源</w:t>
      </w:r>
      <w:r w:rsidR="00385E80" w:rsidRPr="00173DEC">
        <w:rPr>
          <w:rFonts w:asciiTheme="minorEastAsia" w:hAnsiTheme="minorEastAsia" w:hint="eastAsia"/>
          <w:sz w:val="24"/>
          <w:szCs w:val="24"/>
        </w:rPr>
        <w:t>。</w:t>
      </w:r>
      <w:r w:rsidR="00C637C6" w:rsidRPr="00173DEC">
        <w:rPr>
          <w:rFonts w:asciiTheme="minorEastAsia" w:hAnsiTheme="minorEastAsia" w:hint="eastAsia"/>
          <w:sz w:val="24"/>
          <w:szCs w:val="24"/>
        </w:rPr>
        <w:t>家校合作开设生涯规划课程，</w:t>
      </w:r>
      <w:r w:rsidR="00D62FC2" w:rsidRPr="00173DEC">
        <w:rPr>
          <w:rFonts w:asciiTheme="minorEastAsia" w:hAnsiTheme="minorEastAsia" w:hint="eastAsia"/>
          <w:sz w:val="24"/>
          <w:szCs w:val="24"/>
        </w:rPr>
        <w:t>实际是一种家长的志愿服务，</w:t>
      </w:r>
      <w:r w:rsidR="00C637C6" w:rsidRPr="00173DEC">
        <w:rPr>
          <w:rFonts w:asciiTheme="minorEastAsia" w:hAnsiTheme="minorEastAsia" w:hint="eastAsia"/>
          <w:sz w:val="24"/>
          <w:szCs w:val="24"/>
        </w:rPr>
        <w:t>不仅可以拓宽学生视野，还可以</w:t>
      </w:r>
      <w:r w:rsidR="009E4406" w:rsidRPr="00173DEC">
        <w:rPr>
          <w:rFonts w:asciiTheme="minorEastAsia" w:hAnsiTheme="minorEastAsia" w:hint="eastAsia"/>
          <w:sz w:val="24"/>
          <w:szCs w:val="24"/>
        </w:rPr>
        <w:t>使</w:t>
      </w:r>
      <w:r w:rsidR="00C637C6" w:rsidRPr="00173DEC">
        <w:rPr>
          <w:rFonts w:asciiTheme="minorEastAsia" w:hAnsiTheme="minorEastAsia" w:hint="eastAsia"/>
          <w:sz w:val="24"/>
          <w:szCs w:val="24"/>
        </w:rPr>
        <w:t>学生触摸前沿领域，以更高远的视野来思考未来</w:t>
      </w:r>
      <w:r w:rsidR="00C637C6" w:rsidRPr="00173DEC">
        <w:rPr>
          <w:rFonts w:asciiTheme="minorEastAsia" w:hAnsiTheme="minorEastAsia"/>
          <w:sz w:val="24"/>
          <w:szCs w:val="24"/>
        </w:rPr>
        <w:t>，</w:t>
      </w:r>
      <w:r w:rsidR="00C637C6" w:rsidRPr="00173DEC">
        <w:rPr>
          <w:rFonts w:asciiTheme="minorEastAsia" w:hAnsiTheme="minorEastAsia" w:hint="eastAsia"/>
          <w:sz w:val="24"/>
          <w:szCs w:val="24"/>
        </w:rPr>
        <w:t>拓宽人生格局。</w:t>
      </w:r>
      <w:r w:rsidR="009E4406" w:rsidRPr="00173DEC">
        <w:rPr>
          <w:rFonts w:asciiTheme="minorEastAsia" w:hAnsiTheme="minorEastAsia" w:hint="eastAsia"/>
          <w:sz w:val="24"/>
          <w:szCs w:val="24"/>
        </w:rPr>
        <w:t>家校合作开展生涯规划系列课程，可促进</w:t>
      </w:r>
      <w:r w:rsidR="00FD28A3" w:rsidRPr="00173DEC">
        <w:rPr>
          <w:rFonts w:asciiTheme="minorEastAsia" w:hAnsiTheme="minorEastAsia" w:hint="eastAsia"/>
          <w:sz w:val="24"/>
          <w:szCs w:val="24"/>
        </w:rPr>
        <w:t>学生</w:t>
      </w:r>
      <w:proofErr w:type="gramStart"/>
      <w:r w:rsidR="00FD28A3" w:rsidRPr="00173DEC">
        <w:rPr>
          <w:rFonts w:asciiTheme="minorEastAsia" w:hAnsiTheme="minorEastAsia" w:hint="eastAsia"/>
          <w:sz w:val="24"/>
          <w:szCs w:val="24"/>
        </w:rPr>
        <w:t>尽早并</w:t>
      </w:r>
      <w:proofErr w:type="gramEnd"/>
      <w:r w:rsidR="00FD28A3" w:rsidRPr="00173DEC">
        <w:rPr>
          <w:rFonts w:asciiTheme="minorEastAsia" w:hAnsiTheme="minorEastAsia" w:hint="eastAsia"/>
          <w:sz w:val="24"/>
          <w:szCs w:val="24"/>
        </w:rPr>
        <w:t>持续关注人生规划问题</w:t>
      </w:r>
      <w:r w:rsidR="009E4406" w:rsidRPr="00173DEC">
        <w:rPr>
          <w:rFonts w:asciiTheme="minorEastAsia" w:hAnsiTheme="minorEastAsia" w:hint="eastAsia"/>
          <w:sz w:val="24"/>
          <w:szCs w:val="24"/>
        </w:rPr>
        <w:t>，</w:t>
      </w:r>
      <w:r w:rsidR="00FD28A3" w:rsidRPr="00173DEC">
        <w:rPr>
          <w:rFonts w:asciiTheme="minorEastAsia" w:hAnsiTheme="minorEastAsia" w:hint="eastAsia"/>
          <w:sz w:val="24"/>
          <w:szCs w:val="24"/>
        </w:rPr>
        <w:t>帮助学生和家庭设置长期教育目标、明确有关教育的学术标准和经济要求，并采取行动实现这些目标</w:t>
      </w:r>
      <w:r w:rsidR="00FD28A3" w:rsidRPr="00173DEC">
        <w:rPr>
          <w:rFonts w:asciiTheme="minorEastAsia" w:hAnsiTheme="minorEastAsia" w:hint="eastAsia"/>
          <w:sz w:val="24"/>
          <w:szCs w:val="24"/>
          <w:vertAlign w:val="superscript"/>
        </w:rPr>
        <w:t>【</w:t>
      </w:r>
      <w:r w:rsidR="00143B1A">
        <w:rPr>
          <w:rFonts w:asciiTheme="minorEastAsia" w:hAnsiTheme="minorEastAsia"/>
          <w:sz w:val="24"/>
          <w:szCs w:val="24"/>
          <w:vertAlign w:val="superscript"/>
        </w:rPr>
        <w:t>3</w:t>
      </w:r>
      <w:r w:rsidR="00FD28A3" w:rsidRPr="00173DEC">
        <w:rPr>
          <w:rFonts w:asciiTheme="minorEastAsia" w:hAnsiTheme="minorEastAsia" w:hint="eastAsia"/>
          <w:sz w:val="24"/>
          <w:szCs w:val="24"/>
          <w:vertAlign w:val="superscript"/>
        </w:rPr>
        <w:t>】</w:t>
      </w:r>
      <w:r w:rsidR="00FD28A3" w:rsidRPr="00173DEC">
        <w:rPr>
          <w:rFonts w:asciiTheme="minorEastAsia" w:hAnsiTheme="minorEastAsia" w:hint="eastAsia"/>
          <w:sz w:val="24"/>
          <w:szCs w:val="24"/>
        </w:rPr>
        <w:t>。</w:t>
      </w:r>
    </w:p>
    <w:p w:rsidR="00C637C6" w:rsidRPr="00173DEC" w:rsidRDefault="00176382" w:rsidP="006E69F5">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家校合作在国内外中学生生涯规划教育中已取得</w:t>
      </w:r>
      <w:r w:rsidR="00385E80" w:rsidRPr="00173DEC">
        <w:rPr>
          <w:rFonts w:asciiTheme="minorEastAsia" w:hAnsiTheme="minorEastAsia" w:hint="eastAsia"/>
          <w:sz w:val="24"/>
          <w:szCs w:val="24"/>
        </w:rPr>
        <w:t>不少</w:t>
      </w:r>
      <w:r w:rsidRPr="00173DEC">
        <w:rPr>
          <w:rFonts w:asciiTheme="minorEastAsia" w:hAnsiTheme="minorEastAsia" w:hint="eastAsia"/>
          <w:sz w:val="24"/>
          <w:szCs w:val="24"/>
        </w:rPr>
        <w:t>成功经验，尤其在国外广受重视。例如在加拿大</w:t>
      </w:r>
      <w:r w:rsidR="00385E80" w:rsidRPr="00173DEC">
        <w:rPr>
          <w:rFonts w:asciiTheme="minorEastAsia" w:hAnsiTheme="minorEastAsia" w:hint="eastAsia"/>
          <w:sz w:val="24"/>
          <w:szCs w:val="24"/>
        </w:rPr>
        <w:t>，</w:t>
      </w:r>
      <w:r w:rsidRPr="00173DEC">
        <w:rPr>
          <w:rFonts w:asciiTheme="minorEastAsia" w:hAnsiTheme="minorEastAsia" w:hint="eastAsia"/>
          <w:sz w:val="24"/>
          <w:szCs w:val="24"/>
        </w:rPr>
        <w:t>从小学到中学，教师会安排不同的“职业日”邀请学生家长或社会人士到班上作职业介绍，让学生从小立下职业目标，指导自己在高中阶段的选课。大部分学校还设立专职的学生顾问为学生在读期间或高中毕业后的各种选择、困惑提供咨询帮助</w:t>
      </w:r>
      <w:r w:rsidR="00784E9D" w:rsidRPr="00173DEC">
        <w:rPr>
          <w:rFonts w:asciiTheme="minorEastAsia" w:hAnsiTheme="minorEastAsia" w:hint="eastAsia"/>
          <w:sz w:val="24"/>
          <w:szCs w:val="24"/>
          <w:vertAlign w:val="superscript"/>
        </w:rPr>
        <w:t>【</w:t>
      </w:r>
      <w:r w:rsidR="00143B1A">
        <w:rPr>
          <w:rFonts w:asciiTheme="minorEastAsia" w:hAnsiTheme="minorEastAsia"/>
          <w:sz w:val="24"/>
          <w:szCs w:val="24"/>
          <w:vertAlign w:val="superscript"/>
        </w:rPr>
        <w:t>4</w:t>
      </w:r>
      <w:r w:rsidR="00784E9D" w:rsidRPr="00173DEC">
        <w:rPr>
          <w:rFonts w:asciiTheme="minorEastAsia" w:hAnsiTheme="minorEastAsia" w:hint="eastAsia"/>
          <w:sz w:val="24"/>
          <w:szCs w:val="24"/>
          <w:vertAlign w:val="superscript"/>
        </w:rPr>
        <w:t>】</w:t>
      </w:r>
      <w:r w:rsidRPr="00173DEC">
        <w:rPr>
          <w:rFonts w:asciiTheme="minorEastAsia" w:hAnsiTheme="minorEastAsia" w:hint="eastAsia"/>
          <w:sz w:val="24"/>
          <w:szCs w:val="24"/>
        </w:rPr>
        <w:t>。</w:t>
      </w:r>
      <w:r w:rsidR="00173DEC">
        <w:rPr>
          <w:rFonts w:asciiTheme="minorEastAsia" w:hAnsiTheme="minorEastAsia" w:cs="DLF-32769-4-1450726332+ZGKDTk-3" w:hint="eastAsia"/>
          <w:color w:val="000000"/>
          <w:kern w:val="0"/>
          <w:sz w:val="24"/>
          <w:szCs w:val="24"/>
        </w:rPr>
        <w:t>每</w:t>
      </w:r>
      <w:r w:rsidR="00173DEC">
        <w:rPr>
          <w:rFonts w:asciiTheme="minorEastAsia" w:hAnsiTheme="minorEastAsia" w:cs="DLF-32769-4-1450726332+ZGKDTk-3"/>
          <w:color w:val="000000"/>
          <w:kern w:val="0"/>
          <w:sz w:val="24"/>
          <w:szCs w:val="24"/>
        </w:rPr>
        <w:t>到</w:t>
      </w:r>
      <w:r w:rsidR="00173DEC">
        <w:rPr>
          <w:rFonts w:asciiTheme="minorEastAsia" w:hAnsiTheme="minorEastAsia" w:cs="DLF-32769-4-1450726332+ZGKDTk-3" w:hint="eastAsia"/>
          <w:color w:val="000000"/>
          <w:kern w:val="0"/>
          <w:sz w:val="24"/>
          <w:szCs w:val="24"/>
        </w:rPr>
        <w:t>周末美国</w:t>
      </w:r>
      <w:r w:rsidR="00173DEC" w:rsidRPr="00E623E7">
        <w:rPr>
          <w:rFonts w:asciiTheme="minorEastAsia" w:hAnsiTheme="minorEastAsia" w:cs="AdobeHeitiStd-Regular" w:hint="eastAsia"/>
          <w:color w:val="000000"/>
          <w:kern w:val="0"/>
          <w:sz w:val="24"/>
          <w:szCs w:val="24"/>
        </w:rPr>
        <w:t>父母</w:t>
      </w:r>
      <w:r w:rsidR="00173DEC">
        <w:rPr>
          <w:rFonts w:asciiTheme="minorEastAsia" w:hAnsiTheme="minorEastAsia" w:cs="AdobeHeitiStd-Regular" w:hint="eastAsia"/>
          <w:color w:val="000000"/>
          <w:kern w:val="0"/>
          <w:sz w:val="24"/>
          <w:szCs w:val="24"/>
        </w:rPr>
        <w:t>都</w:t>
      </w:r>
      <w:r w:rsidR="00173DEC" w:rsidRPr="00E623E7">
        <w:rPr>
          <w:rFonts w:asciiTheme="minorEastAsia" w:hAnsiTheme="minorEastAsia" w:cs="AdobeHeitiStd-Regular" w:hint="eastAsia"/>
          <w:color w:val="000000"/>
          <w:kern w:val="0"/>
          <w:sz w:val="24"/>
          <w:szCs w:val="24"/>
        </w:rPr>
        <w:t>带</w:t>
      </w:r>
      <w:r w:rsidR="00173DEC">
        <w:rPr>
          <w:rFonts w:asciiTheme="minorEastAsia" w:hAnsiTheme="minorEastAsia" w:cs="AdobeHeitiStd-Regular" w:hint="eastAsia"/>
          <w:color w:val="000000"/>
          <w:kern w:val="0"/>
          <w:sz w:val="24"/>
          <w:szCs w:val="24"/>
        </w:rPr>
        <w:t>上</w:t>
      </w:r>
      <w:r w:rsidR="00173DEC" w:rsidRPr="00E623E7">
        <w:rPr>
          <w:rFonts w:asciiTheme="minorEastAsia" w:hAnsiTheme="minorEastAsia" w:cs="AdobeHeitiStd-Regular" w:hint="eastAsia"/>
          <w:color w:val="000000"/>
          <w:kern w:val="0"/>
          <w:sz w:val="24"/>
          <w:szCs w:val="24"/>
        </w:rPr>
        <w:t>孩子去体验他们的工作内容</w:t>
      </w:r>
      <w:r w:rsidR="00173DEC" w:rsidRPr="00E623E7">
        <w:rPr>
          <w:rFonts w:asciiTheme="minorEastAsia" w:hAnsiTheme="minorEastAsia" w:cs="DLF-32769-4-1450726332+ZGKDTk-3" w:hint="eastAsia"/>
          <w:color w:val="000000"/>
          <w:kern w:val="0"/>
          <w:sz w:val="24"/>
          <w:szCs w:val="24"/>
        </w:rPr>
        <w:t>，</w:t>
      </w:r>
      <w:r w:rsidR="00173DEC" w:rsidRPr="00E623E7">
        <w:rPr>
          <w:rFonts w:asciiTheme="minorEastAsia" w:hAnsiTheme="minorEastAsia" w:cs="AdobeHeitiStd-Regular" w:hint="eastAsia"/>
          <w:color w:val="000000"/>
          <w:kern w:val="0"/>
          <w:sz w:val="24"/>
          <w:szCs w:val="24"/>
        </w:rPr>
        <w:t>让孩子切身感受职业生涯</w:t>
      </w:r>
      <w:r w:rsidR="00173DEC">
        <w:rPr>
          <w:rFonts w:asciiTheme="minorEastAsia" w:hAnsiTheme="minorEastAsia" w:cs="AdobeHeitiStd-Regular" w:hint="eastAsia"/>
          <w:color w:val="000000"/>
          <w:kern w:val="0"/>
          <w:sz w:val="24"/>
          <w:szCs w:val="24"/>
        </w:rPr>
        <w:t>规划</w:t>
      </w:r>
      <w:r w:rsidR="00173DEC" w:rsidRPr="00E623E7">
        <w:rPr>
          <w:rFonts w:asciiTheme="minorEastAsia" w:hAnsiTheme="minorEastAsia" w:cs="AdobeHeitiStd-Regular" w:hint="eastAsia"/>
          <w:color w:val="000000"/>
          <w:kern w:val="0"/>
          <w:sz w:val="24"/>
          <w:szCs w:val="24"/>
        </w:rPr>
        <w:t>教育的意义</w:t>
      </w:r>
      <w:r w:rsidR="00173DEC" w:rsidRPr="00E623E7">
        <w:rPr>
          <w:rFonts w:asciiTheme="minorEastAsia" w:hAnsiTheme="minorEastAsia" w:cs="DLF-32769-4-1450726332+ZGKDTk-3" w:hint="eastAsia"/>
          <w:color w:val="000000"/>
          <w:kern w:val="0"/>
          <w:sz w:val="24"/>
          <w:szCs w:val="24"/>
        </w:rPr>
        <w:t>。</w:t>
      </w:r>
      <w:r w:rsidR="00173DEC" w:rsidRPr="00E623E7">
        <w:rPr>
          <w:rFonts w:asciiTheme="minorEastAsia" w:hAnsiTheme="minorEastAsia" w:cs="AdobeHeitiStd-Regular" w:hint="eastAsia"/>
          <w:color w:val="000000"/>
          <w:kern w:val="0"/>
          <w:sz w:val="24"/>
          <w:szCs w:val="24"/>
        </w:rPr>
        <w:t>美国</w:t>
      </w:r>
      <w:r w:rsidR="00173DEC">
        <w:rPr>
          <w:rFonts w:asciiTheme="minorEastAsia" w:hAnsiTheme="minorEastAsia" w:cs="AdobeHeitiStd-Regular" w:hint="eastAsia"/>
          <w:color w:val="000000"/>
          <w:kern w:val="0"/>
          <w:sz w:val="24"/>
          <w:szCs w:val="24"/>
        </w:rPr>
        <w:t>尝试</w:t>
      </w:r>
      <w:r w:rsidR="00173DEC" w:rsidRPr="00E623E7">
        <w:rPr>
          <w:rFonts w:asciiTheme="minorEastAsia" w:hAnsiTheme="minorEastAsia" w:cs="AdobeHeitiStd-Regular" w:hint="eastAsia"/>
          <w:color w:val="000000"/>
          <w:kern w:val="0"/>
          <w:sz w:val="24"/>
          <w:szCs w:val="24"/>
        </w:rPr>
        <w:t>开展一项职业生涯</w:t>
      </w:r>
      <w:r w:rsidR="00173DEC">
        <w:rPr>
          <w:rFonts w:asciiTheme="minorEastAsia" w:hAnsiTheme="minorEastAsia" w:cs="AdobeHeitiStd-Regular" w:hint="eastAsia"/>
          <w:color w:val="000000"/>
          <w:kern w:val="0"/>
          <w:sz w:val="24"/>
          <w:szCs w:val="24"/>
        </w:rPr>
        <w:t>规划</w:t>
      </w:r>
      <w:r w:rsidR="00173DEC" w:rsidRPr="00E623E7">
        <w:rPr>
          <w:rFonts w:asciiTheme="minorEastAsia" w:hAnsiTheme="minorEastAsia" w:cs="AdobeHeitiStd-Regular" w:hint="eastAsia"/>
          <w:color w:val="000000"/>
          <w:kern w:val="0"/>
          <w:sz w:val="24"/>
          <w:szCs w:val="24"/>
        </w:rPr>
        <w:t>教育的活动即</w:t>
      </w:r>
      <w:r w:rsidR="00173DEC" w:rsidRPr="00E623E7">
        <w:rPr>
          <w:rFonts w:asciiTheme="minorEastAsia" w:hAnsiTheme="minorEastAsia" w:cs="DLF-32769-4-1450726332+ZGKDTk-3" w:hint="eastAsia"/>
          <w:color w:val="000000"/>
          <w:kern w:val="0"/>
          <w:sz w:val="24"/>
          <w:szCs w:val="24"/>
        </w:rPr>
        <w:t>“</w:t>
      </w:r>
      <w:r w:rsidR="00173DEC" w:rsidRPr="00E623E7">
        <w:rPr>
          <w:rFonts w:asciiTheme="minorEastAsia" w:hAnsiTheme="minorEastAsia" w:cs="AdobeHeitiStd-Regular" w:hint="eastAsia"/>
          <w:color w:val="000000"/>
          <w:kern w:val="0"/>
          <w:sz w:val="24"/>
          <w:szCs w:val="24"/>
        </w:rPr>
        <w:t>真实游戏</w:t>
      </w:r>
      <w:r w:rsidR="00173DEC" w:rsidRPr="00E623E7">
        <w:rPr>
          <w:rFonts w:asciiTheme="minorEastAsia" w:hAnsiTheme="minorEastAsia" w:cs="DLF-32769-4-1450726332+ZGKDTk-3" w:hint="eastAsia"/>
          <w:color w:val="000000"/>
          <w:kern w:val="0"/>
          <w:sz w:val="24"/>
          <w:szCs w:val="24"/>
        </w:rPr>
        <w:t>”，</w:t>
      </w:r>
      <w:r w:rsidR="00173DEC" w:rsidRPr="00E623E7">
        <w:rPr>
          <w:rFonts w:asciiTheme="minorEastAsia" w:hAnsiTheme="minorEastAsia" w:cs="AdobeHeitiStd-Regular" w:hint="eastAsia"/>
          <w:color w:val="000000"/>
          <w:kern w:val="0"/>
          <w:sz w:val="24"/>
          <w:szCs w:val="24"/>
        </w:rPr>
        <w:t>将有趣的</w:t>
      </w:r>
      <w:r w:rsidR="00173DEC" w:rsidRPr="00E623E7">
        <w:rPr>
          <w:rFonts w:asciiTheme="minorEastAsia" w:hAnsiTheme="minorEastAsia" w:cs="DLF-32769-4-1450726332+ZGKDTk-3" w:hint="eastAsia"/>
          <w:color w:val="000000"/>
          <w:kern w:val="0"/>
          <w:sz w:val="24"/>
          <w:szCs w:val="24"/>
        </w:rPr>
        <w:t>、</w:t>
      </w:r>
      <w:r w:rsidR="00173DEC" w:rsidRPr="00E623E7">
        <w:rPr>
          <w:rFonts w:asciiTheme="minorEastAsia" w:hAnsiTheme="minorEastAsia" w:cs="AdobeHeitiStd-Regular" w:hint="eastAsia"/>
          <w:color w:val="000000"/>
          <w:kern w:val="0"/>
          <w:sz w:val="24"/>
          <w:szCs w:val="24"/>
        </w:rPr>
        <w:t>真实的成人职业活动开发为活动项目</w:t>
      </w:r>
      <w:r w:rsidR="00173DEC" w:rsidRPr="00E623E7">
        <w:rPr>
          <w:rFonts w:asciiTheme="minorEastAsia" w:hAnsiTheme="minorEastAsia" w:cs="DLF-32769-4-1450726332+ZGKDTk-3" w:hint="eastAsia"/>
          <w:color w:val="000000"/>
          <w:kern w:val="0"/>
          <w:sz w:val="24"/>
          <w:szCs w:val="24"/>
        </w:rPr>
        <w:t>，</w:t>
      </w:r>
      <w:r w:rsidR="00173DEC" w:rsidRPr="00E623E7">
        <w:rPr>
          <w:rFonts w:asciiTheme="minorEastAsia" w:hAnsiTheme="minorEastAsia" w:cs="AdobeHeitiStd-Regular" w:hint="eastAsia"/>
          <w:color w:val="000000"/>
          <w:kern w:val="0"/>
          <w:sz w:val="24"/>
          <w:szCs w:val="24"/>
        </w:rPr>
        <w:t>让中学生参与其中</w:t>
      </w:r>
      <w:r w:rsidR="00173DEC" w:rsidRPr="00E623E7">
        <w:rPr>
          <w:rFonts w:asciiTheme="minorEastAsia" w:hAnsiTheme="minorEastAsia" w:cs="DLF-32769-4-1450726332+ZGKDTk-3" w:hint="eastAsia"/>
          <w:color w:val="000000"/>
          <w:kern w:val="0"/>
          <w:sz w:val="24"/>
          <w:szCs w:val="24"/>
        </w:rPr>
        <w:t>，</w:t>
      </w:r>
      <w:r w:rsidR="00173DEC" w:rsidRPr="00E623E7">
        <w:rPr>
          <w:rFonts w:asciiTheme="minorEastAsia" w:hAnsiTheme="minorEastAsia" w:cs="AdobeHeitiStd-Regular" w:hint="eastAsia"/>
          <w:color w:val="000000"/>
          <w:kern w:val="0"/>
          <w:sz w:val="24"/>
          <w:szCs w:val="24"/>
        </w:rPr>
        <w:t>以帮助他们明确未来职业目标</w:t>
      </w:r>
      <w:r w:rsidR="00173DEC">
        <w:rPr>
          <w:rFonts w:asciiTheme="minorEastAsia" w:hAnsiTheme="minorEastAsia" w:cs="DLF-32769-4-1450726332+ZGKDTk-3" w:hint="eastAsia"/>
          <w:color w:val="000000"/>
          <w:kern w:val="0"/>
          <w:sz w:val="24"/>
          <w:szCs w:val="24"/>
        </w:rPr>
        <w:t>。</w:t>
      </w:r>
      <w:r w:rsidRPr="00173DEC">
        <w:rPr>
          <w:rFonts w:asciiTheme="minorEastAsia" w:hAnsiTheme="minorEastAsia" w:hint="eastAsia"/>
          <w:sz w:val="24"/>
          <w:szCs w:val="24"/>
        </w:rPr>
        <w:t>再如，上海市实验学校东校</w:t>
      </w:r>
      <w:r w:rsidR="00784E9D" w:rsidRPr="00173DEC">
        <w:rPr>
          <w:rFonts w:asciiTheme="minorEastAsia" w:hAnsiTheme="minorEastAsia" w:hint="eastAsia"/>
          <w:sz w:val="24"/>
          <w:szCs w:val="24"/>
        </w:rPr>
        <w:t>区</w:t>
      </w:r>
      <w:r w:rsidRPr="00173DEC">
        <w:rPr>
          <w:rFonts w:asciiTheme="minorEastAsia" w:hAnsiTheme="minorEastAsia" w:hint="eastAsia"/>
          <w:sz w:val="24"/>
          <w:szCs w:val="24"/>
        </w:rPr>
        <w:t>，学校从家长资源库反馈单中挖掘家长课程资源，推出微型社会考察课程，以家长工作单位作为第二课堂。</w:t>
      </w:r>
      <w:r w:rsidR="00784E9D" w:rsidRPr="00173DEC">
        <w:rPr>
          <w:rFonts w:asciiTheme="minorEastAsia" w:hAnsiTheme="minorEastAsia" w:hint="eastAsia"/>
          <w:sz w:val="24"/>
          <w:szCs w:val="24"/>
        </w:rPr>
        <w:t>2012年</w:t>
      </w:r>
      <w:r w:rsidRPr="00173DEC">
        <w:rPr>
          <w:rFonts w:asciiTheme="minorEastAsia" w:hAnsiTheme="minorEastAsia" w:hint="eastAsia"/>
          <w:sz w:val="24"/>
          <w:szCs w:val="24"/>
        </w:rPr>
        <w:t>已建立了1</w:t>
      </w:r>
      <w:r w:rsidRPr="00173DEC">
        <w:rPr>
          <w:rFonts w:asciiTheme="minorEastAsia" w:hAnsiTheme="minorEastAsia"/>
          <w:sz w:val="24"/>
          <w:szCs w:val="24"/>
        </w:rPr>
        <w:t>4</w:t>
      </w:r>
      <w:r w:rsidRPr="00173DEC">
        <w:rPr>
          <w:rFonts w:asciiTheme="minorEastAsia" w:hAnsiTheme="minorEastAsia" w:hint="eastAsia"/>
          <w:sz w:val="24"/>
          <w:szCs w:val="24"/>
        </w:rPr>
        <w:t>个校外考察基地，合作开发人文素养类、科学素养类、活动、生活、技能类课程3</w:t>
      </w:r>
      <w:r w:rsidRPr="00173DEC">
        <w:rPr>
          <w:rFonts w:asciiTheme="minorEastAsia" w:hAnsiTheme="minorEastAsia"/>
          <w:sz w:val="24"/>
          <w:szCs w:val="24"/>
        </w:rPr>
        <w:t>0</w:t>
      </w:r>
      <w:r w:rsidRPr="00173DEC">
        <w:rPr>
          <w:rFonts w:asciiTheme="minorEastAsia" w:hAnsiTheme="minorEastAsia" w:hint="eastAsia"/>
          <w:sz w:val="24"/>
          <w:szCs w:val="24"/>
        </w:rPr>
        <w:t>多门</w:t>
      </w:r>
      <w:r w:rsidR="00784E9D" w:rsidRPr="00173DEC">
        <w:rPr>
          <w:rFonts w:asciiTheme="minorEastAsia" w:hAnsiTheme="minorEastAsia" w:hint="eastAsia"/>
          <w:sz w:val="24"/>
          <w:szCs w:val="24"/>
          <w:vertAlign w:val="superscript"/>
        </w:rPr>
        <w:t>【</w:t>
      </w:r>
      <w:r w:rsidR="00143B1A">
        <w:rPr>
          <w:rFonts w:asciiTheme="minorEastAsia" w:hAnsiTheme="minorEastAsia"/>
          <w:sz w:val="24"/>
          <w:szCs w:val="24"/>
          <w:vertAlign w:val="superscript"/>
        </w:rPr>
        <w:t>5</w:t>
      </w:r>
      <w:r w:rsidR="00784E9D" w:rsidRPr="00173DEC">
        <w:rPr>
          <w:rFonts w:asciiTheme="minorEastAsia" w:hAnsiTheme="minorEastAsia" w:hint="eastAsia"/>
          <w:sz w:val="24"/>
          <w:szCs w:val="24"/>
          <w:vertAlign w:val="superscript"/>
        </w:rPr>
        <w:t>】</w:t>
      </w:r>
      <w:r w:rsidRPr="00173DEC">
        <w:rPr>
          <w:rFonts w:asciiTheme="minorEastAsia" w:hAnsiTheme="minorEastAsia" w:hint="eastAsia"/>
          <w:sz w:val="24"/>
          <w:szCs w:val="24"/>
        </w:rPr>
        <w:t>。</w:t>
      </w:r>
    </w:p>
    <w:p w:rsidR="00F85AFA" w:rsidRPr="00173DEC" w:rsidRDefault="00176382" w:rsidP="00173DEC">
      <w:pPr>
        <w:spacing w:line="360" w:lineRule="auto"/>
        <w:ind w:firstLine="480"/>
        <w:rPr>
          <w:rFonts w:asciiTheme="minorEastAsia" w:hAnsiTheme="minorEastAsia"/>
          <w:b/>
          <w:sz w:val="24"/>
          <w:szCs w:val="24"/>
        </w:rPr>
      </w:pPr>
      <w:r w:rsidRPr="00173DEC">
        <w:rPr>
          <w:rFonts w:asciiTheme="minorEastAsia" w:hAnsiTheme="minorEastAsia" w:hint="eastAsia"/>
          <w:b/>
          <w:sz w:val="24"/>
          <w:szCs w:val="24"/>
        </w:rPr>
        <w:t>三、我校家校合作</w:t>
      </w:r>
      <w:r w:rsidR="00C637C6" w:rsidRPr="00173DEC">
        <w:rPr>
          <w:rFonts w:asciiTheme="minorEastAsia" w:hAnsiTheme="minorEastAsia" w:hint="eastAsia"/>
          <w:b/>
          <w:sz w:val="24"/>
          <w:szCs w:val="24"/>
        </w:rPr>
        <w:t>开展生涯规划课程</w:t>
      </w:r>
      <w:r w:rsidRPr="00173DEC">
        <w:rPr>
          <w:rFonts w:asciiTheme="minorEastAsia" w:hAnsiTheme="minorEastAsia" w:hint="eastAsia"/>
          <w:b/>
          <w:sz w:val="24"/>
          <w:szCs w:val="24"/>
        </w:rPr>
        <w:t>的优势与</w:t>
      </w:r>
      <w:r w:rsidR="00C637C6" w:rsidRPr="00173DEC">
        <w:rPr>
          <w:rFonts w:asciiTheme="minorEastAsia" w:hAnsiTheme="minorEastAsia" w:hint="eastAsia"/>
          <w:b/>
          <w:sz w:val="24"/>
          <w:szCs w:val="24"/>
        </w:rPr>
        <w:t>主要途径</w:t>
      </w:r>
    </w:p>
    <w:p w:rsidR="00F85AFA" w:rsidRPr="00173DEC" w:rsidRDefault="00176382" w:rsidP="00173DEC">
      <w:pPr>
        <w:spacing w:line="360" w:lineRule="auto"/>
        <w:ind w:firstLine="480"/>
        <w:rPr>
          <w:rFonts w:asciiTheme="minorEastAsia" w:hAnsiTheme="minorEastAsia"/>
          <w:b/>
          <w:sz w:val="24"/>
          <w:szCs w:val="24"/>
        </w:rPr>
      </w:pPr>
      <w:r w:rsidRPr="00173DEC">
        <w:rPr>
          <w:rFonts w:asciiTheme="minorEastAsia" w:hAnsiTheme="minorEastAsia" w:hint="eastAsia"/>
          <w:b/>
          <w:sz w:val="24"/>
          <w:szCs w:val="24"/>
        </w:rPr>
        <w:t>（一）优势</w:t>
      </w:r>
    </w:p>
    <w:p w:rsidR="00F85AFA" w:rsidRPr="00173DEC" w:rsidRDefault="00176382"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我校作为中山大学的附属中学，位于中山大学校园内，接收所有大学教职工子女入读</w:t>
      </w:r>
      <w:r w:rsidR="00784E9D" w:rsidRPr="00173DEC">
        <w:rPr>
          <w:rFonts w:asciiTheme="minorEastAsia" w:hAnsiTheme="minorEastAsia" w:hint="eastAsia"/>
          <w:sz w:val="24"/>
          <w:szCs w:val="24"/>
        </w:rPr>
        <w:t>，学生</w:t>
      </w:r>
      <w:r w:rsidRPr="00173DEC">
        <w:rPr>
          <w:rFonts w:asciiTheme="minorEastAsia" w:hAnsiTheme="minorEastAsia" w:hint="eastAsia"/>
          <w:sz w:val="24"/>
          <w:szCs w:val="24"/>
        </w:rPr>
        <w:t>家长</w:t>
      </w:r>
      <w:r w:rsidR="00784E9D" w:rsidRPr="00173DEC">
        <w:rPr>
          <w:rFonts w:asciiTheme="minorEastAsia" w:hAnsiTheme="minorEastAsia" w:hint="eastAsia"/>
          <w:sz w:val="24"/>
          <w:szCs w:val="24"/>
        </w:rPr>
        <w:t>除了中山大学教师之外，</w:t>
      </w:r>
      <w:r w:rsidRPr="00173DEC">
        <w:rPr>
          <w:rFonts w:asciiTheme="minorEastAsia" w:hAnsiTheme="minorEastAsia" w:hint="eastAsia"/>
          <w:sz w:val="24"/>
          <w:szCs w:val="24"/>
        </w:rPr>
        <w:t>多数</w:t>
      </w:r>
      <w:r w:rsidR="009E4406" w:rsidRPr="00173DEC">
        <w:rPr>
          <w:rFonts w:asciiTheme="minorEastAsia" w:hAnsiTheme="minorEastAsia" w:hint="eastAsia"/>
          <w:sz w:val="24"/>
          <w:szCs w:val="24"/>
        </w:rPr>
        <w:t>家长</w:t>
      </w:r>
      <w:r w:rsidRPr="00173DEC">
        <w:rPr>
          <w:rFonts w:asciiTheme="minorEastAsia" w:hAnsiTheme="minorEastAsia" w:hint="eastAsia"/>
          <w:sz w:val="24"/>
          <w:szCs w:val="24"/>
        </w:rPr>
        <w:t>在社会某个领域</w:t>
      </w:r>
      <w:r w:rsidR="00784E9D" w:rsidRPr="00173DEC">
        <w:rPr>
          <w:rFonts w:asciiTheme="minorEastAsia" w:hAnsiTheme="minorEastAsia" w:hint="eastAsia"/>
          <w:sz w:val="24"/>
          <w:szCs w:val="24"/>
        </w:rPr>
        <w:t>有一定成就。</w:t>
      </w:r>
      <w:r w:rsidRPr="00173DEC">
        <w:rPr>
          <w:rFonts w:asciiTheme="minorEastAsia" w:hAnsiTheme="minorEastAsia" w:hint="eastAsia"/>
          <w:sz w:val="24"/>
          <w:szCs w:val="24"/>
        </w:rPr>
        <w:t>他们</w:t>
      </w:r>
      <w:r w:rsidR="00784E9D" w:rsidRPr="00173DEC">
        <w:rPr>
          <w:rFonts w:asciiTheme="minorEastAsia" w:hAnsiTheme="minorEastAsia" w:hint="eastAsia"/>
          <w:sz w:val="24"/>
          <w:szCs w:val="24"/>
        </w:rPr>
        <w:t>普遍</w:t>
      </w:r>
      <w:r w:rsidRPr="00173DEC">
        <w:rPr>
          <w:rFonts w:asciiTheme="minorEastAsia" w:hAnsiTheme="minorEastAsia" w:hint="eastAsia"/>
          <w:sz w:val="24"/>
          <w:szCs w:val="24"/>
        </w:rPr>
        <w:t>重视对孩子的教育，丰富的受教育背景、丰富的社会资源和较强的社会交往能力，使他们</w:t>
      </w:r>
      <w:r w:rsidR="009E4406" w:rsidRPr="00173DEC">
        <w:rPr>
          <w:rFonts w:asciiTheme="minorEastAsia" w:hAnsiTheme="minorEastAsia" w:hint="eastAsia"/>
          <w:sz w:val="24"/>
          <w:szCs w:val="24"/>
        </w:rPr>
        <w:t>愿意并</w:t>
      </w:r>
      <w:r w:rsidRPr="00173DEC">
        <w:rPr>
          <w:rFonts w:asciiTheme="minorEastAsia" w:hAnsiTheme="minorEastAsia" w:hint="eastAsia"/>
          <w:sz w:val="24"/>
          <w:szCs w:val="24"/>
        </w:rPr>
        <w:t>有能力较高质量地参与学校活动，</w:t>
      </w:r>
      <w:r w:rsidR="00784E9D" w:rsidRPr="00173DEC">
        <w:rPr>
          <w:rFonts w:asciiTheme="minorEastAsia" w:hAnsiTheme="minorEastAsia" w:hint="eastAsia"/>
          <w:sz w:val="24"/>
          <w:szCs w:val="24"/>
        </w:rPr>
        <w:t>成为</w:t>
      </w:r>
      <w:r w:rsidRPr="00173DEC">
        <w:rPr>
          <w:rFonts w:asciiTheme="minorEastAsia" w:hAnsiTheme="minorEastAsia" w:hint="eastAsia"/>
          <w:sz w:val="24"/>
          <w:szCs w:val="24"/>
        </w:rPr>
        <w:t>生涯规划课程资源的宝贵财富。</w:t>
      </w:r>
    </w:p>
    <w:p w:rsidR="00784E9D" w:rsidRPr="00173DEC" w:rsidRDefault="00C637C6" w:rsidP="00173DEC">
      <w:pPr>
        <w:spacing w:line="360" w:lineRule="auto"/>
        <w:ind w:firstLineChars="200" w:firstLine="482"/>
        <w:rPr>
          <w:rFonts w:asciiTheme="minorEastAsia" w:hAnsiTheme="minorEastAsia"/>
          <w:b/>
          <w:sz w:val="24"/>
          <w:szCs w:val="24"/>
        </w:rPr>
      </w:pPr>
      <w:r w:rsidRPr="00173DEC">
        <w:rPr>
          <w:rFonts w:asciiTheme="minorEastAsia" w:hAnsiTheme="minorEastAsia" w:hint="eastAsia"/>
          <w:b/>
          <w:sz w:val="24"/>
          <w:szCs w:val="24"/>
        </w:rPr>
        <w:t>（二）主要途径</w:t>
      </w:r>
    </w:p>
    <w:p w:rsidR="00F85AFA" w:rsidRPr="00173DEC" w:rsidRDefault="00C637C6" w:rsidP="00173DEC">
      <w:pPr>
        <w:spacing w:line="360" w:lineRule="auto"/>
        <w:ind w:firstLineChars="200" w:firstLine="480"/>
        <w:rPr>
          <w:rFonts w:asciiTheme="minorEastAsia" w:hAnsiTheme="minorEastAsia"/>
          <w:b/>
          <w:sz w:val="24"/>
          <w:szCs w:val="24"/>
        </w:rPr>
      </w:pPr>
      <w:r w:rsidRPr="003F4B2B">
        <w:rPr>
          <w:rFonts w:asciiTheme="minorEastAsia" w:hAnsiTheme="minorEastAsia" w:hint="eastAsia"/>
          <w:sz w:val="24"/>
          <w:szCs w:val="24"/>
        </w:rPr>
        <w:t>1.</w:t>
      </w:r>
      <w:r w:rsidR="00176382" w:rsidRPr="003F4B2B">
        <w:rPr>
          <w:rFonts w:asciiTheme="minorEastAsia" w:hAnsiTheme="minorEastAsia" w:hint="eastAsia"/>
          <w:b/>
          <w:sz w:val="24"/>
          <w:szCs w:val="24"/>
        </w:rPr>
        <w:t>纳入</w:t>
      </w:r>
      <w:r w:rsidR="009E4406" w:rsidRPr="003F4B2B">
        <w:rPr>
          <w:rFonts w:asciiTheme="minorEastAsia" w:hAnsiTheme="minorEastAsia" w:hint="eastAsia"/>
          <w:b/>
          <w:sz w:val="24"/>
          <w:szCs w:val="24"/>
        </w:rPr>
        <w:t>校本</w:t>
      </w:r>
      <w:r w:rsidRPr="003F4B2B">
        <w:rPr>
          <w:rFonts w:asciiTheme="minorEastAsia" w:hAnsiTheme="minorEastAsia" w:hint="eastAsia"/>
          <w:b/>
          <w:sz w:val="24"/>
          <w:szCs w:val="24"/>
        </w:rPr>
        <w:t>课程</w:t>
      </w:r>
      <w:r w:rsidR="00176382" w:rsidRPr="003F4B2B">
        <w:rPr>
          <w:rFonts w:asciiTheme="minorEastAsia" w:hAnsiTheme="minorEastAsia" w:hint="eastAsia"/>
          <w:b/>
          <w:sz w:val="24"/>
          <w:szCs w:val="24"/>
        </w:rPr>
        <w:t>，</w:t>
      </w:r>
      <w:r w:rsidR="009E4406" w:rsidRPr="003F4B2B">
        <w:rPr>
          <w:rFonts w:asciiTheme="minorEastAsia" w:hAnsiTheme="minorEastAsia" w:hint="eastAsia"/>
          <w:b/>
          <w:sz w:val="24"/>
          <w:szCs w:val="24"/>
        </w:rPr>
        <w:t>有规划分阶段实施生涯规划教育</w:t>
      </w:r>
    </w:p>
    <w:p w:rsidR="00784E9D" w:rsidRPr="00173DEC" w:rsidRDefault="00784E9D"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“云梯计划”</w:t>
      </w:r>
      <w:r w:rsidR="00840DD6" w:rsidRPr="00173DEC">
        <w:rPr>
          <w:rFonts w:asciiTheme="minorEastAsia" w:hAnsiTheme="minorEastAsia" w:hint="eastAsia"/>
          <w:sz w:val="24"/>
          <w:szCs w:val="24"/>
        </w:rPr>
        <w:t>特色课程是我校依托大学教育资源开发的校本系列课程，</w:t>
      </w:r>
      <w:r w:rsidRPr="00173DEC">
        <w:rPr>
          <w:rFonts w:asciiTheme="minorEastAsia" w:hAnsiTheme="minorEastAsia" w:hint="eastAsia"/>
          <w:sz w:val="24"/>
          <w:szCs w:val="24"/>
        </w:rPr>
        <w:t>倚靠中山大学等科研院校的专家、教授及重点实验室等这座“云梯”联接，为附中学生提供多元化与多样性的人文、科技、财商等系列课程，满足不足潜质学生的发展需要，培养个性化人才。我们家校合作开设的</w:t>
      </w:r>
      <w:r w:rsidR="00840DD6" w:rsidRPr="00173DEC">
        <w:rPr>
          <w:rFonts w:asciiTheme="minorEastAsia" w:hAnsiTheme="minorEastAsia" w:hint="eastAsia"/>
          <w:sz w:val="24"/>
          <w:szCs w:val="24"/>
        </w:rPr>
        <w:t>生涯规划</w:t>
      </w:r>
      <w:r w:rsidRPr="00173DEC">
        <w:rPr>
          <w:rFonts w:asciiTheme="minorEastAsia" w:hAnsiTheme="minorEastAsia" w:hint="eastAsia"/>
          <w:sz w:val="24"/>
          <w:szCs w:val="24"/>
        </w:rPr>
        <w:t>课程</w:t>
      </w:r>
      <w:r w:rsidR="00840DD6" w:rsidRPr="00173DEC">
        <w:rPr>
          <w:rFonts w:asciiTheme="minorEastAsia" w:hAnsiTheme="minorEastAsia" w:hint="eastAsia"/>
          <w:sz w:val="24"/>
          <w:szCs w:val="24"/>
        </w:rPr>
        <w:t>是“云梯计划”特色课程的重要组成部分</w:t>
      </w:r>
      <w:r w:rsidRPr="00173DEC">
        <w:rPr>
          <w:rFonts w:asciiTheme="minorEastAsia" w:hAnsiTheme="minorEastAsia" w:hint="eastAsia"/>
          <w:sz w:val="24"/>
          <w:szCs w:val="24"/>
        </w:rPr>
        <w:t>，分年级，分主题，多样化，系统化。</w:t>
      </w:r>
    </w:p>
    <w:p w:rsidR="00622642" w:rsidRPr="00173DEC" w:rsidRDefault="00622642" w:rsidP="00173DEC">
      <w:pPr>
        <w:spacing w:line="360" w:lineRule="auto"/>
        <w:ind w:firstLineChars="200" w:firstLine="482"/>
        <w:rPr>
          <w:rFonts w:asciiTheme="minorEastAsia" w:hAnsiTheme="minorEastAsia"/>
          <w:b/>
          <w:sz w:val="24"/>
          <w:szCs w:val="24"/>
          <w:highlight w:val="yellow"/>
        </w:rPr>
      </w:pPr>
    </w:p>
    <w:p w:rsidR="00F85AFA" w:rsidRPr="00173DEC" w:rsidRDefault="00C637C6" w:rsidP="00173DEC">
      <w:pPr>
        <w:spacing w:line="360" w:lineRule="auto"/>
        <w:ind w:firstLineChars="200" w:firstLine="482"/>
        <w:rPr>
          <w:rFonts w:asciiTheme="minorEastAsia" w:hAnsiTheme="minorEastAsia"/>
          <w:b/>
          <w:sz w:val="24"/>
          <w:szCs w:val="24"/>
        </w:rPr>
      </w:pPr>
      <w:r w:rsidRPr="003F4B2B">
        <w:rPr>
          <w:rFonts w:asciiTheme="minorEastAsia" w:hAnsiTheme="minorEastAsia" w:hint="eastAsia"/>
          <w:b/>
          <w:sz w:val="24"/>
          <w:szCs w:val="24"/>
        </w:rPr>
        <w:lastRenderedPageBreak/>
        <w:t>2</w:t>
      </w:r>
      <w:r w:rsidR="00176382" w:rsidRPr="003F4B2B">
        <w:rPr>
          <w:rFonts w:asciiTheme="minorEastAsia" w:hAnsiTheme="minorEastAsia" w:hint="eastAsia"/>
          <w:b/>
          <w:sz w:val="24"/>
          <w:szCs w:val="24"/>
        </w:rPr>
        <w:t>.初中部</w:t>
      </w:r>
      <w:r w:rsidRPr="003F4B2B">
        <w:rPr>
          <w:rFonts w:asciiTheme="minorEastAsia" w:hAnsiTheme="minorEastAsia" w:hint="eastAsia"/>
          <w:b/>
          <w:sz w:val="24"/>
          <w:szCs w:val="24"/>
        </w:rPr>
        <w:t>侧重</w:t>
      </w:r>
      <w:r w:rsidR="009D0C29" w:rsidRPr="003F4B2B">
        <w:rPr>
          <w:rFonts w:asciiTheme="minorEastAsia" w:hAnsiTheme="minorEastAsia" w:hint="eastAsia"/>
          <w:b/>
          <w:sz w:val="24"/>
          <w:szCs w:val="24"/>
        </w:rPr>
        <w:t>对</w:t>
      </w:r>
      <w:r w:rsidR="00176382" w:rsidRPr="003F4B2B">
        <w:rPr>
          <w:rFonts w:asciiTheme="minorEastAsia" w:hAnsiTheme="minorEastAsia" w:hint="eastAsia"/>
          <w:b/>
          <w:sz w:val="24"/>
          <w:szCs w:val="24"/>
        </w:rPr>
        <w:t>不同行业</w:t>
      </w:r>
      <w:r w:rsidR="009D0C29" w:rsidRPr="003F4B2B">
        <w:rPr>
          <w:rFonts w:asciiTheme="minorEastAsia" w:hAnsiTheme="minorEastAsia" w:hint="eastAsia"/>
          <w:b/>
          <w:sz w:val="24"/>
          <w:szCs w:val="24"/>
        </w:rPr>
        <w:t>的广泛了解</w:t>
      </w:r>
      <w:r w:rsidR="006E69F5" w:rsidRPr="003F4B2B">
        <w:rPr>
          <w:rFonts w:asciiTheme="minorEastAsia" w:hAnsiTheme="minorEastAsia" w:hint="eastAsia"/>
          <w:b/>
          <w:sz w:val="24"/>
          <w:szCs w:val="24"/>
        </w:rPr>
        <w:t>，拓宽成长道路</w:t>
      </w:r>
    </w:p>
    <w:p w:rsidR="00F85AFA" w:rsidRPr="00173DEC" w:rsidRDefault="0067116A"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初中部</w:t>
      </w:r>
      <w:r w:rsidR="00176382" w:rsidRPr="00173DEC">
        <w:rPr>
          <w:rFonts w:asciiTheme="minorEastAsia" w:hAnsiTheme="minorEastAsia" w:hint="eastAsia"/>
          <w:sz w:val="24"/>
          <w:szCs w:val="24"/>
        </w:rPr>
        <w:t>邀请家长</w:t>
      </w:r>
      <w:r w:rsidRPr="00173DEC">
        <w:rPr>
          <w:rFonts w:asciiTheme="minorEastAsia" w:hAnsiTheme="minorEastAsia" w:hint="eastAsia"/>
          <w:sz w:val="24"/>
          <w:szCs w:val="24"/>
        </w:rPr>
        <w:t>进行生涯规划的教育</w:t>
      </w:r>
      <w:r w:rsidR="00176382" w:rsidRPr="00173DEC">
        <w:rPr>
          <w:rFonts w:asciiTheme="minorEastAsia" w:hAnsiTheme="minorEastAsia" w:hint="eastAsia"/>
          <w:sz w:val="24"/>
          <w:szCs w:val="24"/>
        </w:rPr>
        <w:t>，</w:t>
      </w:r>
      <w:r w:rsidRPr="00173DEC">
        <w:rPr>
          <w:rFonts w:asciiTheme="minorEastAsia" w:hAnsiTheme="minorEastAsia" w:hint="eastAsia"/>
          <w:sz w:val="24"/>
          <w:szCs w:val="24"/>
        </w:rPr>
        <w:t>主要</w:t>
      </w:r>
      <w:r w:rsidR="009D0C29" w:rsidRPr="00173DEC">
        <w:rPr>
          <w:rFonts w:asciiTheme="minorEastAsia" w:hAnsiTheme="minorEastAsia" w:hint="eastAsia"/>
          <w:sz w:val="24"/>
          <w:szCs w:val="24"/>
        </w:rPr>
        <w:t>以</w:t>
      </w:r>
      <w:r w:rsidRPr="00173DEC">
        <w:rPr>
          <w:rFonts w:asciiTheme="minorEastAsia" w:hAnsiTheme="minorEastAsia" w:hint="eastAsia"/>
          <w:sz w:val="24"/>
          <w:szCs w:val="24"/>
        </w:rPr>
        <w:t>科普为主，目的在于使学生</w:t>
      </w:r>
      <w:r w:rsidR="009D0C29" w:rsidRPr="00173DEC">
        <w:rPr>
          <w:rFonts w:asciiTheme="minorEastAsia" w:hAnsiTheme="minorEastAsia" w:hint="eastAsia"/>
          <w:sz w:val="24"/>
          <w:szCs w:val="24"/>
        </w:rPr>
        <w:t>广泛</w:t>
      </w:r>
      <w:r w:rsidRPr="00173DEC">
        <w:rPr>
          <w:rFonts w:asciiTheme="minorEastAsia" w:hAnsiTheme="minorEastAsia" w:hint="eastAsia"/>
          <w:sz w:val="24"/>
          <w:szCs w:val="24"/>
        </w:rPr>
        <w:t>了解社会，培养兴趣爱好，</w:t>
      </w:r>
      <w:r w:rsidR="00176382" w:rsidRPr="00173DEC">
        <w:rPr>
          <w:rFonts w:asciiTheme="minorEastAsia" w:hAnsiTheme="minorEastAsia" w:hint="eastAsia"/>
          <w:sz w:val="24"/>
          <w:szCs w:val="24"/>
        </w:rPr>
        <w:t>为学科学习与社会</w:t>
      </w:r>
      <w:r w:rsidRPr="00173DEC">
        <w:rPr>
          <w:rFonts w:asciiTheme="minorEastAsia" w:hAnsiTheme="minorEastAsia" w:hint="eastAsia"/>
          <w:sz w:val="24"/>
          <w:szCs w:val="24"/>
        </w:rPr>
        <w:t>职业</w:t>
      </w:r>
      <w:r w:rsidR="00176382" w:rsidRPr="00173DEC">
        <w:rPr>
          <w:rFonts w:asciiTheme="minorEastAsia" w:hAnsiTheme="minorEastAsia" w:hint="eastAsia"/>
          <w:sz w:val="24"/>
          <w:szCs w:val="24"/>
        </w:rPr>
        <w:t>构建桥梁</w:t>
      </w:r>
      <w:r w:rsidR="003F4B2B">
        <w:rPr>
          <w:rFonts w:asciiTheme="minorEastAsia" w:hAnsiTheme="minorEastAsia" w:hint="eastAsia"/>
          <w:sz w:val="24"/>
          <w:szCs w:val="24"/>
        </w:rPr>
        <w:t>，思考未来发展之路。</w:t>
      </w:r>
    </w:p>
    <w:p w:rsidR="00F85AFA" w:rsidRPr="00173DEC" w:rsidRDefault="00176382"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附表1</w:t>
      </w:r>
      <w:r w:rsidR="0067116A" w:rsidRPr="00173DEC">
        <w:rPr>
          <w:rFonts w:asciiTheme="minorEastAsia" w:hAnsiTheme="minorEastAsia" w:hint="eastAsia"/>
          <w:sz w:val="24"/>
          <w:szCs w:val="24"/>
        </w:rPr>
        <w:t xml:space="preserve">. </w:t>
      </w:r>
      <w:r w:rsidRPr="00173DEC">
        <w:rPr>
          <w:rFonts w:asciiTheme="minorEastAsia" w:hAnsiTheme="minorEastAsia" w:hint="eastAsia"/>
          <w:sz w:val="24"/>
          <w:szCs w:val="24"/>
        </w:rPr>
        <w:t>近三年</w:t>
      </w:r>
      <w:r w:rsidR="0067116A" w:rsidRPr="00173DEC">
        <w:rPr>
          <w:rFonts w:asciiTheme="minorEastAsia" w:hAnsiTheme="minorEastAsia" w:hint="eastAsia"/>
          <w:sz w:val="24"/>
          <w:szCs w:val="24"/>
        </w:rPr>
        <w:t>初</w:t>
      </w:r>
      <w:r w:rsidRPr="00173DEC">
        <w:rPr>
          <w:rFonts w:asciiTheme="minorEastAsia" w:hAnsiTheme="minorEastAsia" w:hint="eastAsia"/>
          <w:sz w:val="24"/>
          <w:szCs w:val="24"/>
        </w:rPr>
        <w:t>中部家校合</w:t>
      </w:r>
      <w:r w:rsidR="009D0C29" w:rsidRPr="00173DEC">
        <w:rPr>
          <w:rFonts w:asciiTheme="minorEastAsia" w:hAnsiTheme="minorEastAsia" w:hint="eastAsia"/>
          <w:sz w:val="24"/>
          <w:szCs w:val="24"/>
        </w:rPr>
        <w:t>作</w:t>
      </w:r>
      <w:r w:rsidRPr="00173DEC">
        <w:rPr>
          <w:rFonts w:asciiTheme="minorEastAsia" w:hAnsiTheme="minorEastAsia" w:hint="eastAsia"/>
          <w:sz w:val="24"/>
          <w:szCs w:val="24"/>
        </w:rPr>
        <w:t>开展生涯规划活动列表</w:t>
      </w:r>
      <w:r w:rsidR="0067116A" w:rsidRPr="00173DEC">
        <w:rPr>
          <w:rFonts w:asciiTheme="minorEastAsia" w:hAnsiTheme="minorEastAsia" w:hint="eastAsia"/>
          <w:sz w:val="24"/>
          <w:szCs w:val="24"/>
        </w:rPr>
        <w:t>（部分）</w:t>
      </w:r>
    </w:p>
    <w:tbl>
      <w:tblPr>
        <w:tblStyle w:val="a8"/>
        <w:tblW w:w="9962" w:type="dxa"/>
        <w:tblLayout w:type="fixed"/>
        <w:tblLook w:val="04A0" w:firstRow="1" w:lastRow="0" w:firstColumn="1" w:lastColumn="0" w:noHBand="0" w:noVBand="1"/>
      </w:tblPr>
      <w:tblGrid>
        <w:gridCol w:w="2969"/>
        <w:gridCol w:w="1302"/>
        <w:gridCol w:w="1429"/>
        <w:gridCol w:w="1071"/>
        <w:gridCol w:w="3191"/>
      </w:tblGrid>
      <w:tr w:rsidR="00F85AFA" w:rsidRPr="00173DEC" w:rsidTr="00F07DA8">
        <w:tc>
          <w:tcPr>
            <w:tcW w:w="296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主题</w:t>
            </w:r>
          </w:p>
        </w:tc>
        <w:tc>
          <w:tcPr>
            <w:tcW w:w="1302"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主讲</w:t>
            </w:r>
          </w:p>
        </w:tc>
        <w:tc>
          <w:tcPr>
            <w:tcW w:w="142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时间及年级</w:t>
            </w:r>
          </w:p>
        </w:tc>
        <w:tc>
          <w:tcPr>
            <w:tcW w:w="1071"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形式</w:t>
            </w:r>
          </w:p>
        </w:tc>
        <w:tc>
          <w:tcPr>
            <w:tcW w:w="3191"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意义</w:t>
            </w:r>
          </w:p>
        </w:tc>
      </w:tr>
      <w:tr w:rsidR="009D0C29" w:rsidRPr="00173DEC" w:rsidTr="009D0C29">
        <w:tc>
          <w:tcPr>
            <w:tcW w:w="296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中学生核心素养与家庭教育</w:t>
            </w:r>
          </w:p>
        </w:tc>
        <w:tc>
          <w:tcPr>
            <w:tcW w:w="1302"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刘良华</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教授</w:t>
            </w:r>
          </w:p>
        </w:tc>
        <w:tc>
          <w:tcPr>
            <w:tcW w:w="142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2</w:t>
            </w:r>
            <w:r w:rsidRPr="00173DEC">
              <w:rPr>
                <w:rFonts w:ascii="宋体" w:eastAsia="宋体" w:hAnsi="宋体"/>
                <w:sz w:val="24"/>
                <w:szCs w:val="24"/>
              </w:rPr>
              <w:t>015</w:t>
            </w:r>
            <w:r w:rsidRPr="00173DEC">
              <w:rPr>
                <w:rFonts w:ascii="宋体" w:eastAsia="宋体" w:hAnsi="宋体" w:hint="eastAsia"/>
                <w:sz w:val="24"/>
                <w:szCs w:val="24"/>
              </w:rPr>
              <w:t>.</w:t>
            </w:r>
            <w:r w:rsidRPr="00173DEC">
              <w:rPr>
                <w:rFonts w:ascii="宋体" w:eastAsia="宋体" w:hAnsi="宋体"/>
                <w:sz w:val="24"/>
                <w:szCs w:val="24"/>
              </w:rPr>
              <w:t>9</w:t>
            </w:r>
            <w:r w:rsidRPr="00173DEC">
              <w:rPr>
                <w:rFonts w:ascii="宋体" w:eastAsia="宋体" w:hAnsi="宋体" w:hint="eastAsia"/>
                <w:sz w:val="24"/>
                <w:szCs w:val="24"/>
              </w:rPr>
              <w:t>.5</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全体</w:t>
            </w:r>
            <w:proofErr w:type="gramStart"/>
            <w:r w:rsidRPr="00173DEC">
              <w:rPr>
                <w:rFonts w:ascii="宋体" w:eastAsia="宋体" w:hAnsi="宋体" w:hint="eastAsia"/>
                <w:sz w:val="24"/>
                <w:szCs w:val="24"/>
              </w:rPr>
              <w:t>非毕业</w:t>
            </w:r>
            <w:proofErr w:type="gramEnd"/>
            <w:r w:rsidRPr="00173DEC">
              <w:rPr>
                <w:rFonts w:ascii="宋体" w:eastAsia="宋体" w:hAnsi="宋体" w:hint="eastAsia"/>
                <w:sz w:val="24"/>
                <w:szCs w:val="24"/>
              </w:rPr>
              <w:t>年级家长</w:t>
            </w:r>
          </w:p>
        </w:tc>
        <w:tc>
          <w:tcPr>
            <w:tcW w:w="107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讲座</w:t>
            </w:r>
          </w:p>
        </w:tc>
        <w:tc>
          <w:tcPr>
            <w:tcW w:w="319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家长在发展学生核心素养、生涯规划中的积极意义。</w:t>
            </w:r>
          </w:p>
        </w:tc>
      </w:tr>
      <w:tr w:rsidR="00F85AFA" w:rsidRPr="00173DEC" w:rsidTr="00F07DA8">
        <w:tc>
          <w:tcPr>
            <w:tcW w:w="296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艺术</w:t>
            </w:r>
            <w:r w:rsidR="009D0C29" w:rsidRPr="00173DEC">
              <w:rPr>
                <w:rFonts w:ascii="宋体" w:eastAsia="宋体" w:hAnsi="宋体" w:hint="eastAsia"/>
                <w:sz w:val="24"/>
                <w:szCs w:val="24"/>
              </w:rPr>
              <w:t>与</w:t>
            </w:r>
            <w:r w:rsidRPr="00173DEC">
              <w:rPr>
                <w:rFonts w:ascii="宋体" w:eastAsia="宋体" w:hAnsi="宋体" w:hint="eastAsia"/>
                <w:sz w:val="24"/>
                <w:szCs w:val="24"/>
              </w:rPr>
              <w:t>理想</w:t>
            </w:r>
          </w:p>
        </w:tc>
        <w:tc>
          <w:tcPr>
            <w:tcW w:w="1302" w:type="dxa"/>
          </w:tcPr>
          <w:p w:rsidR="00F07DA8"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杨小彦</w:t>
            </w:r>
          </w:p>
          <w:p w:rsidR="00F85AFA" w:rsidRPr="00173DEC" w:rsidRDefault="00F07DA8" w:rsidP="00173DEC">
            <w:pPr>
              <w:spacing w:line="360" w:lineRule="auto"/>
              <w:rPr>
                <w:rFonts w:ascii="宋体" w:eastAsia="宋体" w:hAnsi="宋体"/>
                <w:sz w:val="24"/>
                <w:szCs w:val="24"/>
              </w:rPr>
            </w:pPr>
            <w:r w:rsidRPr="00173DEC">
              <w:rPr>
                <w:rFonts w:ascii="宋体" w:eastAsia="宋体" w:hAnsi="宋体" w:hint="eastAsia"/>
                <w:sz w:val="24"/>
                <w:szCs w:val="24"/>
              </w:rPr>
              <w:t>教授</w:t>
            </w:r>
          </w:p>
        </w:tc>
        <w:tc>
          <w:tcPr>
            <w:tcW w:w="142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2015.11.26初二年级</w:t>
            </w:r>
          </w:p>
        </w:tc>
        <w:tc>
          <w:tcPr>
            <w:tcW w:w="1071"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讲座</w:t>
            </w:r>
          </w:p>
        </w:tc>
        <w:tc>
          <w:tcPr>
            <w:tcW w:w="3191" w:type="dxa"/>
          </w:tcPr>
          <w:p w:rsidR="00F85AFA" w:rsidRPr="00173DEC" w:rsidRDefault="00F07DA8" w:rsidP="00173DEC">
            <w:pPr>
              <w:spacing w:line="360" w:lineRule="auto"/>
              <w:rPr>
                <w:rFonts w:ascii="宋体" w:eastAsia="宋体" w:hAnsi="宋体"/>
                <w:sz w:val="24"/>
                <w:szCs w:val="24"/>
              </w:rPr>
            </w:pPr>
            <w:r w:rsidRPr="00173DEC">
              <w:rPr>
                <w:rFonts w:ascii="宋体" w:eastAsia="宋体" w:hAnsi="宋体" w:hint="eastAsia"/>
                <w:sz w:val="24"/>
                <w:szCs w:val="24"/>
              </w:rPr>
              <w:t>增加学生对艺术学科的了解</w:t>
            </w:r>
          </w:p>
        </w:tc>
      </w:tr>
      <w:tr w:rsidR="009D0C29" w:rsidRPr="00173DEC" w:rsidTr="009D0C29">
        <w:tc>
          <w:tcPr>
            <w:tcW w:w="296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畅谈地球科学</w:t>
            </w:r>
          </w:p>
        </w:tc>
        <w:tc>
          <w:tcPr>
            <w:tcW w:w="1302"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杨志军</w:t>
            </w:r>
          </w:p>
          <w:p w:rsidR="00602BC4" w:rsidRPr="00173DEC" w:rsidRDefault="00602BC4" w:rsidP="00173DEC">
            <w:pPr>
              <w:spacing w:line="360" w:lineRule="auto"/>
              <w:rPr>
                <w:rFonts w:ascii="宋体" w:eastAsia="宋体" w:hAnsi="宋体"/>
                <w:sz w:val="24"/>
                <w:szCs w:val="24"/>
              </w:rPr>
            </w:pPr>
            <w:r w:rsidRPr="00173DEC">
              <w:rPr>
                <w:rFonts w:ascii="宋体" w:eastAsia="宋体" w:hAnsi="宋体" w:hint="eastAsia"/>
                <w:sz w:val="24"/>
                <w:szCs w:val="24"/>
              </w:rPr>
              <w:t>教授</w:t>
            </w:r>
          </w:p>
        </w:tc>
        <w:tc>
          <w:tcPr>
            <w:tcW w:w="142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2016.03.14</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初二</w:t>
            </w:r>
            <w:proofErr w:type="gramStart"/>
            <w:r w:rsidRPr="00173DEC">
              <w:rPr>
                <w:rFonts w:ascii="宋体" w:eastAsia="宋体" w:hAnsi="宋体" w:hint="eastAsia"/>
                <w:sz w:val="24"/>
                <w:szCs w:val="24"/>
              </w:rPr>
              <w:t>7</w:t>
            </w:r>
            <w:proofErr w:type="gramEnd"/>
            <w:r w:rsidRPr="00173DEC">
              <w:rPr>
                <w:rFonts w:ascii="宋体" w:eastAsia="宋体" w:hAnsi="宋体" w:hint="eastAsia"/>
                <w:sz w:val="24"/>
                <w:szCs w:val="24"/>
              </w:rPr>
              <w:t>班</w:t>
            </w:r>
          </w:p>
        </w:tc>
        <w:tc>
          <w:tcPr>
            <w:tcW w:w="1071" w:type="dxa"/>
          </w:tcPr>
          <w:p w:rsidR="009D0C29" w:rsidRPr="00173DEC" w:rsidRDefault="009D0C29" w:rsidP="00173DEC">
            <w:pPr>
              <w:spacing w:line="360" w:lineRule="auto"/>
              <w:rPr>
                <w:rFonts w:ascii="宋体" w:eastAsia="宋体" w:hAnsi="宋体"/>
                <w:b/>
                <w:sz w:val="24"/>
                <w:szCs w:val="24"/>
              </w:rPr>
            </w:pPr>
            <w:r w:rsidRPr="00173DEC">
              <w:rPr>
                <w:rFonts w:ascii="宋体" w:eastAsia="宋体" w:hAnsi="宋体" w:hint="eastAsia"/>
                <w:sz w:val="24"/>
                <w:szCs w:val="24"/>
              </w:rPr>
              <w:t>讲座</w:t>
            </w:r>
          </w:p>
        </w:tc>
        <w:tc>
          <w:tcPr>
            <w:tcW w:w="319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了解地球科学。</w:t>
            </w:r>
          </w:p>
        </w:tc>
      </w:tr>
      <w:tr w:rsidR="00F85AFA" w:rsidRPr="00173DEC" w:rsidTr="00F07DA8">
        <w:tc>
          <w:tcPr>
            <w:tcW w:w="296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超级计算机</w:t>
            </w:r>
            <w:r w:rsidR="00F07DA8" w:rsidRPr="00173DEC">
              <w:rPr>
                <w:rFonts w:ascii="宋体" w:eastAsia="宋体" w:hAnsi="宋体" w:hint="eastAsia"/>
                <w:sz w:val="24"/>
                <w:szCs w:val="24"/>
              </w:rPr>
              <w:t>的发展</w:t>
            </w:r>
          </w:p>
        </w:tc>
        <w:tc>
          <w:tcPr>
            <w:tcW w:w="1302" w:type="dxa"/>
          </w:tcPr>
          <w:p w:rsidR="00F85AFA" w:rsidRPr="00173DEC" w:rsidRDefault="00176382" w:rsidP="00173DEC">
            <w:pPr>
              <w:spacing w:line="360" w:lineRule="auto"/>
              <w:rPr>
                <w:rFonts w:ascii="宋体" w:eastAsia="宋体" w:hAnsi="宋体" w:cs="宋体"/>
                <w:kern w:val="0"/>
                <w:sz w:val="24"/>
                <w:szCs w:val="24"/>
              </w:rPr>
            </w:pPr>
            <w:r w:rsidRPr="00173DEC">
              <w:rPr>
                <w:rFonts w:ascii="宋体" w:eastAsia="宋体" w:hAnsi="宋体" w:cs="宋体" w:hint="eastAsia"/>
                <w:kern w:val="0"/>
                <w:sz w:val="24"/>
                <w:szCs w:val="24"/>
              </w:rPr>
              <w:t>姜文</w:t>
            </w:r>
            <w:r w:rsidR="00D93777" w:rsidRPr="00173DEC">
              <w:rPr>
                <w:rFonts w:ascii="宋体" w:eastAsia="宋体" w:hAnsi="宋体" w:cs="宋体" w:hint="eastAsia"/>
                <w:kern w:val="0"/>
                <w:sz w:val="24"/>
                <w:szCs w:val="24"/>
              </w:rPr>
              <w:t>超</w:t>
            </w:r>
          </w:p>
          <w:p w:rsidR="00D93777" w:rsidRPr="00173DEC" w:rsidRDefault="00D93777" w:rsidP="00173DEC">
            <w:pPr>
              <w:spacing w:line="360" w:lineRule="auto"/>
              <w:rPr>
                <w:rFonts w:ascii="宋体" w:eastAsia="宋体" w:hAnsi="宋体"/>
                <w:sz w:val="24"/>
                <w:szCs w:val="24"/>
              </w:rPr>
            </w:pPr>
            <w:r w:rsidRPr="00173DEC">
              <w:rPr>
                <w:rFonts w:ascii="宋体" w:eastAsia="宋体" w:hAnsi="宋体" w:hint="eastAsia"/>
                <w:sz w:val="24"/>
                <w:szCs w:val="24"/>
              </w:rPr>
              <w:t>博士</w:t>
            </w:r>
          </w:p>
        </w:tc>
        <w:tc>
          <w:tcPr>
            <w:tcW w:w="142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2016.04.19初一年级</w:t>
            </w:r>
          </w:p>
        </w:tc>
        <w:tc>
          <w:tcPr>
            <w:tcW w:w="1071"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讲座</w:t>
            </w:r>
          </w:p>
        </w:tc>
        <w:tc>
          <w:tcPr>
            <w:tcW w:w="3191"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了解超级计算机的历程、应用与趋势</w:t>
            </w:r>
            <w:r w:rsidR="00F07DA8" w:rsidRPr="00173DEC">
              <w:rPr>
                <w:rFonts w:ascii="宋体" w:eastAsia="宋体" w:hAnsi="宋体" w:hint="eastAsia"/>
                <w:sz w:val="24"/>
                <w:szCs w:val="24"/>
              </w:rPr>
              <w:t>。</w:t>
            </w:r>
          </w:p>
        </w:tc>
      </w:tr>
      <w:tr w:rsidR="009D0C29" w:rsidRPr="00173DEC" w:rsidTr="009D0C29">
        <w:tc>
          <w:tcPr>
            <w:tcW w:w="296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手机A</w:t>
            </w:r>
            <w:r w:rsidRPr="00173DEC">
              <w:rPr>
                <w:rFonts w:ascii="宋体" w:eastAsia="宋体" w:hAnsi="宋体"/>
                <w:sz w:val="24"/>
                <w:szCs w:val="24"/>
              </w:rPr>
              <w:t>PP</w:t>
            </w:r>
            <w:r w:rsidRPr="00173DEC">
              <w:rPr>
                <w:rFonts w:ascii="宋体" w:eastAsia="宋体" w:hAnsi="宋体" w:hint="eastAsia"/>
                <w:sz w:val="24"/>
                <w:szCs w:val="24"/>
              </w:rPr>
              <w:t>编程科普讲座</w:t>
            </w:r>
          </w:p>
        </w:tc>
        <w:tc>
          <w:tcPr>
            <w:tcW w:w="1302"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李粤</w:t>
            </w:r>
          </w:p>
          <w:p w:rsidR="00602BC4" w:rsidRPr="00173DEC" w:rsidRDefault="00602BC4" w:rsidP="00173DEC">
            <w:pPr>
              <w:spacing w:line="360" w:lineRule="auto"/>
              <w:rPr>
                <w:rFonts w:ascii="宋体" w:eastAsia="宋体" w:hAnsi="宋体"/>
                <w:sz w:val="24"/>
                <w:szCs w:val="24"/>
              </w:rPr>
            </w:pPr>
            <w:r w:rsidRPr="00173DEC">
              <w:rPr>
                <w:rFonts w:ascii="宋体" w:eastAsia="宋体" w:hAnsi="宋体" w:hint="eastAsia"/>
                <w:sz w:val="24"/>
                <w:szCs w:val="24"/>
              </w:rPr>
              <w:t>博士</w:t>
            </w:r>
          </w:p>
        </w:tc>
        <w:tc>
          <w:tcPr>
            <w:tcW w:w="142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2</w:t>
            </w:r>
            <w:r w:rsidRPr="00173DEC">
              <w:rPr>
                <w:rFonts w:ascii="宋体" w:eastAsia="宋体" w:hAnsi="宋体"/>
                <w:sz w:val="24"/>
                <w:szCs w:val="24"/>
              </w:rPr>
              <w:t>017</w:t>
            </w:r>
            <w:r w:rsidRPr="00173DEC">
              <w:rPr>
                <w:rFonts w:ascii="宋体" w:eastAsia="宋体" w:hAnsi="宋体" w:hint="eastAsia"/>
                <w:sz w:val="24"/>
                <w:szCs w:val="24"/>
              </w:rPr>
              <w:t>.</w:t>
            </w:r>
            <w:r w:rsidRPr="00173DEC">
              <w:rPr>
                <w:rFonts w:ascii="宋体" w:eastAsia="宋体" w:hAnsi="宋体"/>
                <w:sz w:val="24"/>
                <w:szCs w:val="24"/>
              </w:rPr>
              <w:t>4</w:t>
            </w:r>
            <w:r w:rsidRPr="00173DEC">
              <w:rPr>
                <w:rFonts w:ascii="宋体" w:eastAsia="宋体" w:hAnsi="宋体" w:hint="eastAsia"/>
                <w:sz w:val="24"/>
                <w:szCs w:val="24"/>
              </w:rPr>
              <w:t>.</w:t>
            </w:r>
            <w:r w:rsidRPr="00173DEC">
              <w:rPr>
                <w:rFonts w:ascii="宋体" w:eastAsia="宋体" w:hAnsi="宋体"/>
                <w:sz w:val="24"/>
                <w:szCs w:val="24"/>
              </w:rPr>
              <w:t>25</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初一年级</w:t>
            </w:r>
          </w:p>
        </w:tc>
        <w:tc>
          <w:tcPr>
            <w:tcW w:w="107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讲座</w:t>
            </w:r>
          </w:p>
        </w:tc>
        <w:tc>
          <w:tcPr>
            <w:tcW w:w="319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手机A</w:t>
            </w:r>
            <w:r w:rsidRPr="00173DEC">
              <w:rPr>
                <w:rFonts w:ascii="宋体" w:eastAsia="宋体" w:hAnsi="宋体"/>
                <w:sz w:val="24"/>
                <w:szCs w:val="24"/>
              </w:rPr>
              <w:t>PP</w:t>
            </w:r>
            <w:r w:rsidRPr="00173DEC">
              <w:rPr>
                <w:rFonts w:ascii="宋体" w:eastAsia="宋体" w:hAnsi="宋体" w:hint="eastAsia"/>
                <w:sz w:val="24"/>
                <w:szCs w:val="24"/>
              </w:rPr>
              <w:t>编程科普</w:t>
            </w:r>
            <w:r w:rsidR="00602BC4" w:rsidRPr="00173DEC">
              <w:rPr>
                <w:rFonts w:ascii="宋体" w:eastAsia="宋体" w:hAnsi="宋体" w:hint="eastAsia"/>
                <w:sz w:val="24"/>
                <w:szCs w:val="24"/>
              </w:rPr>
              <w:t>。</w:t>
            </w:r>
          </w:p>
        </w:tc>
      </w:tr>
      <w:tr w:rsidR="009D0C29" w:rsidRPr="00173DEC" w:rsidTr="009D0C29">
        <w:tc>
          <w:tcPr>
            <w:tcW w:w="296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新闻背后的那些事</w:t>
            </w:r>
          </w:p>
        </w:tc>
        <w:tc>
          <w:tcPr>
            <w:tcW w:w="1302"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李桂文</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总编</w:t>
            </w:r>
          </w:p>
        </w:tc>
        <w:tc>
          <w:tcPr>
            <w:tcW w:w="142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2017.10.17</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初二年级</w:t>
            </w:r>
          </w:p>
        </w:tc>
        <w:tc>
          <w:tcPr>
            <w:tcW w:w="107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讲座</w:t>
            </w:r>
          </w:p>
        </w:tc>
        <w:tc>
          <w:tcPr>
            <w:tcW w:w="319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了解新闻的意义，以及新闻工作的特点和要求。</w:t>
            </w:r>
          </w:p>
        </w:tc>
      </w:tr>
      <w:tr w:rsidR="00F85AFA" w:rsidRPr="00173DEC" w:rsidTr="00F07DA8">
        <w:tc>
          <w:tcPr>
            <w:tcW w:w="296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化学的机遇与挑战</w:t>
            </w:r>
          </w:p>
        </w:tc>
        <w:tc>
          <w:tcPr>
            <w:tcW w:w="1302" w:type="dxa"/>
          </w:tcPr>
          <w:p w:rsidR="00F07DA8"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童叶翔</w:t>
            </w:r>
          </w:p>
          <w:p w:rsidR="00F85AFA" w:rsidRPr="00173DEC" w:rsidRDefault="00F07DA8" w:rsidP="00173DEC">
            <w:pPr>
              <w:spacing w:line="360" w:lineRule="auto"/>
              <w:rPr>
                <w:rFonts w:ascii="宋体" w:eastAsia="宋体" w:hAnsi="宋体"/>
                <w:sz w:val="24"/>
                <w:szCs w:val="24"/>
              </w:rPr>
            </w:pPr>
            <w:r w:rsidRPr="00173DEC">
              <w:rPr>
                <w:rFonts w:ascii="宋体" w:eastAsia="宋体" w:hAnsi="宋体" w:hint="eastAsia"/>
                <w:sz w:val="24"/>
                <w:szCs w:val="24"/>
              </w:rPr>
              <w:t>教授</w:t>
            </w:r>
          </w:p>
        </w:tc>
        <w:tc>
          <w:tcPr>
            <w:tcW w:w="142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2017.12.5</w:t>
            </w:r>
          </w:p>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初三年级</w:t>
            </w:r>
          </w:p>
        </w:tc>
        <w:tc>
          <w:tcPr>
            <w:tcW w:w="1071"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讲座</w:t>
            </w:r>
          </w:p>
        </w:tc>
        <w:tc>
          <w:tcPr>
            <w:tcW w:w="3191" w:type="dxa"/>
          </w:tcPr>
          <w:p w:rsidR="00F85AFA" w:rsidRPr="00173DEC" w:rsidRDefault="00F07DA8" w:rsidP="00173DEC">
            <w:pPr>
              <w:spacing w:line="360" w:lineRule="auto"/>
              <w:rPr>
                <w:rFonts w:ascii="宋体" w:eastAsia="宋体" w:hAnsi="宋体"/>
                <w:sz w:val="24"/>
                <w:szCs w:val="24"/>
              </w:rPr>
            </w:pPr>
            <w:r w:rsidRPr="00173DEC">
              <w:rPr>
                <w:rFonts w:ascii="宋体" w:eastAsia="宋体" w:hAnsi="宋体" w:cs="宋体" w:hint="eastAsia"/>
                <w:kern w:val="0"/>
                <w:sz w:val="24"/>
                <w:szCs w:val="24"/>
              </w:rPr>
              <w:t>促进学生</w:t>
            </w:r>
            <w:r w:rsidR="00176382" w:rsidRPr="00173DEC">
              <w:rPr>
                <w:rFonts w:ascii="宋体" w:eastAsia="宋体" w:hAnsi="宋体" w:cs="宋体" w:hint="eastAsia"/>
                <w:kern w:val="0"/>
                <w:sz w:val="24"/>
                <w:szCs w:val="24"/>
              </w:rPr>
              <w:t>了解化学，提高对化学的</w:t>
            </w:r>
            <w:r w:rsidRPr="00173DEC">
              <w:rPr>
                <w:rFonts w:ascii="宋体" w:eastAsia="宋体" w:hAnsi="宋体" w:cs="宋体" w:hint="eastAsia"/>
                <w:kern w:val="0"/>
                <w:sz w:val="24"/>
                <w:szCs w:val="24"/>
              </w:rPr>
              <w:t>学习</w:t>
            </w:r>
            <w:r w:rsidR="00176382" w:rsidRPr="00173DEC">
              <w:rPr>
                <w:rFonts w:ascii="宋体" w:eastAsia="宋体" w:hAnsi="宋体" w:cs="宋体" w:hint="eastAsia"/>
                <w:kern w:val="0"/>
                <w:sz w:val="24"/>
                <w:szCs w:val="24"/>
              </w:rPr>
              <w:t>兴趣</w:t>
            </w:r>
            <w:r w:rsidRPr="00173DEC">
              <w:rPr>
                <w:rFonts w:ascii="宋体" w:eastAsia="宋体" w:hAnsi="宋体" w:cs="宋体" w:hint="eastAsia"/>
                <w:kern w:val="0"/>
                <w:sz w:val="24"/>
                <w:szCs w:val="24"/>
              </w:rPr>
              <w:t>。</w:t>
            </w:r>
          </w:p>
        </w:tc>
      </w:tr>
      <w:tr w:rsidR="009D0C29" w:rsidRPr="00173DEC" w:rsidTr="009D0C29">
        <w:tc>
          <w:tcPr>
            <w:tcW w:w="296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sz w:val="24"/>
                <w:szCs w:val="24"/>
              </w:rPr>
              <w:t>走进华夏保险</w:t>
            </w:r>
          </w:p>
        </w:tc>
        <w:tc>
          <w:tcPr>
            <w:tcW w:w="1302" w:type="dxa"/>
          </w:tcPr>
          <w:p w:rsidR="009D0C29" w:rsidRPr="00173DEC" w:rsidRDefault="009D0C29" w:rsidP="00173DEC">
            <w:pPr>
              <w:spacing w:line="360" w:lineRule="auto"/>
              <w:rPr>
                <w:rFonts w:ascii="宋体" w:eastAsia="宋体" w:hAnsi="宋体" w:cs="宋体"/>
                <w:sz w:val="24"/>
                <w:szCs w:val="24"/>
              </w:rPr>
            </w:pPr>
            <w:r w:rsidRPr="00173DEC">
              <w:rPr>
                <w:rFonts w:ascii="宋体" w:eastAsia="宋体" w:hAnsi="宋体" w:cs="宋体"/>
                <w:sz w:val="24"/>
                <w:szCs w:val="24"/>
              </w:rPr>
              <w:t>徐老师</w:t>
            </w:r>
          </w:p>
        </w:tc>
        <w:tc>
          <w:tcPr>
            <w:tcW w:w="142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2</w:t>
            </w:r>
            <w:r w:rsidRPr="00173DEC">
              <w:rPr>
                <w:rFonts w:ascii="宋体" w:eastAsia="宋体" w:hAnsi="宋体"/>
                <w:sz w:val="24"/>
                <w:szCs w:val="24"/>
              </w:rPr>
              <w:t>018</w:t>
            </w:r>
            <w:r w:rsidRPr="00173DEC">
              <w:rPr>
                <w:rFonts w:ascii="宋体" w:eastAsia="宋体" w:hAnsi="宋体" w:hint="eastAsia"/>
                <w:sz w:val="24"/>
                <w:szCs w:val="24"/>
              </w:rPr>
              <w:t>.</w:t>
            </w:r>
            <w:r w:rsidRPr="00173DEC">
              <w:rPr>
                <w:rFonts w:ascii="宋体" w:eastAsia="宋体" w:hAnsi="宋体"/>
                <w:sz w:val="24"/>
                <w:szCs w:val="24"/>
              </w:rPr>
              <w:t>7</w:t>
            </w:r>
            <w:r w:rsidRPr="00173DEC">
              <w:rPr>
                <w:rFonts w:ascii="宋体" w:eastAsia="宋体" w:hAnsi="宋体" w:hint="eastAsia"/>
                <w:sz w:val="24"/>
                <w:szCs w:val="24"/>
              </w:rPr>
              <w:t>.</w:t>
            </w:r>
            <w:r w:rsidRPr="00173DEC">
              <w:rPr>
                <w:rFonts w:ascii="宋体" w:eastAsia="宋体" w:hAnsi="宋体"/>
                <w:sz w:val="24"/>
                <w:szCs w:val="24"/>
              </w:rPr>
              <w:t>1</w:t>
            </w:r>
            <w:r w:rsidRPr="00173DEC">
              <w:rPr>
                <w:rFonts w:ascii="宋体" w:eastAsia="宋体" w:hAnsi="宋体" w:hint="eastAsia"/>
                <w:sz w:val="24"/>
                <w:szCs w:val="24"/>
              </w:rPr>
              <w:t>2</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初一年级</w:t>
            </w:r>
          </w:p>
        </w:tc>
        <w:tc>
          <w:tcPr>
            <w:tcW w:w="107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讲座</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参观</w:t>
            </w:r>
          </w:p>
        </w:tc>
        <w:tc>
          <w:tcPr>
            <w:tcW w:w="319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青少年财商教育。</w:t>
            </w:r>
          </w:p>
        </w:tc>
      </w:tr>
      <w:tr w:rsidR="009D0C29" w:rsidRPr="00173DEC" w:rsidTr="009D0C29">
        <w:tc>
          <w:tcPr>
            <w:tcW w:w="296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走近粤港澳大湾区</w:t>
            </w:r>
          </w:p>
          <w:p w:rsidR="009D0C29" w:rsidRPr="00173DEC" w:rsidRDefault="009D0C29" w:rsidP="00173DEC">
            <w:pPr>
              <w:spacing w:line="360" w:lineRule="auto"/>
              <w:rPr>
                <w:rFonts w:ascii="宋体" w:eastAsia="宋体" w:hAnsi="宋体"/>
                <w:sz w:val="24"/>
                <w:szCs w:val="24"/>
              </w:rPr>
            </w:pPr>
          </w:p>
        </w:tc>
        <w:tc>
          <w:tcPr>
            <w:tcW w:w="1302"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任荣伟</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教授</w:t>
            </w:r>
          </w:p>
        </w:tc>
        <w:tc>
          <w:tcPr>
            <w:tcW w:w="1429"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2</w:t>
            </w:r>
            <w:r w:rsidRPr="00173DEC">
              <w:rPr>
                <w:rFonts w:ascii="宋体" w:eastAsia="宋体" w:hAnsi="宋体"/>
                <w:sz w:val="24"/>
                <w:szCs w:val="24"/>
              </w:rPr>
              <w:t>018</w:t>
            </w:r>
            <w:r w:rsidRPr="00173DEC">
              <w:rPr>
                <w:rFonts w:ascii="宋体" w:eastAsia="宋体" w:hAnsi="宋体" w:hint="eastAsia"/>
                <w:sz w:val="24"/>
                <w:szCs w:val="24"/>
              </w:rPr>
              <w:t>.</w:t>
            </w:r>
            <w:r w:rsidR="00410A24" w:rsidRPr="00173DEC">
              <w:rPr>
                <w:rFonts w:ascii="宋体" w:eastAsia="宋体" w:hAnsi="宋体"/>
                <w:sz w:val="24"/>
                <w:szCs w:val="24"/>
              </w:rPr>
              <w:t>9</w:t>
            </w:r>
            <w:r w:rsidR="00410A24" w:rsidRPr="00173DEC">
              <w:rPr>
                <w:rFonts w:ascii="宋体" w:eastAsia="宋体" w:hAnsi="宋体" w:hint="eastAsia"/>
                <w:sz w:val="24"/>
                <w:szCs w:val="24"/>
              </w:rPr>
              <w:t>.</w:t>
            </w:r>
            <w:r w:rsidR="00410A24" w:rsidRPr="00173DEC">
              <w:rPr>
                <w:rFonts w:ascii="宋体" w:eastAsia="宋体" w:hAnsi="宋体"/>
                <w:sz w:val="24"/>
                <w:szCs w:val="24"/>
              </w:rPr>
              <w:t>12</w:t>
            </w:r>
          </w:p>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初二年级</w:t>
            </w:r>
          </w:p>
        </w:tc>
        <w:tc>
          <w:tcPr>
            <w:tcW w:w="107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讲座</w:t>
            </w:r>
          </w:p>
        </w:tc>
        <w:tc>
          <w:tcPr>
            <w:tcW w:w="3191" w:type="dxa"/>
          </w:tcPr>
          <w:p w:rsidR="009D0C29" w:rsidRPr="00173DEC" w:rsidRDefault="009D0C29" w:rsidP="00173DEC">
            <w:pPr>
              <w:spacing w:line="360" w:lineRule="auto"/>
              <w:rPr>
                <w:rFonts w:ascii="宋体" w:eastAsia="宋体" w:hAnsi="宋体"/>
                <w:sz w:val="24"/>
                <w:szCs w:val="24"/>
              </w:rPr>
            </w:pPr>
            <w:r w:rsidRPr="00173DEC">
              <w:rPr>
                <w:rFonts w:ascii="宋体" w:eastAsia="宋体" w:hAnsi="宋体" w:hint="eastAsia"/>
                <w:sz w:val="24"/>
                <w:szCs w:val="24"/>
              </w:rPr>
              <w:t>设立大湾区的意义、机遇和产业方向，激励学生</w:t>
            </w:r>
            <w:r w:rsidR="00410A24" w:rsidRPr="00173DEC">
              <w:rPr>
                <w:rFonts w:ascii="宋体" w:eastAsia="宋体" w:hAnsi="宋体" w:hint="eastAsia"/>
                <w:sz w:val="24"/>
                <w:szCs w:val="24"/>
              </w:rPr>
              <w:t>将来</w:t>
            </w:r>
            <w:r w:rsidRPr="00173DEC">
              <w:rPr>
                <w:rFonts w:ascii="宋体" w:eastAsia="宋体" w:hAnsi="宋体" w:hint="eastAsia"/>
                <w:sz w:val="24"/>
                <w:szCs w:val="24"/>
              </w:rPr>
              <w:t>为大湾区建设贡献力量。</w:t>
            </w:r>
          </w:p>
        </w:tc>
      </w:tr>
      <w:tr w:rsidR="00F85AFA" w:rsidRPr="00173DEC" w:rsidTr="00F07DA8">
        <w:tc>
          <w:tcPr>
            <w:tcW w:w="2969" w:type="dxa"/>
          </w:tcPr>
          <w:p w:rsidR="00F85AFA" w:rsidRPr="00173DEC" w:rsidRDefault="00C6160F" w:rsidP="00173DEC">
            <w:pPr>
              <w:spacing w:line="360" w:lineRule="auto"/>
              <w:rPr>
                <w:rFonts w:ascii="宋体" w:eastAsia="宋体" w:hAnsi="宋体"/>
                <w:sz w:val="24"/>
                <w:szCs w:val="24"/>
              </w:rPr>
            </w:pPr>
            <w:r w:rsidRPr="00173DEC">
              <w:rPr>
                <w:rFonts w:ascii="宋体" w:eastAsia="宋体" w:hAnsi="宋体" w:cs="宋体" w:hint="eastAsia"/>
                <w:kern w:val="0"/>
                <w:sz w:val="24"/>
                <w:szCs w:val="24"/>
              </w:rPr>
              <w:t>物理学的发展历程及若干重大突破</w:t>
            </w:r>
          </w:p>
        </w:tc>
        <w:tc>
          <w:tcPr>
            <w:tcW w:w="1302" w:type="dxa"/>
          </w:tcPr>
          <w:p w:rsidR="00F07DA8"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范建涛</w:t>
            </w:r>
          </w:p>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教授</w:t>
            </w:r>
          </w:p>
        </w:tc>
        <w:tc>
          <w:tcPr>
            <w:tcW w:w="1429"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2018.10.15</w:t>
            </w:r>
          </w:p>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初二</w:t>
            </w:r>
            <w:proofErr w:type="gramStart"/>
            <w:r w:rsidRPr="00173DEC">
              <w:rPr>
                <w:rFonts w:ascii="宋体" w:eastAsia="宋体" w:hAnsi="宋体" w:hint="eastAsia"/>
                <w:sz w:val="24"/>
                <w:szCs w:val="24"/>
              </w:rPr>
              <w:t>8</w:t>
            </w:r>
            <w:proofErr w:type="gramEnd"/>
            <w:r w:rsidRPr="00173DEC">
              <w:rPr>
                <w:rFonts w:ascii="宋体" w:eastAsia="宋体" w:hAnsi="宋体" w:hint="eastAsia"/>
                <w:sz w:val="24"/>
                <w:szCs w:val="24"/>
              </w:rPr>
              <w:t>班</w:t>
            </w:r>
          </w:p>
        </w:tc>
        <w:tc>
          <w:tcPr>
            <w:tcW w:w="1071" w:type="dxa"/>
          </w:tcPr>
          <w:p w:rsidR="00F85AFA" w:rsidRPr="00173DEC" w:rsidRDefault="00176382" w:rsidP="00173DEC">
            <w:pPr>
              <w:spacing w:line="360" w:lineRule="auto"/>
              <w:rPr>
                <w:rFonts w:ascii="宋体" w:eastAsia="宋体" w:hAnsi="宋体"/>
                <w:sz w:val="24"/>
                <w:szCs w:val="24"/>
              </w:rPr>
            </w:pPr>
            <w:r w:rsidRPr="00173DEC">
              <w:rPr>
                <w:rFonts w:ascii="宋体" w:eastAsia="宋体" w:hAnsi="宋体" w:hint="eastAsia"/>
                <w:sz w:val="24"/>
                <w:szCs w:val="24"/>
              </w:rPr>
              <w:t>讲座</w:t>
            </w:r>
          </w:p>
        </w:tc>
        <w:tc>
          <w:tcPr>
            <w:tcW w:w="3191" w:type="dxa"/>
          </w:tcPr>
          <w:p w:rsidR="00F85AFA" w:rsidRPr="00173DEC" w:rsidRDefault="00F07DA8" w:rsidP="00173DEC">
            <w:pPr>
              <w:spacing w:line="360" w:lineRule="auto"/>
              <w:rPr>
                <w:rFonts w:ascii="宋体" w:eastAsia="宋体" w:hAnsi="宋体"/>
                <w:sz w:val="24"/>
                <w:szCs w:val="24"/>
              </w:rPr>
            </w:pPr>
            <w:r w:rsidRPr="00173DEC">
              <w:rPr>
                <w:rFonts w:ascii="宋体" w:eastAsia="宋体" w:hAnsi="宋体" w:cs="宋体" w:hint="eastAsia"/>
                <w:kern w:val="0"/>
                <w:sz w:val="24"/>
                <w:szCs w:val="24"/>
              </w:rPr>
              <w:t>促进学生了解物理学科，提高对物理的学习兴趣。</w:t>
            </w:r>
          </w:p>
        </w:tc>
      </w:tr>
    </w:tbl>
    <w:p w:rsidR="00622642" w:rsidRPr="00173DEC" w:rsidRDefault="00622642" w:rsidP="00173DEC">
      <w:pPr>
        <w:spacing w:line="360" w:lineRule="auto"/>
        <w:ind w:firstLineChars="200" w:firstLine="480"/>
        <w:rPr>
          <w:rFonts w:asciiTheme="minorEastAsia" w:hAnsiTheme="minorEastAsia"/>
          <w:sz w:val="24"/>
          <w:szCs w:val="24"/>
          <w:highlight w:val="yellow"/>
        </w:rPr>
      </w:pPr>
    </w:p>
    <w:p w:rsidR="00F85AFA" w:rsidRPr="003F4B2B" w:rsidRDefault="00C637C6" w:rsidP="00173DEC">
      <w:pPr>
        <w:spacing w:line="360" w:lineRule="auto"/>
        <w:ind w:firstLineChars="200" w:firstLine="480"/>
        <w:rPr>
          <w:rFonts w:asciiTheme="minorEastAsia" w:hAnsiTheme="minorEastAsia"/>
          <w:sz w:val="24"/>
          <w:szCs w:val="24"/>
        </w:rPr>
      </w:pPr>
      <w:r w:rsidRPr="003F4B2B">
        <w:rPr>
          <w:rFonts w:asciiTheme="minorEastAsia" w:hAnsiTheme="minorEastAsia" w:hint="eastAsia"/>
          <w:sz w:val="24"/>
          <w:szCs w:val="24"/>
        </w:rPr>
        <w:t>3</w:t>
      </w:r>
      <w:r w:rsidR="00176382" w:rsidRPr="003F4B2B">
        <w:rPr>
          <w:rFonts w:asciiTheme="minorEastAsia" w:hAnsiTheme="minorEastAsia" w:hint="eastAsia"/>
          <w:sz w:val="24"/>
          <w:szCs w:val="24"/>
        </w:rPr>
        <w:t>.高中部</w:t>
      </w:r>
      <w:r w:rsidRPr="003F4B2B">
        <w:rPr>
          <w:rFonts w:asciiTheme="minorEastAsia" w:hAnsiTheme="minorEastAsia" w:hint="eastAsia"/>
          <w:sz w:val="24"/>
          <w:szCs w:val="24"/>
        </w:rPr>
        <w:t>侧重</w:t>
      </w:r>
      <w:r w:rsidR="009D0C29" w:rsidRPr="003F4B2B">
        <w:rPr>
          <w:rFonts w:asciiTheme="minorEastAsia" w:hAnsiTheme="minorEastAsia" w:hint="eastAsia"/>
          <w:sz w:val="24"/>
          <w:szCs w:val="24"/>
        </w:rPr>
        <w:t>分析社会需求和自身优势，</w:t>
      </w:r>
      <w:r w:rsidR="00173DEC" w:rsidRPr="003F4B2B">
        <w:rPr>
          <w:rFonts w:asciiTheme="minorEastAsia" w:hAnsiTheme="minorEastAsia" w:hint="eastAsia"/>
          <w:sz w:val="24"/>
          <w:szCs w:val="24"/>
        </w:rPr>
        <w:t>初步</w:t>
      </w:r>
      <w:r w:rsidR="009D0C29" w:rsidRPr="003F4B2B">
        <w:rPr>
          <w:rFonts w:asciiTheme="minorEastAsia" w:hAnsiTheme="minorEastAsia" w:hint="eastAsia"/>
          <w:sz w:val="24"/>
          <w:szCs w:val="24"/>
        </w:rPr>
        <w:t>确定</w:t>
      </w:r>
      <w:r w:rsidR="00173DEC" w:rsidRPr="003F4B2B">
        <w:rPr>
          <w:rFonts w:asciiTheme="minorEastAsia" w:hAnsiTheme="minorEastAsia" w:hint="eastAsia"/>
          <w:sz w:val="24"/>
          <w:szCs w:val="24"/>
        </w:rPr>
        <w:t>未来职业</w:t>
      </w:r>
      <w:r w:rsidR="009D0C29" w:rsidRPr="003F4B2B">
        <w:rPr>
          <w:rFonts w:asciiTheme="minorEastAsia" w:hAnsiTheme="minorEastAsia" w:hint="eastAsia"/>
          <w:sz w:val="24"/>
          <w:szCs w:val="24"/>
        </w:rPr>
        <w:t>生涯</w:t>
      </w:r>
      <w:r w:rsidR="00173DEC" w:rsidRPr="003F4B2B">
        <w:rPr>
          <w:rFonts w:asciiTheme="minorEastAsia" w:hAnsiTheme="minorEastAsia" w:hint="eastAsia"/>
          <w:sz w:val="24"/>
          <w:szCs w:val="24"/>
        </w:rPr>
        <w:t>目标</w:t>
      </w:r>
    </w:p>
    <w:p w:rsidR="00F85AFA" w:rsidRPr="00173DEC" w:rsidRDefault="009D0C29"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lastRenderedPageBreak/>
        <w:t>高中部主要是</w:t>
      </w:r>
      <w:r w:rsidR="0067116A" w:rsidRPr="00173DEC">
        <w:rPr>
          <w:rFonts w:asciiTheme="minorEastAsia" w:hAnsiTheme="minorEastAsia" w:hint="eastAsia"/>
          <w:sz w:val="24"/>
          <w:szCs w:val="24"/>
        </w:rPr>
        <w:t>提供</w:t>
      </w:r>
      <w:r w:rsidRPr="00173DEC">
        <w:rPr>
          <w:rFonts w:asciiTheme="minorEastAsia" w:hAnsiTheme="minorEastAsia" w:hint="eastAsia"/>
          <w:sz w:val="24"/>
          <w:szCs w:val="24"/>
        </w:rPr>
        <w:t>各种</w:t>
      </w:r>
      <w:r w:rsidR="0067116A" w:rsidRPr="00173DEC">
        <w:rPr>
          <w:rFonts w:asciiTheme="minorEastAsia" w:hAnsiTheme="minorEastAsia" w:hint="eastAsia"/>
          <w:sz w:val="24"/>
          <w:szCs w:val="24"/>
        </w:rPr>
        <w:t>平台</w:t>
      </w:r>
      <w:r w:rsidRPr="00173DEC">
        <w:rPr>
          <w:rFonts w:asciiTheme="minorEastAsia" w:hAnsiTheme="minorEastAsia" w:hint="eastAsia"/>
          <w:sz w:val="24"/>
          <w:szCs w:val="24"/>
        </w:rPr>
        <w:t>和机会</w:t>
      </w:r>
      <w:r w:rsidR="0067116A" w:rsidRPr="00173DEC">
        <w:rPr>
          <w:rFonts w:asciiTheme="minorEastAsia" w:hAnsiTheme="minorEastAsia" w:hint="eastAsia"/>
          <w:sz w:val="24"/>
          <w:szCs w:val="24"/>
        </w:rPr>
        <w:t>，帮助学生了解</w:t>
      </w:r>
      <w:r w:rsidRPr="00173DEC">
        <w:rPr>
          <w:rFonts w:asciiTheme="minorEastAsia" w:hAnsiTheme="minorEastAsia" w:hint="eastAsia"/>
          <w:sz w:val="24"/>
          <w:szCs w:val="24"/>
        </w:rPr>
        <w:t>社会、</w:t>
      </w:r>
      <w:r w:rsidR="0067116A" w:rsidRPr="00173DEC">
        <w:rPr>
          <w:rFonts w:asciiTheme="minorEastAsia" w:hAnsiTheme="minorEastAsia" w:hint="eastAsia"/>
          <w:sz w:val="24"/>
          <w:szCs w:val="24"/>
        </w:rPr>
        <w:t>经济</w:t>
      </w:r>
      <w:r w:rsidRPr="00173DEC">
        <w:rPr>
          <w:rFonts w:asciiTheme="minorEastAsia" w:hAnsiTheme="minorEastAsia" w:hint="eastAsia"/>
          <w:sz w:val="24"/>
          <w:szCs w:val="24"/>
        </w:rPr>
        <w:t>和</w:t>
      </w:r>
      <w:r w:rsidR="0067116A" w:rsidRPr="00173DEC">
        <w:rPr>
          <w:rFonts w:asciiTheme="minorEastAsia" w:hAnsiTheme="minorEastAsia" w:hint="eastAsia"/>
          <w:sz w:val="24"/>
          <w:szCs w:val="24"/>
        </w:rPr>
        <w:t>科技发展的前沿信息，结合学生</w:t>
      </w:r>
      <w:r w:rsidRPr="00173DEC">
        <w:rPr>
          <w:rFonts w:asciiTheme="minorEastAsia" w:hAnsiTheme="minorEastAsia" w:hint="eastAsia"/>
          <w:sz w:val="24"/>
          <w:szCs w:val="24"/>
        </w:rPr>
        <w:t>自身优势</w:t>
      </w:r>
      <w:r w:rsidR="0067116A" w:rsidRPr="00173DEC">
        <w:rPr>
          <w:rFonts w:asciiTheme="minorEastAsia" w:hAnsiTheme="minorEastAsia" w:hint="eastAsia"/>
          <w:sz w:val="24"/>
          <w:szCs w:val="24"/>
        </w:rPr>
        <w:t>，</w:t>
      </w:r>
      <w:r w:rsidR="00E55328" w:rsidRPr="00173DEC">
        <w:rPr>
          <w:rFonts w:asciiTheme="minorEastAsia" w:hAnsiTheme="minorEastAsia" w:hint="eastAsia"/>
          <w:sz w:val="24"/>
          <w:szCs w:val="24"/>
        </w:rPr>
        <w:t>逐步</w:t>
      </w:r>
      <w:r w:rsidR="0067116A" w:rsidRPr="00173DEC">
        <w:rPr>
          <w:rFonts w:asciiTheme="minorEastAsia" w:hAnsiTheme="minorEastAsia" w:hint="eastAsia"/>
          <w:sz w:val="24"/>
          <w:szCs w:val="24"/>
        </w:rPr>
        <w:t>设计生涯规划</w:t>
      </w:r>
      <w:r w:rsidR="00E55328" w:rsidRPr="00173DEC">
        <w:rPr>
          <w:rFonts w:asciiTheme="minorEastAsia" w:hAnsiTheme="minorEastAsia" w:hint="eastAsia"/>
          <w:sz w:val="24"/>
          <w:szCs w:val="24"/>
        </w:rPr>
        <w:t>，</w:t>
      </w:r>
      <w:r w:rsidR="0067116A" w:rsidRPr="00173DEC">
        <w:rPr>
          <w:rFonts w:asciiTheme="minorEastAsia" w:hAnsiTheme="minorEastAsia" w:hint="eastAsia"/>
          <w:sz w:val="24"/>
          <w:szCs w:val="24"/>
        </w:rPr>
        <w:t>树立目标，积累相关知识和才智</w:t>
      </w:r>
      <w:r w:rsidR="004B793E">
        <w:rPr>
          <w:rFonts w:asciiTheme="minorEastAsia" w:hAnsiTheme="minorEastAsia" w:hint="eastAsia"/>
          <w:sz w:val="24"/>
          <w:szCs w:val="24"/>
        </w:rPr>
        <w:t>，个人对大学和职业的选择将更加理性和清晰</w:t>
      </w:r>
      <w:r w:rsidR="0067116A" w:rsidRPr="00173DEC">
        <w:rPr>
          <w:rFonts w:asciiTheme="minorEastAsia" w:hAnsiTheme="minorEastAsia" w:hint="eastAsia"/>
          <w:sz w:val="24"/>
          <w:szCs w:val="24"/>
        </w:rPr>
        <w:t>。</w:t>
      </w:r>
    </w:p>
    <w:p w:rsidR="00F85AFA" w:rsidRPr="00173DEC" w:rsidRDefault="00176382"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附表2.近三年高</w:t>
      </w:r>
      <w:proofErr w:type="gramStart"/>
      <w:r w:rsidRPr="00173DEC">
        <w:rPr>
          <w:rFonts w:asciiTheme="minorEastAsia" w:hAnsiTheme="minorEastAsia" w:hint="eastAsia"/>
          <w:sz w:val="24"/>
          <w:szCs w:val="24"/>
        </w:rPr>
        <w:t>中部家</w:t>
      </w:r>
      <w:proofErr w:type="gramEnd"/>
      <w:r w:rsidRPr="00173DEC">
        <w:rPr>
          <w:rFonts w:asciiTheme="minorEastAsia" w:hAnsiTheme="minorEastAsia" w:hint="eastAsia"/>
          <w:sz w:val="24"/>
          <w:szCs w:val="24"/>
        </w:rPr>
        <w:t>校合</w:t>
      </w:r>
      <w:r w:rsidR="00E55328" w:rsidRPr="00173DEC">
        <w:rPr>
          <w:rFonts w:asciiTheme="minorEastAsia" w:hAnsiTheme="minorEastAsia" w:hint="eastAsia"/>
          <w:sz w:val="24"/>
          <w:szCs w:val="24"/>
        </w:rPr>
        <w:t>作</w:t>
      </w:r>
      <w:r w:rsidRPr="00173DEC">
        <w:rPr>
          <w:rFonts w:asciiTheme="minorEastAsia" w:hAnsiTheme="minorEastAsia" w:hint="eastAsia"/>
          <w:sz w:val="24"/>
          <w:szCs w:val="24"/>
        </w:rPr>
        <w:t>开展生涯规划活动列表</w:t>
      </w:r>
      <w:r w:rsidR="0067116A" w:rsidRPr="00173DEC">
        <w:rPr>
          <w:rFonts w:asciiTheme="minorEastAsia" w:hAnsiTheme="minorEastAsia" w:hint="eastAsia"/>
          <w:sz w:val="24"/>
          <w:szCs w:val="24"/>
        </w:rPr>
        <w:t>（部分）</w:t>
      </w:r>
    </w:p>
    <w:tbl>
      <w:tblPr>
        <w:tblStyle w:val="a8"/>
        <w:tblW w:w="9678" w:type="dxa"/>
        <w:tblLayout w:type="fixed"/>
        <w:tblLook w:val="04A0" w:firstRow="1" w:lastRow="0" w:firstColumn="1" w:lastColumn="0" w:noHBand="0" w:noVBand="1"/>
      </w:tblPr>
      <w:tblGrid>
        <w:gridCol w:w="3197"/>
        <w:gridCol w:w="1185"/>
        <w:gridCol w:w="1538"/>
        <w:gridCol w:w="992"/>
        <w:gridCol w:w="2766"/>
      </w:tblGrid>
      <w:tr w:rsidR="00F85AFA" w:rsidRPr="00173DEC" w:rsidTr="002C2EFC">
        <w:tc>
          <w:tcPr>
            <w:tcW w:w="3197"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主题</w:t>
            </w:r>
          </w:p>
        </w:tc>
        <w:tc>
          <w:tcPr>
            <w:tcW w:w="1185"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主讲</w:t>
            </w:r>
          </w:p>
        </w:tc>
        <w:tc>
          <w:tcPr>
            <w:tcW w:w="1538"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日期</w:t>
            </w:r>
          </w:p>
        </w:tc>
        <w:tc>
          <w:tcPr>
            <w:tcW w:w="992"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形式</w:t>
            </w:r>
          </w:p>
        </w:tc>
        <w:tc>
          <w:tcPr>
            <w:tcW w:w="2766"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意义</w:t>
            </w:r>
          </w:p>
        </w:tc>
      </w:tr>
      <w:tr w:rsidR="00E55328" w:rsidRPr="00173DEC" w:rsidTr="002C2EFC">
        <w:trPr>
          <w:trHeight w:val="584"/>
        </w:trPr>
        <w:tc>
          <w:tcPr>
            <w:tcW w:w="3197"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岩土工程与我们的生活</w:t>
            </w:r>
          </w:p>
        </w:tc>
        <w:tc>
          <w:tcPr>
            <w:tcW w:w="1185"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钟</w:t>
            </w:r>
            <w:proofErr w:type="gramStart"/>
            <w:r w:rsidRPr="00173DEC">
              <w:rPr>
                <w:rFonts w:asciiTheme="minorEastAsia" w:hAnsiTheme="minorEastAsia" w:hint="eastAsia"/>
                <w:sz w:val="24"/>
                <w:szCs w:val="24"/>
              </w:rPr>
              <w:t>世</w:t>
            </w:r>
            <w:proofErr w:type="gramEnd"/>
            <w:r w:rsidRPr="00173DEC">
              <w:rPr>
                <w:rFonts w:asciiTheme="minorEastAsia" w:hAnsiTheme="minorEastAsia" w:hint="eastAsia"/>
                <w:sz w:val="24"/>
                <w:szCs w:val="24"/>
              </w:rPr>
              <w:t>航</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教授</w:t>
            </w:r>
          </w:p>
        </w:tc>
        <w:tc>
          <w:tcPr>
            <w:tcW w:w="1538"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2</w:t>
            </w:r>
            <w:r w:rsidRPr="00173DEC">
              <w:rPr>
                <w:rFonts w:asciiTheme="minorEastAsia" w:hAnsiTheme="minorEastAsia"/>
                <w:sz w:val="24"/>
                <w:szCs w:val="24"/>
              </w:rPr>
              <w:t>015</w:t>
            </w:r>
            <w:r w:rsidRPr="00173DEC">
              <w:rPr>
                <w:rFonts w:asciiTheme="minorEastAsia" w:hAnsiTheme="minorEastAsia" w:hint="eastAsia"/>
                <w:sz w:val="24"/>
                <w:szCs w:val="24"/>
              </w:rPr>
              <w:t>.</w:t>
            </w:r>
            <w:r w:rsidRPr="00173DEC">
              <w:rPr>
                <w:rFonts w:asciiTheme="minorEastAsia" w:hAnsiTheme="minorEastAsia"/>
                <w:sz w:val="24"/>
                <w:szCs w:val="24"/>
              </w:rPr>
              <w:t>5</w:t>
            </w:r>
            <w:r w:rsidRPr="00173DEC">
              <w:rPr>
                <w:rFonts w:asciiTheme="minorEastAsia" w:hAnsiTheme="minorEastAsia" w:hint="eastAsia"/>
                <w:sz w:val="24"/>
                <w:szCs w:val="24"/>
              </w:rPr>
              <w:t>.</w:t>
            </w:r>
            <w:r w:rsidRPr="00173DEC">
              <w:rPr>
                <w:rFonts w:asciiTheme="minorEastAsia" w:hAnsiTheme="minorEastAsia"/>
                <w:sz w:val="24"/>
                <w:szCs w:val="24"/>
              </w:rPr>
              <w:t>22</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w:t>
            </w:r>
          </w:p>
        </w:tc>
        <w:tc>
          <w:tcPr>
            <w:tcW w:w="992"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了解岩土工程、隧道开挖工程等。</w:t>
            </w:r>
          </w:p>
        </w:tc>
      </w:tr>
      <w:tr w:rsidR="00E55328" w:rsidRPr="00173DEC" w:rsidTr="002C2EFC">
        <w:tc>
          <w:tcPr>
            <w:tcW w:w="3197"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遨游自动化</w:t>
            </w:r>
          </w:p>
        </w:tc>
        <w:tc>
          <w:tcPr>
            <w:tcW w:w="1185"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杨智</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教授</w:t>
            </w:r>
          </w:p>
        </w:tc>
        <w:tc>
          <w:tcPr>
            <w:tcW w:w="1538"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2015.10.8</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高一年级</w:t>
            </w:r>
          </w:p>
        </w:tc>
        <w:tc>
          <w:tcPr>
            <w:tcW w:w="992"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了解自动化工程学科发展。</w:t>
            </w:r>
          </w:p>
        </w:tc>
      </w:tr>
      <w:tr w:rsidR="00E55328" w:rsidRPr="00173DEC" w:rsidTr="002C2EFC">
        <w:tc>
          <w:tcPr>
            <w:tcW w:w="3197"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cs="宋体" w:hint="eastAsia"/>
                <w:kern w:val="0"/>
                <w:sz w:val="24"/>
                <w:szCs w:val="24"/>
              </w:rPr>
              <w:t>现代测试技术与设备</w:t>
            </w:r>
          </w:p>
        </w:tc>
        <w:tc>
          <w:tcPr>
            <w:tcW w:w="1185" w:type="dxa"/>
          </w:tcPr>
          <w:p w:rsidR="00E84C83" w:rsidRPr="00173DEC" w:rsidRDefault="00E84C83" w:rsidP="00173DEC">
            <w:pPr>
              <w:spacing w:line="360" w:lineRule="auto"/>
              <w:rPr>
                <w:rFonts w:asciiTheme="minorEastAsia" w:hAnsiTheme="minorEastAsia" w:cs="宋体"/>
                <w:kern w:val="0"/>
                <w:sz w:val="24"/>
                <w:szCs w:val="24"/>
              </w:rPr>
            </w:pPr>
            <w:r w:rsidRPr="00173DEC">
              <w:rPr>
                <w:rFonts w:asciiTheme="minorEastAsia" w:hAnsiTheme="minorEastAsia" w:cs="宋体" w:hint="eastAsia"/>
                <w:kern w:val="0"/>
                <w:sz w:val="24"/>
                <w:szCs w:val="24"/>
              </w:rPr>
              <w:t>姚瑶</w:t>
            </w:r>
          </w:p>
          <w:p w:rsidR="00E55328" w:rsidRPr="00173DEC" w:rsidRDefault="00E55328" w:rsidP="00173DEC">
            <w:pPr>
              <w:spacing w:line="360" w:lineRule="auto"/>
              <w:rPr>
                <w:rFonts w:asciiTheme="minorEastAsia" w:hAnsiTheme="minorEastAsia" w:cs="宋体"/>
                <w:kern w:val="0"/>
                <w:sz w:val="24"/>
                <w:szCs w:val="24"/>
              </w:rPr>
            </w:pPr>
            <w:proofErr w:type="gramStart"/>
            <w:r w:rsidRPr="00173DEC">
              <w:rPr>
                <w:rFonts w:asciiTheme="minorEastAsia" w:hAnsiTheme="minorEastAsia" w:cs="宋体" w:hint="eastAsia"/>
                <w:kern w:val="0"/>
                <w:sz w:val="24"/>
                <w:szCs w:val="24"/>
              </w:rPr>
              <w:t>梁敏思</w:t>
            </w:r>
            <w:proofErr w:type="gramEnd"/>
          </w:p>
        </w:tc>
        <w:tc>
          <w:tcPr>
            <w:tcW w:w="1538"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2015.11.24</w:t>
            </w:r>
          </w:p>
        </w:tc>
        <w:tc>
          <w:tcPr>
            <w:tcW w:w="992"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现代测试技术的应用</w:t>
            </w:r>
            <w:r w:rsidR="002C2EFC" w:rsidRPr="00173DEC">
              <w:rPr>
                <w:rFonts w:asciiTheme="minorEastAsia" w:hAnsiTheme="minorEastAsia" w:hint="eastAsia"/>
                <w:sz w:val="24"/>
                <w:szCs w:val="24"/>
              </w:rPr>
              <w:t>。</w:t>
            </w:r>
          </w:p>
        </w:tc>
      </w:tr>
      <w:tr w:rsidR="00E55328" w:rsidRPr="00173DEC" w:rsidTr="002C2EFC">
        <w:tc>
          <w:tcPr>
            <w:tcW w:w="3197"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舞蹈欣赏</w:t>
            </w:r>
          </w:p>
        </w:tc>
        <w:tc>
          <w:tcPr>
            <w:tcW w:w="1185"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汪</w:t>
            </w:r>
            <w:proofErr w:type="gramStart"/>
            <w:r w:rsidRPr="00173DEC">
              <w:rPr>
                <w:rFonts w:asciiTheme="minorEastAsia" w:hAnsiTheme="minorEastAsia" w:hint="eastAsia"/>
                <w:sz w:val="24"/>
                <w:szCs w:val="24"/>
              </w:rPr>
              <w:t>洌</w:t>
            </w:r>
            <w:proofErr w:type="gramEnd"/>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先生</w:t>
            </w:r>
          </w:p>
        </w:tc>
        <w:tc>
          <w:tcPr>
            <w:tcW w:w="1538"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2</w:t>
            </w:r>
            <w:r w:rsidRPr="00173DEC">
              <w:rPr>
                <w:rFonts w:asciiTheme="minorEastAsia" w:hAnsiTheme="minorEastAsia"/>
                <w:sz w:val="24"/>
                <w:szCs w:val="24"/>
              </w:rPr>
              <w:t>016</w:t>
            </w:r>
            <w:r w:rsidRPr="00173DEC">
              <w:rPr>
                <w:rFonts w:asciiTheme="minorEastAsia" w:hAnsiTheme="minorEastAsia" w:hint="eastAsia"/>
                <w:sz w:val="24"/>
                <w:szCs w:val="24"/>
              </w:rPr>
              <w:t>.</w:t>
            </w:r>
            <w:r w:rsidRPr="00173DEC">
              <w:rPr>
                <w:rFonts w:asciiTheme="minorEastAsia" w:hAnsiTheme="minorEastAsia"/>
                <w:sz w:val="24"/>
                <w:szCs w:val="24"/>
              </w:rPr>
              <w:t>6</w:t>
            </w:r>
            <w:r w:rsidRPr="00173DEC">
              <w:rPr>
                <w:rFonts w:asciiTheme="minorEastAsia" w:hAnsiTheme="minorEastAsia" w:hint="eastAsia"/>
                <w:sz w:val="24"/>
                <w:szCs w:val="24"/>
              </w:rPr>
              <w:t>.</w:t>
            </w:r>
            <w:r w:rsidRPr="00173DEC">
              <w:rPr>
                <w:rFonts w:asciiTheme="minorEastAsia" w:hAnsiTheme="minorEastAsia"/>
                <w:sz w:val="24"/>
                <w:szCs w:val="24"/>
              </w:rPr>
              <w:t>2</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高一高二</w:t>
            </w:r>
          </w:p>
        </w:tc>
        <w:tc>
          <w:tcPr>
            <w:tcW w:w="992"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了解大学艺术教育</w:t>
            </w:r>
            <w:r w:rsidR="002C2EFC" w:rsidRPr="00173DEC">
              <w:rPr>
                <w:rFonts w:asciiTheme="minorEastAsia" w:hAnsiTheme="minorEastAsia" w:hint="eastAsia"/>
                <w:sz w:val="24"/>
                <w:szCs w:val="24"/>
              </w:rPr>
              <w:t>。</w:t>
            </w:r>
          </w:p>
        </w:tc>
      </w:tr>
      <w:tr w:rsidR="00E55328" w:rsidRPr="00173DEC" w:rsidTr="002C2EFC">
        <w:tc>
          <w:tcPr>
            <w:tcW w:w="3197"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天然抗衰老药物的创制与创新思维</w:t>
            </w:r>
          </w:p>
        </w:tc>
        <w:tc>
          <w:tcPr>
            <w:tcW w:w="1185"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苏薇薇</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教授</w:t>
            </w:r>
          </w:p>
        </w:tc>
        <w:tc>
          <w:tcPr>
            <w:tcW w:w="1538"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2</w:t>
            </w:r>
            <w:r w:rsidRPr="00173DEC">
              <w:rPr>
                <w:rFonts w:asciiTheme="minorEastAsia" w:hAnsiTheme="minorEastAsia"/>
                <w:sz w:val="24"/>
                <w:szCs w:val="24"/>
              </w:rPr>
              <w:t>0</w:t>
            </w:r>
            <w:r w:rsidRPr="00173DEC">
              <w:rPr>
                <w:rFonts w:asciiTheme="minorEastAsia" w:hAnsiTheme="minorEastAsia" w:hint="eastAsia"/>
                <w:sz w:val="24"/>
                <w:szCs w:val="24"/>
              </w:rPr>
              <w:t>1</w:t>
            </w:r>
            <w:r w:rsidRPr="00173DEC">
              <w:rPr>
                <w:rFonts w:asciiTheme="minorEastAsia" w:hAnsiTheme="minorEastAsia"/>
                <w:sz w:val="24"/>
                <w:szCs w:val="24"/>
              </w:rPr>
              <w:t>6</w:t>
            </w:r>
            <w:r w:rsidRPr="00173DEC">
              <w:rPr>
                <w:rFonts w:asciiTheme="minorEastAsia" w:hAnsiTheme="minorEastAsia" w:hint="eastAsia"/>
                <w:sz w:val="24"/>
                <w:szCs w:val="24"/>
              </w:rPr>
              <w:t>.</w:t>
            </w:r>
            <w:r w:rsidRPr="00173DEC">
              <w:rPr>
                <w:rFonts w:asciiTheme="minorEastAsia" w:hAnsiTheme="minorEastAsia"/>
                <w:sz w:val="24"/>
                <w:szCs w:val="24"/>
              </w:rPr>
              <w:t>9</w:t>
            </w:r>
            <w:r w:rsidRPr="00173DEC">
              <w:rPr>
                <w:rFonts w:asciiTheme="minorEastAsia" w:hAnsiTheme="minorEastAsia" w:hint="eastAsia"/>
                <w:sz w:val="24"/>
                <w:szCs w:val="24"/>
              </w:rPr>
              <w:t>.</w:t>
            </w:r>
            <w:r w:rsidRPr="00173DEC">
              <w:rPr>
                <w:rFonts w:asciiTheme="minorEastAsia" w:hAnsiTheme="minorEastAsia"/>
                <w:sz w:val="24"/>
                <w:szCs w:val="24"/>
              </w:rPr>
              <w:t>29</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高二年级</w:t>
            </w:r>
          </w:p>
        </w:tc>
        <w:tc>
          <w:tcPr>
            <w:tcW w:w="992"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中药研制科普知识</w:t>
            </w:r>
            <w:r w:rsidR="002C2EFC" w:rsidRPr="00173DEC">
              <w:rPr>
                <w:rFonts w:asciiTheme="minorEastAsia" w:hAnsiTheme="minorEastAsia" w:hint="eastAsia"/>
                <w:sz w:val="24"/>
                <w:szCs w:val="24"/>
              </w:rPr>
              <w:t>。</w:t>
            </w:r>
          </w:p>
        </w:tc>
      </w:tr>
      <w:tr w:rsidR="00E55328" w:rsidRPr="00173DEC" w:rsidTr="002C2EFC">
        <w:tc>
          <w:tcPr>
            <w:tcW w:w="3197"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地球、地震与地震灾害</w:t>
            </w:r>
          </w:p>
        </w:tc>
        <w:tc>
          <w:tcPr>
            <w:tcW w:w="1185"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张培震</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院士</w:t>
            </w:r>
          </w:p>
        </w:tc>
        <w:tc>
          <w:tcPr>
            <w:tcW w:w="1538"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2</w:t>
            </w:r>
            <w:r w:rsidRPr="00173DEC">
              <w:rPr>
                <w:rFonts w:asciiTheme="minorEastAsia" w:hAnsiTheme="minorEastAsia"/>
                <w:sz w:val="24"/>
                <w:szCs w:val="24"/>
              </w:rPr>
              <w:t>016</w:t>
            </w:r>
            <w:r w:rsidRPr="00173DEC">
              <w:rPr>
                <w:rFonts w:asciiTheme="minorEastAsia" w:hAnsiTheme="minorEastAsia" w:hint="eastAsia"/>
                <w:sz w:val="24"/>
                <w:szCs w:val="24"/>
              </w:rPr>
              <w:t>.</w:t>
            </w:r>
            <w:r w:rsidRPr="00173DEC">
              <w:rPr>
                <w:rFonts w:asciiTheme="minorEastAsia" w:hAnsiTheme="minorEastAsia"/>
                <w:sz w:val="24"/>
                <w:szCs w:val="24"/>
              </w:rPr>
              <w:t>11</w:t>
            </w:r>
            <w:r w:rsidRPr="00173DEC">
              <w:rPr>
                <w:rFonts w:asciiTheme="minorEastAsia" w:hAnsiTheme="minorEastAsia" w:hint="eastAsia"/>
                <w:sz w:val="24"/>
                <w:szCs w:val="24"/>
              </w:rPr>
              <w:t>.</w:t>
            </w:r>
            <w:r w:rsidRPr="00173DEC">
              <w:rPr>
                <w:rFonts w:asciiTheme="minorEastAsia" w:hAnsiTheme="minorEastAsia"/>
                <w:sz w:val="24"/>
                <w:szCs w:val="24"/>
              </w:rPr>
              <w:t>4</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高一高二</w:t>
            </w:r>
          </w:p>
        </w:tc>
        <w:tc>
          <w:tcPr>
            <w:tcW w:w="992"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地质科学研究科普知识</w:t>
            </w:r>
            <w:r w:rsidR="002C2EFC" w:rsidRPr="00173DEC">
              <w:rPr>
                <w:rFonts w:asciiTheme="minorEastAsia" w:hAnsiTheme="minorEastAsia" w:hint="eastAsia"/>
                <w:sz w:val="24"/>
                <w:szCs w:val="24"/>
              </w:rPr>
              <w:t>。</w:t>
            </w:r>
          </w:p>
        </w:tc>
      </w:tr>
      <w:tr w:rsidR="00E55328" w:rsidRPr="00173DEC" w:rsidTr="002C2EFC">
        <w:tc>
          <w:tcPr>
            <w:tcW w:w="3197" w:type="dxa"/>
          </w:tcPr>
          <w:p w:rsidR="00E55328" w:rsidRPr="00173DEC" w:rsidRDefault="00E55328" w:rsidP="00173DEC">
            <w:pPr>
              <w:pStyle w:val="20"/>
              <w:tabs>
                <w:tab w:val="right" w:leader="dot" w:pos="11670"/>
              </w:tabs>
              <w:spacing w:line="360" w:lineRule="auto"/>
              <w:ind w:leftChars="0" w:left="0"/>
              <w:rPr>
                <w:rFonts w:asciiTheme="minorEastAsia" w:hAnsiTheme="minorEastAsia"/>
                <w:sz w:val="24"/>
                <w:szCs w:val="24"/>
              </w:rPr>
            </w:pPr>
            <w:r w:rsidRPr="00173DEC">
              <w:rPr>
                <w:rFonts w:asciiTheme="minorEastAsia" w:hAnsiTheme="minorEastAsia" w:hint="eastAsia"/>
                <w:sz w:val="24"/>
                <w:szCs w:val="24"/>
              </w:rPr>
              <w:t>你想做</w:t>
            </w:r>
            <w:hyperlink w:anchor="_Toc32383" w:history="1">
              <w:r w:rsidRPr="00173DEC">
                <w:rPr>
                  <w:rFonts w:asciiTheme="minorEastAsia" w:hAnsiTheme="minorEastAsia" w:hint="eastAsia"/>
                  <w:sz w:val="24"/>
                  <w:szCs w:val="24"/>
                </w:rPr>
                <w:t>航天员吗</w:t>
              </w:r>
            </w:hyperlink>
          </w:p>
          <w:p w:rsidR="00E55328" w:rsidRPr="00173DEC" w:rsidRDefault="00E55328" w:rsidP="00173DEC">
            <w:pPr>
              <w:spacing w:line="360" w:lineRule="auto"/>
              <w:rPr>
                <w:rFonts w:asciiTheme="minorEastAsia" w:hAnsiTheme="minorEastAsia"/>
                <w:sz w:val="24"/>
                <w:szCs w:val="24"/>
              </w:rPr>
            </w:pPr>
          </w:p>
        </w:tc>
        <w:tc>
          <w:tcPr>
            <w:tcW w:w="1185" w:type="dxa"/>
          </w:tcPr>
          <w:p w:rsidR="00E55328" w:rsidRPr="00173DEC" w:rsidRDefault="00E55328" w:rsidP="00173DEC">
            <w:pPr>
              <w:spacing w:line="360" w:lineRule="auto"/>
              <w:rPr>
                <w:rFonts w:asciiTheme="minorEastAsia" w:hAnsiTheme="minorEastAsia" w:cs="宋体"/>
                <w:kern w:val="0"/>
                <w:sz w:val="24"/>
                <w:szCs w:val="24"/>
              </w:rPr>
            </w:pPr>
            <w:r w:rsidRPr="00173DEC">
              <w:rPr>
                <w:rFonts w:asciiTheme="minorEastAsia" w:hAnsiTheme="minorEastAsia" w:cs="宋体" w:hint="eastAsia"/>
                <w:kern w:val="0"/>
                <w:sz w:val="24"/>
                <w:szCs w:val="24"/>
              </w:rPr>
              <w:t>张厚英</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cs="宋体" w:hint="eastAsia"/>
                <w:kern w:val="0"/>
                <w:sz w:val="24"/>
                <w:szCs w:val="24"/>
              </w:rPr>
              <w:t>先生</w:t>
            </w:r>
          </w:p>
        </w:tc>
        <w:tc>
          <w:tcPr>
            <w:tcW w:w="1538"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2017.5.10</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高一年级</w:t>
            </w:r>
          </w:p>
        </w:tc>
        <w:tc>
          <w:tcPr>
            <w:tcW w:w="992"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航天航空知识科普</w:t>
            </w:r>
            <w:r w:rsidR="002C2EFC" w:rsidRPr="00173DEC">
              <w:rPr>
                <w:rFonts w:asciiTheme="minorEastAsia" w:hAnsiTheme="minorEastAsia" w:hint="eastAsia"/>
                <w:sz w:val="24"/>
                <w:szCs w:val="24"/>
              </w:rPr>
              <w:t>。</w:t>
            </w:r>
          </w:p>
        </w:tc>
      </w:tr>
      <w:tr w:rsidR="00E55328" w:rsidRPr="00173DEC" w:rsidTr="002C2EFC">
        <w:tc>
          <w:tcPr>
            <w:tcW w:w="3197"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cs="宋体" w:hint="eastAsia"/>
                <w:kern w:val="0"/>
                <w:sz w:val="24"/>
                <w:szCs w:val="24"/>
              </w:rPr>
              <w:t>海洋生物及其制品</w:t>
            </w:r>
          </w:p>
        </w:tc>
        <w:tc>
          <w:tcPr>
            <w:tcW w:w="1185" w:type="dxa"/>
          </w:tcPr>
          <w:p w:rsidR="00E55328" w:rsidRPr="00173DEC" w:rsidRDefault="00E55328" w:rsidP="00173DEC">
            <w:pPr>
              <w:spacing w:line="360" w:lineRule="auto"/>
              <w:rPr>
                <w:rFonts w:asciiTheme="minorEastAsia" w:hAnsiTheme="minorEastAsia" w:cs="宋体"/>
                <w:kern w:val="0"/>
                <w:sz w:val="24"/>
                <w:szCs w:val="24"/>
              </w:rPr>
            </w:pPr>
            <w:r w:rsidRPr="00173DEC">
              <w:rPr>
                <w:rFonts w:asciiTheme="minorEastAsia" w:hAnsiTheme="minorEastAsia" w:cs="宋体" w:hint="eastAsia"/>
                <w:kern w:val="0"/>
                <w:sz w:val="24"/>
                <w:szCs w:val="24"/>
              </w:rPr>
              <w:t>刘永宏</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cs="宋体" w:hint="eastAsia"/>
                <w:kern w:val="0"/>
                <w:sz w:val="24"/>
                <w:szCs w:val="24"/>
              </w:rPr>
              <w:t>博士</w:t>
            </w:r>
          </w:p>
        </w:tc>
        <w:tc>
          <w:tcPr>
            <w:tcW w:w="1538"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2</w:t>
            </w:r>
            <w:r w:rsidRPr="00173DEC">
              <w:rPr>
                <w:rFonts w:asciiTheme="minorEastAsia" w:hAnsiTheme="minorEastAsia"/>
                <w:sz w:val="24"/>
                <w:szCs w:val="24"/>
              </w:rPr>
              <w:t>017</w:t>
            </w:r>
            <w:r w:rsidRPr="00173DEC">
              <w:rPr>
                <w:rFonts w:asciiTheme="minorEastAsia" w:hAnsiTheme="minorEastAsia" w:hint="eastAsia"/>
                <w:sz w:val="24"/>
                <w:szCs w:val="24"/>
              </w:rPr>
              <w:t>.</w:t>
            </w:r>
            <w:r w:rsidRPr="00173DEC">
              <w:rPr>
                <w:rFonts w:asciiTheme="minorEastAsia" w:hAnsiTheme="minorEastAsia"/>
                <w:sz w:val="24"/>
                <w:szCs w:val="24"/>
              </w:rPr>
              <w:t>10</w:t>
            </w:r>
            <w:r w:rsidRPr="00173DEC">
              <w:rPr>
                <w:rFonts w:asciiTheme="minorEastAsia" w:hAnsiTheme="minorEastAsia" w:hint="eastAsia"/>
                <w:sz w:val="24"/>
                <w:szCs w:val="24"/>
              </w:rPr>
              <w:t>.</w:t>
            </w:r>
            <w:r w:rsidRPr="00173DEC">
              <w:rPr>
                <w:rFonts w:asciiTheme="minorEastAsia" w:hAnsiTheme="minorEastAsia"/>
                <w:sz w:val="24"/>
                <w:szCs w:val="24"/>
              </w:rPr>
              <w:t>10</w:t>
            </w:r>
          </w:p>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高一年级</w:t>
            </w:r>
          </w:p>
        </w:tc>
        <w:tc>
          <w:tcPr>
            <w:tcW w:w="992"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E55328"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海洋生物知识科普</w:t>
            </w:r>
            <w:r w:rsidR="002C2EFC" w:rsidRPr="00173DEC">
              <w:rPr>
                <w:rFonts w:asciiTheme="minorEastAsia" w:hAnsiTheme="minorEastAsia" w:hint="eastAsia"/>
                <w:sz w:val="24"/>
                <w:szCs w:val="24"/>
              </w:rPr>
              <w:t>。</w:t>
            </w:r>
          </w:p>
        </w:tc>
      </w:tr>
      <w:tr w:rsidR="00F85AFA" w:rsidRPr="00173DEC" w:rsidTr="002C2EFC">
        <w:tc>
          <w:tcPr>
            <w:tcW w:w="3197" w:type="dxa"/>
          </w:tcPr>
          <w:p w:rsidR="00F85AFA" w:rsidRPr="00173DEC" w:rsidRDefault="00601961" w:rsidP="00173DEC">
            <w:pPr>
              <w:pStyle w:val="20"/>
              <w:tabs>
                <w:tab w:val="right" w:leader="dot" w:pos="11670"/>
              </w:tabs>
              <w:spacing w:line="360" w:lineRule="auto"/>
              <w:ind w:leftChars="0" w:left="0"/>
              <w:rPr>
                <w:rFonts w:asciiTheme="minorEastAsia" w:hAnsiTheme="minorEastAsia"/>
                <w:sz w:val="24"/>
                <w:szCs w:val="24"/>
              </w:rPr>
            </w:pPr>
            <w:hyperlink w:anchor="_Toc30219" w:history="1">
              <w:r w:rsidR="00176382" w:rsidRPr="00173DEC">
                <w:rPr>
                  <w:rFonts w:asciiTheme="minorEastAsia" w:hAnsiTheme="minorEastAsia" w:hint="eastAsia"/>
                  <w:sz w:val="24"/>
                  <w:szCs w:val="24"/>
                </w:rPr>
                <w:t>妙趣横生</w:t>
              </w:r>
              <w:proofErr w:type="gramStart"/>
              <w:r w:rsidR="00176382" w:rsidRPr="00173DEC">
                <w:rPr>
                  <w:rFonts w:asciiTheme="minorEastAsia" w:hAnsiTheme="minorEastAsia" w:hint="eastAsia"/>
                  <w:sz w:val="24"/>
                  <w:szCs w:val="24"/>
                </w:rPr>
                <w:t>博弈学</w:t>
              </w:r>
              <w:proofErr w:type="gramEnd"/>
            </w:hyperlink>
          </w:p>
        </w:tc>
        <w:tc>
          <w:tcPr>
            <w:tcW w:w="1185" w:type="dxa"/>
          </w:tcPr>
          <w:p w:rsidR="00E55328"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丁利</w:t>
            </w:r>
          </w:p>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教授</w:t>
            </w:r>
          </w:p>
        </w:tc>
        <w:tc>
          <w:tcPr>
            <w:tcW w:w="1538"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2</w:t>
            </w:r>
            <w:r w:rsidRPr="00173DEC">
              <w:rPr>
                <w:rFonts w:asciiTheme="minorEastAsia" w:hAnsiTheme="minorEastAsia"/>
                <w:sz w:val="24"/>
                <w:szCs w:val="24"/>
              </w:rPr>
              <w:t>018</w:t>
            </w:r>
            <w:r w:rsidRPr="00173DEC">
              <w:rPr>
                <w:rFonts w:asciiTheme="minorEastAsia" w:hAnsiTheme="minorEastAsia" w:hint="eastAsia"/>
                <w:sz w:val="24"/>
                <w:szCs w:val="24"/>
              </w:rPr>
              <w:t>.</w:t>
            </w:r>
            <w:r w:rsidRPr="00173DEC">
              <w:rPr>
                <w:rFonts w:asciiTheme="minorEastAsia" w:hAnsiTheme="minorEastAsia"/>
                <w:sz w:val="24"/>
                <w:szCs w:val="24"/>
              </w:rPr>
              <w:t>4</w:t>
            </w:r>
            <w:r w:rsidRPr="00173DEC">
              <w:rPr>
                <w:rFonts w:asciiTheme="minorEastAsia" w:hAnsiTheme="minorEastAsia" w:hint="eastAsia"/>
                <w:sz w:val="24"/>
                <w:szCs w:val="24"/>
              </w:rPr>
              <w:t>.</w:t>
            </w:r>
            <w:r w:rsidRPr="00173DEC">
              <w:rPr>
                <w:rFonts w:asciiTheme="minorEastAsia" w:hAnsiTheme="minorEastAsia"/>
                <w:sz w:val="24"/>
                <w:szCs w:val="24"/>
              </w:rPr>
              <w:t>26</w:t>
            </w:r>
          </w:p>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高一高二年级</w:t>
            </w:r>
          </w:p>
        </w:tc>
        <w:tc>
          <w:tcPr>
            <w:tcW w:w="992"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了解博弈学，激活思维的逻辑推导能力。</w:t>
            </w:r>
          </w:p>
        </w:tc>
      </w:tr>
      <w:tr w:rsidR="00602BC4" w:rsidRPr="00173DEC" w:rsidTr="002C2EFC">
        <w:tc>
          <w:tcPr>
            <w:tcW w:w="3197" w:type="dxa"/>
          </w:tcPr>
          <w:p w:rsidR="00602BC4"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财务表里</w:t>
            </w:r>
            <w:proofErr w:type="gramStart"/>
            <w:r w:rsidRPr="00173DEC">
              <w:rPr>
                <w:rFonts w:asciiTheme="minorEastAsia" w:hAnsiTheme="minorEastAsia" w:hint="eastAsia"/>
                <w:sz w:val="24"/>
                <w:szCs w:val="24"/>
              </w:rPr>
              <w:t>说财商</w:t>
            </w:r>
            <w:proofErr w:type="gramEnd"/>
          </w:p>
        </w:tc>
        <w:tc>
          <w:tcPr>
            <w:tcW w:w="1185" w:type="dxa"/>
          </w:tcPr>
          <w:p w:rsidR="00602BC4" w:rsidRPr="00173DEC" w:rsidRDefault="00602BC4" w:rsidP="00173DEC">
            <w:pPr>
              <w:spacing w:line="360" w:lineRule="auto"/>
              <w:rPr>
                <w:rFonts w:ascii="宋体" w:eastAsia="宋体" w:hAnsi="宋体" w:cs="宋体"/>
                <w:kern w:val="0"/>
                <w:sz w:val="24"/>
                <w:szCs w:val="24"/>
              </w:rPr>
            </w:pPr>
            <w:proofErr w:type="gramStart"/>
            <w:r w:rsidRPr="00173DEC">
              <w:rPr>
                <w:rFonts w:ascii="宋体" w:eastAsia="宋体" w:hAnsi="宋体" w:cs="宋体" w:hint="eastAsia"/>
                <w:kern w:val="0"/>
                <w:sz w:val="24"/>
                <w:szCs w:val="24"/>
              </w:rPr>
              <w:t>丁视平</w:t>
            </w:r>
            <w:proofErr w:type="gramEnd"/>
          </w:p>
          <w:p w:rsidR="00602BC4" w:rsidRPr="00173DEC" w:rsidRDefault="00602BC4" w:rsidP="00173DEC">
            <w:pPr>
              <w:spacing w:line="360" w:lineRule="auto"/>
              <w:rPr>
                <w:rFonts w:asciiTheme="minorEastAsia" w:hAnsiTheme="minorEastAsia"/>
                <w:sz w:val="24"/>
                <w:szCs w:val="24"/>
              </w:rPr>
            </w:pPr>
            <w:r w:rsidRPr="00173DEC">
              <w:rPr>
                <w:rFonts w:ascii="宋体" w:eastAsia="宋体" w:hAnsi="宋体" w:cs="宋体" w:hint="eastAsia"/>
                <w:kern w:val="0"/>
                <w:sz w:val="24"/>
                <w:szCs w:val="24"/>
              </w:rPr>
              <w:t>老师</w:t>
            </w:r>
          </w:p>
        </w:tc>
        <w:tc>
          <w:tcPr>
            <w:tcW w:w="1538" w:type="dxa"/>
          </w:tcPr>
          <w:p w:rsidR="00602BC4"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2</w:t>
            </w:r>
            <w:r w:rsidRPr="00173DEC">
              <w:rPr>
                <w:rFonts w:asciiTheme="minorEastAsia" w:hAnsiTheme="minorEastAsia"/>
                <w:sz w:val="24"/>
                <w:szCs w:val="24"/>
              </w:rPr>
              <w:t>018</w:t>
            </w:r>
            <w:r w:rsidRPr="00173DEC">
              <w:rPr>
                <w:rFonts w:asciiTheme="minorEastAsia" w:hAnsiTheme="minorEastAsia" w:hint="eastAsia"/>
                <w:sz w:val="24"/>
                <w:szCs w:val="24"/>
              </w:rPr>
              <w:t>.</w:t>
            </w:r>
            <w:r w:rsidRPr="00173DEC">
              <w:rPr>
                <w:rFonts w:asciiTheme="minorEastAsia" w:hAnsiTheme="minorEastAsia"/>
                <w:sz w:val="24"/>
                <w:szCs w:val="24"/>
              </w:rPr>
              <w:t>6</w:t>
            </w:r>
            <w:r w:rsidRPr="00173DEC">
              <w:rPr>
                <w:rFonts w:asciiTheme="minorEastAsia" w:hAnsiTheme="minorEastAsia" w:hint="eastAsia"/>
                <w:sz w:val="24"/>
                <w:szCs w:val="24"/>
              </w:rPr>
              <w:t>.</w:t>
            </w:r>
            <w:r w:rsidRPr="00173DEC">
              <w:rPr>
                <w:rFonts w:asciiTheme="minorEastAsia" w:hAnsiTheme="minorEastAsia"/>
                <w:sz w:val="24"/>
                <w:szCs w:val="24"/>
              </w:rPr>
              <w:t>19</w:t>
            </w:r>
          </w:p>
          <w:p w:rsidR="00602BC4"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高一高二年级</w:t>
            </w:r>
          </w:p>
        </w:tc>
        <w:tc>
          <w:tcPr>
            <w:tcW w:w="992" w:type="dxa"/>
          </w:tcPr>
          <w:p w:rsidR="00602BC4"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p>
        </w:tc>
        <w:tc>
          <w:tcPr>
            <w:tcW w:w="2766" w:type="dxa"/>
          </w:tcPr>
          <w:p w:rsidR="00602BC4"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通过财务报表的学习，了解财务管理知识。</w:t>
            </w:r>
          </w:p>
        </w:tc>
      </w:tr>
      <w:tr w:rsidR="00E55328" w:rsidRPr="00173DEC" w:rsidTr="002C2EFC">
        <w:tc>
          <w:tcPr>
            <w:tcW w:w="3197" w:type="dxa"/>
          </w:tcPr>
          <w:p w:rsidR="00E55328" w:rsidRPr="00173DEC" w:rsidRDefault="00E55328" w:rsidP="00173DEC">
            <w:pPr>
              <w:spacing w:line="360" w:lineRule="auto"/>
              <w:rPr>
                <w:rFonts w:ascii="宋体" w:eastAsia="宋体" w:hAnsi="宋体"/>
                <w:sz w:val="24"/>
                <w:szCs w:val="24"/>
              </w:rPr>
            </w:pPr>
            <w:r w:rsidRPr="00173DEC">
              <w:rPr>
                <w:rFonts w:ascii="宋体" w:eastAsia="宋体" w:hAnsi="宋体" w:hint="eastAsia"/>
                <w:sz w:val="24"/>
                <w:szCs w:val="24"/>
              </w:rPr>
              <w:t>走进中大药学院国家重点实验室</w:t>
            </w:r>
          </w:p>
        </w:tc>
        <w:tc>
          <w:tcPr>
            <w:tcW w:w="1185" w:type="dxa"/>
          </w:tcPr>
          <w:p w:rsidR="00E55328" w:rsidRPr="00173DEC" w:rsidRDefault="00E55328" w:rsidP="00173DEC">
            <w:pPr>
              <w:spacing w:line="360" w:lineRule="auto"/>
              <w:rPr>
                <w:rFonts w:ascii="宋体" w:eastAsia="宋体" w:hAnsi="宋体"/>
                <w:sz w:val="24"/>
                <w:szCs w:val="24"/>
              </w:rPr>
            </w:pPr>
            <w:proofErr w:type="gramStart"/>
            <w:r w:rsidRPr="00173DEC">
              <w:rPr>
                <w:rFonts w:ascii="宋体" w:eastAsia="宋体" w:hAnsi="宋体" w:hint="eastAsia"/>
                <w:sz w:val="24"/>
                <w:szCs w:val="24"/>
              </w:rPr>
              <w:t>陈六平</w:t>
            </w:r>
            <w:proofErr w:type="gramEnd"/>
          </w:p>
          <w:p w:rsidR="00E55328" w:rsidRPr="00173DEC" w:rsidRDefault="00E55328" w:rsidP="00173DEC">
            <w:pPr>
              <w:spacing w:line="360" w:lineRule="auto"/>
              <w:rPr>
                <w:rFonts w:ascii="宋体" w:eastAsia="宋体" w:hAnsi="宋体"/>
                <w:sz w:val="24"/>
                <w:szCs w:val="24"/>
              </w:rPr>
            </w:pPr>
            <w:r w:rsidRPr="00173DEC">
              <w:rPr>
                <w:rFonts w:ascii="宋体" w:eastAsia="宋体" w:hAnsi="宋体" w:hint="eastAsia"/>
                <w:sz w:val="24"/>
                <w:szCs w:val="24"/>
              </w:rPr>
              <w:t>教授</w:t>
            </w:r>
          </w:p>
        </w:tc>
        <w:tc>
          <w:tcPr>
            <w:tcW w:w="1538" w:type="dxa"/>
          </w:tcPr>
          <w:p w:rsidR="00E55328" w:rsidRPr="00173DEC" w:rsidRDefault="00E55328" w:rsidP="00173DEC">
            <w:pPr>
              <w:spacing w:line="360" w:lineRule="auto"/>
              <w:rPr>
                <w:rFonts w:ascii="宋体" w:eastAsia="宋体" w:hAnsi="宋体"/>
                <w:sz w:val="24"/>
                <w:szCs w:val="24"/>
              </w:rPr>
            </w:pPr>
            <w:r w:rsidRPr="00173DEC">
              <w:rPr>
                <w:rFonts w:ascii="宋体" w:eastAsia="宋体" w:hAnsi="宋体" w:hint="eastAsia"/>
                <w:sz w:val="24"/>
                <w:szCs w:val="24"/>
              </w:rPr>
              <w:t>2</w:t>
            </w:r>
            <w:r w:rsidRPr="00173DEC">
              <w:rPr>
                <w:rFonts w:ascii="宋体" w:eastAsia="宋体" w:hAnsi="宋体"/>
                <w:sz w:val="24"/>
                <w:szCs w:val="24"/>
              </w:rPr>
              <w:t>018</w:t>
            </w:r>
            <w:r w:rsidRPr="00173DEC">
              <w:rPr>
                <w:rFonts w:ascii="宋体" w:eastAsia="宋体" w:hAnsi="宋体" w:hint="eastAsia"/>
                <w:sz w:val="24"/>
                <w:szCs w:val="24"/>
              </w:rPr>
              <w:t>.</w:t>
            </w:r>
            <w:r w:rsidRPr="00173DEC">
              <w:rPr>
                <w:rFonts w:ascii="宋体" w:eastAsia="宋体" w:hAnsi="宋体"/>
                <w:sz w:val="24"/>
                <w:szCs w:val="24"/>
              </w:rPr>
              <w:t>6</w:t>
            </w:r>
            <w:r w:rsidRPr="00173DEC">
              <w:rPr>
                <w:rFonts w:ascii="宋体" w:eastAsia="宋体" w:hAnsi="宋体" w:hint="eastAsia"/>
                <w:sz w:val="24"/>
                <w:szCs w:val="24"/>
              </w:rPr>
              <w:t>.</w:t>
            </w:r>
            <w:r w:rsidRPr="00173DEC">
              <w:rPr>
                <w:rFonts w:ascii="宋体" w:eastAsia="宋体" w:hAnsi="宋体"/>
                <w:sz w:val="24"/>
                <w:szCs w:val="24"/>
              </w:rPr>
              <w:t>21</w:t>
            </w:r>
          </w:p>
          <w:p w:rsidR="00E55328" w:rsidRPr="00173DEC" w:rsidRDefault="00E55328" w:rsidP="00173DEC">
            <w:pPr>
              <w:spacing w:line="360" w:lineRule="auto"/>
              <w:rPr>
                <w:rFonts w:ascii="宋体" w:eastAsia="宋体" w:hAnsi="宋体"/>
                <w:sz w:val="24"/>
                <w:szCs w:val="24"/>
              </w:rPr>
            </w:pPr>
            <w:r w:rsidRPr="00173DEC">
              <w:rPr>
                <w:rFonts w:ascii="宋体" w:eastAsia="宋体" w:hAnsi="宋体" w:hint="eastAsia"/>
                <w:sz w:val="24"/>
                <w:szCs w:val="24"/>
              </w:rPr>
              <w:t>高一年级</w:t>
            </w:r>
          </w:p>
        </w:tc>
        <w:tc>
          <w:tcPr>
            <w:tcW w:w="992" w:type="dxa"/>
          </w:tcPr>
          <w:p w:rsidR="00622642" w:rsidRPr="00173DEC" w:rsidRDefault="00622642" w:rsidP="00173DEC">
            <w:pPr>
              <w:spacing w:line="360" w:lineRule="auto"/>
              <w:rPr>
                <w:rFonts w:ascii="宋体" w:eastAsia="宋体" w:hAnsi="宋体"/>
                <w:sz w:val="24"/>
                <w:szCs w:val="24"/>
              </w:rPr>
            </w:pPr>
            <w:r w:rsidRPr="00173DEC">
              <w:rPr>
                <w:rFonts w:ascii="宋体" w:eastAsia="宋体" w:hAnsi="宋体" w:hint="eastAsia"/>
                <w:sz w:val="24"/>
                <w:szCs w:val="24"/>
              </w:rPr>
              <w:t>讲座</w:t>
            </w:r>
            <w:r w:rsidR="002C2EFC" w:rsidRPr="00173DEC">
              <w:rPr>
                <w:rFonts w:ascii="宋体" w:eastAsia="宋体" w:hAnsi="宋体" w:hint="eastAsia"/>
                <w:sz w:val="24"/>
                <w:szCs w:val="24"/>
              </w:rPr>
              <w:t>，</w:t>
            </w:r>
          </w:p>
          <w:p w:rsidR="00E55328" w:rsidRPr="00173DEC" w:rsidRDefault="00E55328" w:rsidP="00173DEC">
            <w:pPr>
              <w:spacing w:line="360" w:lineRule="auto"/>
              <w:rPr>
                <w:rFonts w:ascii="宋体" w:eastAsia="宋体" w:hAnsi="宋体"/>
                <w:sz w:val="24"/>
                <w:szCs w:val="24"/>
              </w:rPr>
            </w:pPr>
            <w:r w:rsidRPr="00173DEC">
              <w:rPr>
                <w:rFonts w:ascii="宋体" w:eastAsia="宋体" w:hAnsi="宋体" w:hint="eastAsia"/>
                <w:sz w:val="24"/>
                <w:szCs w:val="24"/>
              </w:rPr>
              <w:t>参观</w:t>
            </w:r>
          </w:p>
        </w:tc>
        <w:tc>
          <w:tcPr>
            <w:tcW w:w="2766" w:type="dxa"/>
          </w:tcPr>
          <w:p w:rsidR="00E55328" w:rsidRPr="00173DEC" w:rsidRDefault="00E55328" w:rsidP="00173DEC">
            <w:pPr>
              <w:spacing w:line="360" w:lineRule="auto"/>
              <w:rPr>
                <w:rFonts w:ascii="宋体" w:eastAsia="宋体" w:hAnsi="宋体"/>
                <w:sz w:val="24"/>
                <w:szCs w:val="24"/>
              </w:rPr>
            </w:pPr>
            <w:r w:rsidRPr="00173DEC">
              <w:rPr>
                <w:rFonts w:ascii="宋体" w:eastAsia="宋体" w:hAnsi="宋体" w:hint="eastAsia"/>
                <w:sz w:val="24"/>
                <w:szCs w:val="24"/>
              </w:rPr>
              <w:t>了解药学研究</w:t>
            </w:r>
            <w:r w:rsidR="00622642" w:rsidRPr="00173DEC">
              <w:rPr>
                <w:rFonts w:ascii="宋体" w:eastAsia="宋体" w:hAnsi="宋体" w:hint="eastAsia"/>
                <w:sz w:val="24"/>
                <w:szCs w:val="24"/>
              </w:rPr>
              <w:t>。</w:t>
            </w:r>
          </w:p>
        </w:tc>
      </w:tr>
      <w:tr w:rsidR="00F85AFA" w:rsidRPr="00173DEC" w:rsidTr="002C2EFC">
        <w:tc>
          <w:tcPr>
            <w:tcW w:w="3197"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lastRenderedPageBreak/>
              <w:t>了解广州城市规划展览中心</w:t>
            </w:r>
          </w:p>
        </w:tc>
        <w:tc>
          <w:tcPr>
            <w:tcW w:w="1185" w:type="dxa"/>
          </w:tcPr>
          <w:p w:rsidR="00F85AFA" w:rsidRPr="00173DEC" w:rsidRDefault="00F85AFA" w:rsidP="00173DEC">
            <w:pPr>
              <w:spacing w:line="360" w:lineRule="auto"/>
              <w:rPr>
                <w:rFonts w:asciiTheme="minorEastAsia" w:hAnsiTheme="minorEastAsia"/>
                <w:sz w:val="24"/>
                <w:szCs w:val="24"/>
              </w:rPr>
            </w:pPr>
          </w:p>
        </w:tc>
        <w:tc>
          <w:tcPr>
            <w:tcW w:w="1538"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2</w:t>
            </w:r>
            <w:r w:rsidRPr="00173DEC">
              <w:rPr>
                <w:rFonts w:asciiTheme="minorEastAsia" w:hAnsiTheme="minorEastAsia"/>
                <w:sz w:val="24"/>
                <w:szCs w:val="24"/>
              </w:rPr>
              <w:t>018</w:t>
            </w:r>
            <w:r w:rsidRPr="00173DEC">
              <w:rPr>
                <w:rFonts w:asciiTheme="minorEastAsia" w:hAnsiTheme="minorEastAsia" w:hint="eastAsia"/>
                <w:sz w:val="24"/>
                <w:szCs w:val="24"/>
              </w:rPr>
              <w:t>.</w:t>
            </w:r>
            <w:r w:rsidRPr="00173DEC">
              <w:rPr>
                <w:rFonts w:asciiTheme="minorEastAsia" w:hAnsiTheme="minorEastAsia"/>
                <w:sz w:val="24"/>
                <w:szCs w:val="24"/>
              </w:rPr>
              <w:t>8</w:t>
            </w:r>
            <w:r w:rsidRPr="00173DEC">
              <w:rPr>
                <w:rFonts w:asciiTheme="minorEastAsia" w:hAnsiTheme="minorEastAsia" w:hint="eastAsia"/>
                <w:sz w:val="24"/>
                <w:szCs w:val="24"/>
              </w:rPr>
              <w:t>.3</w:t>
            </w:r>
            <w:r w:rsidRPr="00173DEC">
              <w:rPr>
                <w:rFonts w:asciiTheme="minorEastAsia" w:hAnsiTheme="minorEastAsia"/>
                <w:sz w:val="24"/>
                <w:szCs w:val="24"/>
              </w:rPr>
              <w:t>0</w:t>
            </w:r>
          </w:p>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高一年级，</w:t>
            </w:r>
          </w:p>
        </w:tc>
        <w:tc>
          <w:tcPr>
            <w:tcW w:w="992"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参观</w:t>
            </w:r>
            <w:r w:rsidR="002C2EFC" w:rsidRPr="00173DEC">
              <w:rPr>
                <w:rFonts w:asciiTheme="minorEastAsia" w:hAnsiTheme="minorEastAsia" w:hint="eastAsia"/>
                <w:sz w:val="24"/>
                <w:szCs w:val="24"/>
              </w:rPr>
              <w:t>，</w:t>
            </w:r>
          </w:p>
          <w:p w:rsidR="002C2EFC" w:rsidRPr="00173DEC" w:rsidRDefault="002C2EFC" w:rsidP="00173DEC">
            <w:pPr>
              <w:spacing w:line="360" w:lineRule="auto"/>
              <w:rPr>
                <w:rFonts w:asciiTheme="minorEastAsia" w:hAnsiTheme="minorEastAsia"/>
                <w:sz w:val="24"/>
                <w:szCs w:val="24"/>
              </w:rPr>
            </w:pPr>
            <w:r w:rsidRPr="00173DEC">
              <w:rPr>
                <w:rFonts w:asciiTheme="minorEastAsia" w:hAnsiTheme="minorEastAsia" w:hint="eastAsia"/>
                <w:sz w:val="24"/>
                <w:szCs w:val="24"/>
              </w:rPr>
              <w:t>体验</w:t>
            </w:r>
          </w:p>
        </w:tc>
        <w:tc>
          <w:tcPr>
            <w:tcW w:w="2766"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了解广州，体验科技人文未来，明确责任。</w:t>
            </w:r>
          </w:p>
        </w:tc>
      </w:tr>
      <w:tr w:rsidR="00F85AFA" w:rsidRPr="00173DEC" w:rsidTr="002C2EFC">
        <w:tc>
          <w:tcPr>
            <w:tcW w:w="3197"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参观中大地质博物馆</w:t>
            </w:r>
          </w:p>
        </w:tc>
        <w:tc>
          <w:tcPr>
            <w:tcW w:w="1185" w:type="dxa"/>
          </w:tcPr>
          <w:p w:rsidR="00F85AFA" w:rsidRPr="00173DEC" w:rsidRDefault="00F85AFA" w:rsidP="00173DEC">
            <w:pPr>
              <w:spacing w:line="360" w:lineRule="auto"/>
              <w:rPr>
                <w:rFonts w:asciiTheme="minorEastAsia" w:hAnsiTheme="minorEastAsia"/>
                <w:sz w:val="24"/>
                <w:szCs w:val="24"/>
              </w:rPr>
            </w:pPr>
          </w:p>
        </w:tc>
        <w:tc>
          <w:tcPr>
            <w:tcW w:w="1538" w:type="dxa"/>
          </w:tcPr>
          <w:p w:rsidR="00F85AFA"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每届初一、</w:t>
            </w:r>
          </w:p>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高一年级</w:t>
            </w:r>
          </w:p>
        </w:tc>
        <w:tc>
          <w:tcPr>
            <w:tcW w:w="992" w:type="dxa"/>
          </w:tcPr>
          <w:p w:rsidR="00B74FBB" w:rsidRPr="00173DEC" w:rsidRDefault="00B74FBB"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r w:rsidR="002C2EFC" w:rsidRPr="00173DEC">
              <w:rPr>
                <w:rFonts w:asciiTheme="minorEastAsia" w:hAnsiTheme="minorEastAsia" w:hint="eastAsia"/>
                <w:sz w:val="24"/>
                <w:szCs w:val="24"/>
              </w:rPr>
              <w:t>，</w:t>
            </w:r>
          </w:p>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参观</w:t>
            </w:r>
          </w:p>
        </w:tc>
        <w:tc>
          <w:tcPr>
            <w:tcW w:w="2766"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地质学知识科普</w:t>
            </w:r>
            <w:r w:rsidR="002C2EFC" w:rsidRPr="00173DEC">
              <w:rPr>
                <w:rFonts w:asciiTheme="minorEastAsia" w:hAnsiTheme="minorEastAsia" w:hint="eastAsia"/>
                <w:sz w:val="24"/>
                <w:szCs w:val="24"/>
              </w:rPr>
              <w:t>。</w:t>
            </w:r>
          </w:p>
        </w:tc>
      </w:tr>
      <w:tr w:rsidR="00F85AFA" w:rsidRPr="00173DEC" w:rsidTr="002C2EFC">
        <w:tc>
          <w:tcPr>
            <w:tcW w:w="3197"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参观中大生物博物馆</w:t>
            </w:r>
          </w:p>
        </w:tc>
        <w:tc>
          <w:tcPr>
            <w:tcW w:w="1185" w:type="dxa"/>
          </w:tcPr>
          <w:p w:rsidR="00F85AFA" w:rsidRPr="00173DEC" w:rsidRDefault="00F85AFA" w:rsidP="00173DEC">
            <w:pPr>
              <w:spacing w:line="360" w:lineRule="auto"/>
              <w:rPr>
                <w:rFonts w:asciiTheme="minorEastAsia" w:hAnsiTheme="minorEastAsia"/>
                <w:sz w:val="24"/>
                <w:szCs w:val="24"/>
              </w:rPr>
            </w:pPr>
          </w:p>
        </w:tc>
        <w:tc>
          <w:tcPr>
            <w:tcW w:w="1538" w:type="dxa"/>
          </w:tcPr>
          <w:p w:rsidR="00F85AFA" w:rsidRPr="00173DEC" w:rsidRDefault="00E55328" w:rsidP="00173DEC">
            <w:pPr>
              <w:spacing w:line="360" w:lineRule="auto"/>
              <w:rPr>
                <w:rFonts w:asciiTheme="minorEastAsia" w:hAnsiTheme="minorEastAsia"/>
                <w:sz w:val="24"/>
                <w:szCs w:val="24"/>
              </w:rPr>
            </w:pPr>
            <w:r w:rsidRPr="00173DEC">
              <w:rPr>
                <w:rFonts w:asciiTheme="minorEastAsia" w:hAnsiTheme="minorEastAsia" w:hint="eastAsia"/>
                <w:sz w:val="24"/>
                <w:szCs w:val="24"/>
              </w:rPr>
              <w:t>每届初一、</w:t>
            </w:r>
          </w:p>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高一年级</w:t>
            </w:r>
          </w:p>
        </w:tc>
        <w:tc>
          <w:tcPr>
            <w:tcW w:w="992" w:type="dxa"/>
          </w:tcPr>
          <w:p w:rsidR="00E55328"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讲座</w:t>
            </w:r>
            <w:r w:rsidR="002C2EFC" w:rsidRPr="00173DEC">
              <w:rPr>
                <w:rFonts w:asciiTheme="minorEastAsia" w:hAnsiTheme="minorEastAsia" w:hint="eastAsia"/>
                <w:sz w:val="24"/>
                <w:szCs w:val="24"/>
              </w:rPr>
              <w:t>，</w:t>
            </w:r>
          </w:p>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参观</w:t>
            </w:r>
          </w:p>
        </w:tc>
        <w:tc>
          <w:tcPr>
            <w:tcW w:w="2766" w:type="dxa"/>
          </w:tcPr>
          <w:p w:rsidR="00F85AFA" w:rsidRPr="00173DEC" w:rsidRDefault="00176382" w:rsidP="00173DEC">
            <w:pPr>
              <w:spacing w:line="360" w:lineRule="auto"/>
              <w:rPr>
                <w:rFonts w:asciiTheme="minorEastAsia" w:hAnsiTheme="minorEastAsia"/>
                <w:sz w:val="24"/>
                <w:szCs w:val="24"/>
              </w:rPr>
            </w:pPr>
            <w:r w:rsidRPr="00173DEC">
              <w:rPr>
                <w:rFonts w:asciiTheme="minorEastAsia" w:hAnsiTheme="minorEastAsia" w:hint="eastAsia"/>
                <w:sz w:val="24"/>
                <w:szCs w:val="24"/>
              </w:rPr>
              <w:t>生物学知识科普</w:t>
            </w:r>
            <w:r w:rsidR="002C2EFC" w:rsidRPr="00173DEC">
              <w:rPr>
                <w:rFonts w:asciiTheme="minorEastAsia" w:hAnsiTheme="minorEastAsia" w:hint="eastAsia"/>
                <w:sz w:val="24"/>
                <w:szCs w:val="24"/>
              </w:rPr>
              <w:t>。</w:t>
            </w:r>
          </w:p>
        </w:tc>
      </w:tr>
      <w:tr w:rsidR="001661B9" w:rsidRPr="00173DEC" w:rsidTr="002C2EFC">
        <w:tc>
          <w:tcPr>
            <w:tcW w:w="3197" w:type="dxa"/>
          </w:tcPr>
          <w:p w:rsidR="001661B9" w:rsidRPr="00173DEC" w:rsidRDefault="001661B9" w:rsidP="00173DEC">
            <w:pPr>
              <w:spacing w:line="360" w:lineRule="auto"/>
              <w:rPr>
                <w:rFonts w:asciiTheme="minorEastAsia" w:hAnsiTheme="minorEastAsia"/>
                <w:sz w:val="24"/>
                <w:szCs w:val="24"/>
              </w:rPr>
            </w:pPr>
            <w:r w:rsidRPr="00173DEC">
              <w:rPr>
                <w:rFonts w:asciiTheme="minorEastAsia" w:hAnsiTheme="minorEastAsia" w:hint="eastAsia"/>
                <w:sz w:val="24"/>
                <w:szCs w:val="24"/>
              </w:rPr>
              <w:t>走进父母工作室</w:t>
            </w:r>
          </w:p>
        </w:tc>
        <w:tc>
          <w:tcPr>
            <w:tcW w:w="1185" w:type="dxa"/>
          </w:tcPr>
          <w:p w:rsidR="001661B9" w:rsidRPr="00173DEC" w:rsidRDefault="001661B9" w:rsidP="00173DEC">
            <w:pPr>
              <w:spacing w:line="360" w:lineRule="auto"/>
              <w:rPr>
                <w:rFonts w:asciiTheme="minorEastAsia" w:hAnsiTheme="minorEastAsia"/>
                <w:sz w:val="24"/>
                <w:szCs w:val="24"/>
              </w:rPr>
            </w:pPr>
          </w:p>
        </w:tc>
        <w:tc>
          <w:tcPr>
            <w:tcW w:w="1538" w:type="dxa"/>
          </w:tcPr>
          <w:p w:rsidR="001661B9"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每年寒假</w:t>
            </w:r>
          </w:p>
          <w:p w:rsidR="00602BC4"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初一高一年级</w:t>
            </w:r>
          </w:p>
        </w:tc>
        <w:tc>
          <w:tcPr>
            <w:tcW w:w="992" w:type="dxa"/>
          </w:tcPr>
          <w:p w:rsidR="001661B9"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参观</w:t>
            </w:r>
            <w:r w:rsidR="002C2EFC" w:rsidRPr="00173DEC">
              <w:rPr>
                <w:rFonts w:asciiTheme="minorEastAsia" w:hAnsiTheme="minorEastAsia" w:hint="eastAsia"/>
                <w:sz w:val="24"/>
                <w:szCs w:val="24"/>
              </w:rPr>
              <w:t>，</w:t>
            </w:r>
          </w:p>
          <w:p w:rsidR="00602BC4"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实习</w:t>
            </w:r>
          </w:p>
        </w:tc>
        <w:tc>
          <w:tcPr>
            <w:tcW w:w="2766" w:type="dxa"/>
          </w:tcPr>
          <w:p w:rsidR="001661B9" w:rsidRPr="00173DEC" w:rsidRDefault="00602BC4" w:rsidP="00173DEC">
            <w:pPr>
              <w:spacing w:line="360" w:lineRule="auto"/>
              <w:rPr>
                <w:rFonts w:asciiTheme="minorEastAsia" w:hAnsiTheme="minorEastAsia"/>
                <w:sz w:val="24"/>
                <w:szCs w:val="24"/>
              </w:rPr>
            </w:pPr>
            <w:r w:rsidRPr="00173DEC">
              <w:rPr>
                <w:rFonts w:asciiTheme="minorEastAsia" w:hAnsiTheme="minorEastAsia" w:hint="eastAsia"/>
                <w:sz w:val="24"/>
                <w:szCs w:val="24"/>
              </w:rPr>
              <w:t>跟着父母工作一天，了解父母的工作，既是德育主题教育，也是生涯规划主题教育。</w:t>
            </w:r>
          </w:p>
        </w:tc>
      </w:tr>
    </w:tbl>
    <w:p w:rsidR="00F85AFA" w:rsidRPr="00173DEC" w:rsidRDefault="00F85AFA" w:rsidP="00173DEC">
      <w:pPr>
        <w:spacing w:line="360" w:lineRule="auto"/>
        <w:ind w:firstLineChars="200" w:firstLine="480"/>
        <w:rPr>
          <w:rFonts w:asciiTheme="minorEastAsia" w:hAnsiTheme="minorEastAsia"/>
          <w:sz w:val="24"/>
          <w:szCs w:val="24"/>
        </w:rPr>
      </w:pPr>
    </w:p>
    <w:p w:rsidR="00F85AFA" w:rsidRPr="00173DEC" w:rsidRDefault="005846CA"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四、展望</w:t>
      </w:r>
    </w:p>
    <w:p w:rsidR="00E84C83" w:rsidRPr="00173DEC" w:rsidRDefault="004B793E" w:rsidP="00173DEC">
      <w:pPr>
        <w:spacing w:line="360" w:lineRule="auto"/>
        <w:ind w:firstLineChars="200" w:firstLine="480"/>
        <w:rPr>
          <w:rFonts w:asciiTheme="minorEastAsia" w:hAnsiTheme="minorEastAsia"/>
          <w:sz w:val="24"/>
          <w:szCs w:val="24"/>
        </w:rPr>
      </w:pPr>
      <w:r w:rsidRPr="004B793E">
        <w:rPr>
          <w:rFonts w:asciiTheme="minorEastAsia" w:hAnsiTheme="minorEastAsia" w:hint="eastAsia"/>
          <w:sz w:val="24"/>
          <w:szCs w:val="24"/>
        </w:rPr>
        <w:t>随着高中课程改革的实施，</w:t>
      </w:r>
      <w:r w:rsidR="00E84C83" w:rsidRPr="004B793E">
        <w:rPr>
          <w:rFonts w:asciiTheme="minorEastAsia" w:hAnsiTheme="minorEastAsia" w:hint="eastAsia"/>
          <w:sz w:val="24"/>
          <w:szCs w:val="24"/>
        </w:rPr>
        <w:t>生涯规划</w:t>
      </w:r>
      <w:r w:rsidR="00D87532" w:rsidRPr="004B793E">
        <w:rPr>
          <w:rFonts w:asciiTheme="minorEastAsia" w:hAnsiTheme="minorEastAsia" w:hint="eastAsia"/>
          <w:sz w:val="24"/>
          <w:szCs w:val="24"/>
        </w:rPr>
        <w:t>课程</w:t>
      </w:r>
      <w:r w:rsidRPr="004B793E">
        <w:rPr>
          <w:rFonts w:asciiTheme="minorEastAsia" w:hAnsiTheme="minorEastAsia" w:hint="eastAsia"/>
          <w:sz w:val="24"/>
          <w:szCs w:val="24"/>
        </w:rPr>
        <w:t>在各校得到更多的重视。</w:t>
      </w:r>
      <w:r w:rsidR="00E84C83" w:rsidRPr="004B793E">
        <w:rPr>
          <w:rFonts w:asciiTheme="minorEastAsia" w:hAnsiTheme="minorEastAsia" w:hint="eastAsia"/>
          <w:sz w:val="24"/>
          <w:szCs w:val="24"/>
        </w:rPr>
        <w:t>我校将</w:t>
      </w:r>
      <w:r w:rsidR="00447837" w:rsidRPr="004B793E">
        <w:rPr>
          <w:rFonts w:asciiTheme="minorEastAsia" w:hAnsiTheme="minorEastAsia" w:hint="eastAsia"/>
          <w:sz w:val="24"/>
          <w:szCs w:val="24"/>
        </w:rPr>
        <w:t>进</w:t>
      </w:r>
      <w:r w:rsidR="00447837" w:rsidRPr="00173DEC">
        <w:rPr>
          <w:rFonts w:asciiTheme="minorEastAsia" w:hAnsiTheme="minorEastAsia" w:hint="eastAsia"/>
          <w:sz w:val="24"/>
          <w:szCs w:val="24"/>
        </w:rPr>
        <w:t>一步健全生涯规划指导中心，成立以校长、教师、学生、家长、社区及专家组成的指导中心，进一步</w:t>
      </w:r>
      <w:r w:rsidR="00E84C83" w:rsidRPr="00173DEC">
        <w:rPr>
          <w:rFonts w:asciiTheme="minorEastAsia" w:hAnsiTheme="minorEastAsia" w:hint="eastAsia"/>
          <w:sz w:val="24"/>
          <w:szCs w:val="24"/>
        </w:rPr>
        <w:t>挖掘家长资源，</w:t>
      </w:r>
      <w:r w:rsidR="000C2DF2" w:rsidRPr="00173DEC">
        <w:rPr>
          <w:rFonts w:asciiTheme="minorEastAsia" w:hAnsiTheme="minorEastAsia" w:hint="eastAsia"/>
          <w:sz w:val="24"/>
          <w:szCs w:val="24"/>
        </w:rPr>
        <w:t>依托家长资源</w:t>
      </w:r>
      <w:r w:rsidR="00E84C83" w:rsidRPr="00173DEC">
        <w:rPr>
          <w:rFonts w:asciiTheme="minorEastAsia" w:hAnsiTheme="minorEastAsia" w:hint="eastAsia"/>
          <w:sz w:val="24"/>
          <w:szCs w:val="24"/>
        </w:rPr>
        <w:t>完善生涯规划课程体系。</w:t>
      </w:r>
    </w:p>
    <w:p w:rsidR="00692311" w:rsidRPr="00173DEC" w:rsidRDefault="006E69F5" w:rsidP="006E69F5">
      <w:pPr>
        <w:spacing w:line="360" w:lineRule="auto"/>
        <w:ind w:firstLineChars="196" w:firstLine="470"/>
        <w:rPr>
          <w:rFonts w:asciiTheme="minorEastAsia" w:hAnsiTheme="minorEastAsia"/>
          <w:sz w:val="24"/>
          <w:szCs w:val="24"/>
        </w:rPr>
      </w:pPr>
      <w:r w:rsidRPr="004B793E">
        <w:rPr>
          <w:rFonts w:asciiTheme="minorEastAsia" w:hAnsiTheme="minorEastAsia" w:hint="eastAsia"/>
          <w:sz w:val="24"/>
          <w:szCs w:val="24"/>
        </w:rPr>
        <w:t>家校合作为孩子的未来铺路搭桥。</w:t>
      </w:r>
      <w:r w:rsidR="00764561" w:rsidRPr="004B793E">
        <w:rPr>
          <w:rFonts w:asciiTheme="minorEastAsia" w:hAnsiTheme="minorEastAsia" w:hint="eastAsia"/>
          <w:sz w:val="24"/>
          <w:szCs w:val="24"/>
        </w:rPr>
        <w:t>除专业师资</w:t>
      </w:r>
      <w:r w:rsidR="00764561" w:rsidRPr="00173DEC">
        <w:rPr>
          <w:rFonts w:asciiTheme="minorEastAsia" w:hAnsiTheme="minorEastAsia" w:hint="eastAsia"/>
          <w:sz w:val="24"/>
          <w:szCs w:val="24"/>
        </w:rPr>
        <w:t>指导的理论学习外，</w:t>
      </w:r>
      <w:r w:rsidR="00016ED3" w:rsidRPr="00173DEC">
        <w:rPr>
          <w:rFonts w:asciiTheme="minorEastAsia" w:hAnsiTheme="minorEastAsia" w:hint="eastAsia"/>
          <w:sz w:val="24"/>
          <w:szCs w:val="24"/>
        </w:rPr>
        <w:t>家校合作开展生涯规划的</w:t>
      </w:r>
      <w:r w:rsidR="000C2DF2" w:rsidRPr="00173DEC">
        <w:rPr>
          <w:rFonts w:asciiTheme="minorEastAsia" w:hAnsiTheme="minorEastAsia" w:hint="eastAsia"/>
          <w:sz w:val="24"/>
          <w:szCs w:val="24"/>
        </w:rPr>
        <w:t>活动形式将更加丰富，主要分为3大类，讲座访谈类、体验活动类和职业</w:t>
      </w:r>
      <w:proofErr w:type="gramStart"/>
      <w:r w:rsidR="000C2DF2" w:rsidRPr="00173DEC">
        <w:rPr>
          <w:rFonts w:asciiTheme="minorEastAsia" w:hAnsiTheme="minorEastAsia" w:hint="eastAsia"/>
          <w:sz w:val="24"/>
          <w:szCs w:val="24"/>
        </w:rPr>
        <w:t>微课类</w:t>
      </w:r>
      <w:proofErr w:type="gramEnd"/>
      <w:r w:rsidR="000C2DF2" w:rsidRPr="00173DEC">
        <w:rPr>
          <w:rFonts w:asciiTheme="minorEastAsia" w:hAnsiTheme="minorEastAsia" w:hint="eastAsia"/>
          <w:sz w:val="24"/>
          <w:szCs w:val="24"/>
        </w:rPr>
        <w:t>。其中讲座访谈类包含专题讲座、个别访谈、集体访谈等；</w:t>
      </w:r>
      <w:r w:rsidR="00F66F54" w:rsidRPr="00173DEC">
        <w:rPr>
          <w:rFonts w:asciiTheme="minorEastAsia" w:hAnsiTheme="minorEastAsia" w:hint="eastAsia"/>
          <w:sz w:val="24"/>
          <w:szCs w:val="24"/>
        </w:rPr>
        <w:t>体验活动类包含招聘模拟、</w:t>
      </w:r>
      <w:proofErr w:type="gramStart"/>
      <w:r w:rsidR="00F66F54" w:rsidRPr="00173DEC">
        <w:rPr>
          <w:rFonts w:asciiTheme="minorEastAsia" w:hAnsiTheme="minorEastAsia" w:hint="eastAsia"/>
          <w:sz w:val="24"/>
          <w:szCs w:val="24"/>
        </w:rPr>
        <w:t>职场模拟</w:t>
      </w:r>
      <w:proofErr w:type="gramEnd"/>
      <w:r w:rsidR="00F66F54" w:rsidRPr="00173DEC">
        <w:rPr>
          <w:rFonts w:asciiTheme="minorEastAsia" w:hAnsiTheme="minorEastAsia" w:hint="eastAsia"/>
          <w:sz w:val="24"/>
          <w:szCs w:val="24"/>
        </w:rPr>
        <w:t>、参观实习</w:t>
      </w:r>
      <w:r w:rsidR="00C91D2E" w:rsidRPr="00173DEC">
        <w:rPr>
          <w:rFonts w:asciiTheme="minorEastAsia" w:hAnsiTheme="minorEastAsia" w:hint="eastAsia"/>
          <w:sz w:val="24"/>
          <w:szCs w:val="24"/>
        </w:rPr>
        <w:t>（</w:t>
      </w:r>
      <w:proofErr w:type="gramStart"/>
      <w:r w:rsidR="00C91D2E" w:rsidRPr="00173DEC">
        <w:rPr>
          <w:rFonts w:asciiTheme="minorEastAsia" w:hAnsiTheme="minorEastAsia" w:hint="eastAsia"/>
          <w:sz w:val="24"/>
          <w:szCs w:val="24"/>
        </w:rPr>
        <w:t>含大学</w:t>
      </w:r>
      <w:proofErr w:type="gramEnd"/>
      <w:r w:rsidR="00C91D2E" w:rsidRPr="00173DEC">
        <w:rPr>
          <w:rFonts w:asciiTheme="minorEastAsia" w:hAnsiTheme="minorEastAsia" w:hint="eastAsia"/>
          <w:sz w:val="24"/>
          <w:szCs w:val="24"/>
        </w:rPr>
        <w:t>和企业）</w:t>
      </w:r>
      <w:r w:rsidR="00F66F54" w:rsidRPr="00173DEC">
        <w:rPr>
          <w:rFonts w:asciiTheme="minorEastAsia" w:hAnsiTheme="minorEastAsia" w:hint="eastAsia"/>
          <w:sz w:val="24"/>
          <w:szCs w:val="24"/>
        </w:rPr>
        <w:t>和</w:t>
      </w:r>
      <w:proofErr w:type="gramStart"/>
      <w:r w:rsidR="00F66F54" w:rsidRPr="00173DEC">
        <w:rPr>
          <w:rFonts w:asciiTheme="minorEastAsia" w:hAnsiTheme="minorEastAsia" w:hint="eastAsia"/>
          <w:sz w:val="24"/>
          <w:szCs w:val="24"/>
        </w:rPr>
        <w:t>职场</w:t>
      </w:r>
      <w:proofErr w:type="gramEnd"/>
      <w:r w:rsidR="00F66F54" w:rsidRPr="00173DEC">
        <w:rPr>
          <w:rFonts w:asciiTheme="minorEastAsia" w:hAnsiTheme="minorEastAsia" w:hint="eastAsia"/>
          <w:sz w:val="24"/>
          <w:szCs w:val="24"/>
        </w:rPr>
        <w:t>开放日等；职业</w:t>
      </w:r>
      <w:proofErr w:type="gramStart"/>
      <w:r w:rsidR="00F66F54" w:rsidRPr="00173DEC">
        <w:rPr>
          <w:rFonts w:asciiTheme="minorEastAsia" w:hAnsiTheme="minorEastAsia" w:hint="eastAsia"/>
          <w:sz w:val="24"/>
          <w:szCs w:val="24"/>
        </w:rPr>
        <w:t>微课类包含</w:t>
      </w:r>
      <w:proofErr w:type="gramEnd"/>
      <w:r w:rsidR="00F66F54" w:rsidRPr="00173DEC">
        <w:rPr>
          <w:rFonts w:asciiTheme="minorEastAsia" w:hAnsiTheme="minorEastAsia" w:hint="eastAsia"/>
          <w:sz w:val="24"/>
          <w:szCs w:val="24"/>
        </w:rPr>
        <w:t>邀请不同领域的家长</w:t>
      </w:r>
      <w:r w:rsidR="00764561" w:rsidRPr="00173DEC">
        <w:rPr>
          <w:rFonts w:asciiTheme="minorEastAsia" w:hAnsiTheme="minorEastAsia" w:hint="eastAsia"/>
          <w:sz w:val="24"/>
          <w:szCs w:val="24"/>
        </w:rPr>
        <w:t>和专业人士</w:t>
      </w:r>
      <w:r w:rsidR="00F66F54" w:rsidRPr="00173DEC">
        <w:rPr>
          <w:rFonts w:asciiTheme="minorEastAsia" w:hAnsiTheme="minorEastAsia" w:hint="eastAsia"/>
          <w:sz w:val="24"/>
          <w:szCs w:val="24"/>
        </w:rPr>
        <w:t>，录</w:t>
      </w:r>
      <w:r w:rsidR="00764561" w:rsidRPr="00173DEC">
        <w:rPr>
          <w:rFonts w:asciiTheme="minorEastAsia" w:hAnsiTheme="minorEastAsia" w:hint="eastAsia"/>
          <w:sz w:val="24"/>
          <w:szCs w:val="24"/>
        </w:rPr>
        <w:t>制</w:t>
      </w:r>
      <w:r w:rsidR="00F66F54" w:rsidRPr="00173DEC">
        <w:rPr>
          <w:rFonts w:asciiTheme="minorEastAsia" w:hAnsiTheme="minorEastAsia" w:hint="eastAsia"/>
          <w:sz w:val="24"/>
          <w:szCs w:val="24"/>
        </w:rPr>
        <w:t>职业介绍</w:t>
      </w:r>
      <w:proofErr w:type="gramStart"/>
      <w:r w:rsidR="00F66F54" w:rsidRPr="00173DEC">
        <w:rPr>
          <w:rFonts w:asciiTheme="minorEastAsia" w:hAnsiTheme="minorEastAsia" w:hint="eastAsia"/>
          <w:sz w:val="24"/>
          <w:szCs w:val="24"/>
        </w:rPr>
        <w:t>的微课等</w:t>
      </w:r>
      <w:proofErr w:type="gramEnd"/>
      <w:r w:rsidR="00F66F54" w:rsidRPr="00173DEC">
        <w:rPr>
          <w:rFonts w:asciiTheme="minorEastAsia" w:hAnsiTheme="minorEastAsia" w:hint="eastAsia"/>
          <w:sz w:val="24"/>
          <w:szCs w:val="24"/>
        </w:rPr>
        <w:t>。</w:t>
      </w:r>
    </w:p>
    <w:p w:rsidR="00016ED3" w:rsidRPr="00173DEC" w:rsidRDefault="00436EFE"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初中部仍以科普为主，了解社会各类行业的特点及其对人才的需求，与家长共同建立学生个人生涯档案。高</w:t>
      </w:r>
      <w:proofErr w:type="gramStart"/>
      <w:r w:rsidRPr="00173DEC">
        <w:rPr>
          <w:rFonts w:asciiTheme="minorEastAsia" w:hAnsiTheme="minorEastAsia" w:hint="eastAsia"/>
          <w:sz w:val="24"/>
          <w:szCs w:val="24"/>
        </w:rPr>
        <w:t>中部在</w:t>
      </w:r>
      <w:proofErr w:type="gramEnd"/>
      <w:r w:rsidRPr="00173DEC">
        <w:rPr>
          <w:rFonts w:asciiTheme="minorEastAsia" w:hAnsiTheme="minorEastAsia" w:hint="eastAsia"/>
          <w:sz w:val="24"/>
          <w:szCs w:val="24"/>
        </w:rPr>
        <w:t>专业师资和家长资源的协作下，分年级分主题以多种形式开展自我认知和生涯规划学习。</w:t>
      </w:r>
      <w:r w:rsidR="00764561" w:rsidRPr="00173DEC">
        <w:rPr>
          <w:rFonts w:asciiTheme="minorEastAsia" w:hAnsiTheme="minorEastAsia" w:hint="eastAsia"/>
          <w:sz w:val="24"/>
          <w:szCs w:val="24"/>
        </w:rPr>
        <w:t>如，</w:t>
      </w:r>
      <w:r w:rsidR="00EB15E6" w:rsidRPr="00173DEC">
        <w:rPr>
          <w:rFonts w:asciiTheme="minorEastAsia" w:hAnsiTheme="minorEastAsia" w:hint="eastAsia"/>
          <w:sz w:val="24"/>
          <w:szCs w:val="24"/>
        </w:rPr>
        <w:t>高一年级将以</w:t>
      </w:r>
      <w:r w:rsidR="00764561" w:rsidRPr="00173DEC">
        <w:rPr>
          <w:rFonts w:asciiTheme="minorEastAsia" w:hAnsiTheme="minorEastAsia" w:hint="eastAsia"/>
          <w:sz w:val="24"/>
          <w:szCs w:val="24"/>
        </w:rPr>
        <w:t>理论学习、专题</w:t>
      </w:r>
      <w:r w:rsidR="00EB15E6" w:rsidRPr="00173DEC">
        <w:rPr>
          <w:rFonts w:asciiTheme="minorEastAsia" w:hAnsiTheme="minorEastAsia" w:hint="eastAsia"/>
          <w:sz w:val="24"/>
          <w:szCs w:val="24"/>
        </w:rPr>
        <w:t>讲座</w:t>
      </w:r>
      <w:proofErr w:type="gramStart"/>
      <w:r w:rsidR="00EB15E6" w:rsidRPr="00173DEC">
        <w:rPr>
          <w:rFonts w:asciiTheme="minorEastAsia" w:hAnsiTheme="minorEastAsia" w:hint="eastAsia"/>
          <w:sz w:val="24"/>
          <w:szCs w:val="24"/>
        </w:rPr>
        <w:t>和微课</w:t>
      </w:r>
      <w:r w:rsidR="00764561" w:rsidRPr="00173DEC">
        <w:rPr>
          <w:rFonts w:asciiTheme="minorEastAsia" w:hAnsiTheme="minorEastAsia" w:hint="eastAsia"/>
          <w:sz w:val="24"/>
          <w:szCs w:val="24"/>
        </w:rPr>
        <w:t>学习</w:t>
      </w:r>
      <w:proofErr w:type="gramEnd"/>
      <w:r w:rsidR="00EB15E6" w:rsidRPr="00173DEC">
        <w:rPr>
          <w:rFonts w:asciiTheme="minorEastAsia" w:hAnsiTheme="minorEastAsia" w:hint="eastAsia"/>
          <w:sz w:val="24"/>
          <w:szCs w:val="24"/>
        </w:rPr>
        <w:t>为主，</w:t>
      </w:r>
      <w:r w:rsidR="00764561" w:rsidRPr="00173DEC">
        <w:rPr>
          <w:rFonts w:asciiTheme="minorEastAsia" w:hAnsiTheme="minorEastAsia" w:hint="eastAsia"/>
          <w:sz w:val="24"/>
          <w:szCs w:val="24"/>
        </w:rPr>
        <w:t>一方面促进学生自我认知能力，一方面促进</w:t>
      </w:r>
      <w:r w:rsidR="00EB15E6" w:rsidRPr="00173DEC">
        <w:rPr>
          <w:rFonts w:asciiTheme="minorEastAsia" w:hAnsiTheme="minorEastAsia" w:hint="eastAsia"/>
          <w:sz w:val="24"/>
          <w:szCs w:val="24"/>
        </w:rPr>
        <w:t>学生</w:t>
      </w:r>
      <w:r w:rsidR="00764561" w:rsidRPr="00173DEC">
        <w:rPr>
          <w:rFonts w:asciiTheme="minorEastAsia" w:hAnsiTheme="minorEastAsia" w:hint="eastAsia"/>
          <w:sz w:val="24"/>
          <w:szCs w:val="24"/>
        </w:rPr>
        <w:t>对</w:t>
      </w:r>
      <w:r w:rsidR="00EB15E6" w:rsidRPr="00173DEC">
        <w:rPr>
          <w:rFonts w:asciiTheme="minorEastAsia" w:hAnsiTheme="minorEastAsia" w:hint="eastAsia"/>
          <w:sz w:val="24"/>
          <w:szCs w:val="24"/>
        </w:rPr>
        <w:t>各职业特点</w:t>
      </w:r>
      <w:r w:rsidR="00764561" w:rsidRPr="00173DEC">
        <w:rPr>
          <w:rFonts w:asciiTheme="minorEastAsia" w:hAnsiTheme="minorEastAsia" w:hint="eastAsia"/>
          <w:sz w:val="24"/>
          <w:szCs w:val="24"/>
        </w:rPr>
        <w:t>的理解</w:t>
      </w:r>
      <w:r w:rsidRPr="00173DEC">
        <w:rPr>
          <w:rFonts w:asciiTheme="minorEastAsia" w:hAnsiTheme="minorEastAsia" w:hint="eastAsia"/>
          <w:sz w:val="24"/>
          <w:szCs w:val="24"/>
        </w:rPr>
        <w:t>，树立正确的生涯规划理念；</w:t>
      </w:r>
      <w:r w:rsidR="00EB15E6" w:rsidRPr="00173DEC">
        <w:rPr>
          <w:rFonts w:asciiTheme="minorEastAsia" w:hAnsiTheme="minorEastAsia" w:hint="eastAsia"/>
          <w:sz w:val="24"/>
          <w:szCs w:val="24"/>
        </w:rPr>
        <w:t>高二年级</w:t>
      </w:r>
      <w:r w:rsidR="00764561" w:rsidRPr="00173DEC">
        <w:rPr>
          <w:rFonts w:asciiTheme="minorEastAsia" w:hAnsiTheme="minorEastAsia" w:hint="eastAsia"/>
          <w:sz w:val="24"/>
          <w:szCs w:val="24"/>
        </w:rPr>
        <w:t>以体验活动为主，促进学生对职业</w:t>
      </w:r>
      <w:r w:rsidRPr="00173DEC">
        <w:rPr>
          <w:rFonts w:asciiTheme="minorEastAsia" w:hAnsiTheme="minorEastAsia" w:hint="eastAsia"/>
          <w:sz w:val="24"/>
          <w:szCs w:val="24"/>
        </w:rPr>
        <w:t>类型及生涯规划</w:t>
      </w:r>
      <w:r w:rsidR="00764561" w:rsidRPr="00173DEC">
        <w:rPr>
          <w:rFonts w:asciiTheme="minorEastAsia" w:hAnsiTheme="minorEastAsia" w:hint="eastAsia"/>
          <w:sz w:val="24"/>
          <w:szCs w:val="24"/>
        </w:rPr>
        <w:t>的</w:t>
      </w:r>
      <w:r w:rsidRPr="00173DEC">
        <w:rPr>
          <w:rFonts w:asciiTheme="minorEastAsia" w:hAnsiTheme="minorEastAsia" w:hint="eastAsia"/>
          <w:sz w:val="24"/>
          <w:szCs w:val="24"/>
        </w:rPr>
        <w:t>进一步</w:t>
      </w:r>
      <w:r w:rsidR="00764561" w:rsidRPr="00173DEC">
        <w:rPr>
          <w:rFonts w:asciiTheme="minorEastAsia" w:hAnsiTheme="minorEastAsia" w:hint="eastAsia"/>
          <w:sz w:val="24"/>
          <w:szCs w:val="24"/>
        </w:rPr>
        <w:t>探索</w:t>
      </w:r>
      <w:r w:rsidRPr="00173DEC">
        <w:rPr>
          <w:rFonts w:asciiTheme="minorEastAsia" w:hAnsiTheme="minorEastAsia" w:hint="eastAsia"/>
          <w:sz w:val="24"/>
          <w:szCs w:val="24"/>
        </w:rPr>
        <w:t>；高三年级以专题讲座和大学参观为主，促进学生的</w:t>
      </w:r>
      <w:r w:rsidR="00016ED3" w:rsidRPr="00173DEC">
        <w:rPr>
          <w:rFonts w:asciiTheme="minorEastAsia" w:hAnsiTheme="minorEastAsia" w:hint="eastAsia"/>
          <w:sz w:val="24"/>
          <w:szCs w:val="24"/>
        </w:rPr>
        <w:t>升学指导与职业选择</w:t>
      </w:r>
      <w:r w:rsidRPr="00173DEC">
        <w:rPr>
          <w:rFonts w:asciiTheme="minorEastAsia" w:hAnsiTheme="minorEastAsia" w:hint="eastAsia"/>
          <w:sz w:val="24"/>
          <w:szCs w:val="24"/>
        </w:rPr>
        <w:t>。学校将通过积累逐步建立和完善比较丰富的生涯规划课程体系，满足学生个性化需求。</w:t>
      </w:r>
    </w:p>
    <w:p w:rsidR="00F66F54" w:rsidRPr="00173DEC" w:rsidRDefault="00F66F54" w:rsidP="00173DEC">
      <w:pPr>
        <w:spacing w:line="360" w:lineRule="auto"/>
        <w:ind w:firstLineChars="400" w:firstLine="960"/>
        <w:rPr>
          <w:rFonts w:asciiTheme="minorEastAsia" w:hAnsiTheme="minorEastAsia"/>
          <w:sz w:val="24"/>
          <w:szCs w:val="24"/>
        </w:rPr>
      </w:pPr>
    </w:p>
    <w:p w:rsidR="00617240" w:rsidRPr="00173DEC" w:rsidRDefault="00436EFE" w:rsidP="00173DEC">
      <w:pPr>
        <w:spacing w:line="360" w:lineRule="auto"/>
        <w:ind w:firstLineChars="200" w:firstLine="480"/>
        <w:rPr>
          <w:rFonts w:asciiTheme="minorEastAsia" w:hAnsiTheme="minorEastAsia"/>
          <w:sz w:val="24"/>
          <w:szCs w:val="24"/>
        </w:rPr>
      </w:pPr>
      <w:r w:rsidRPr="00173DEC">
        <w:rPr>
          <w:rFonts w:asciiTheme="minorEastAsia" w:hAnsiTheme="minorEastAsia" w:hint="eastAsia"/>
          <w:sz w:val="24"/>
          <w:szCs w:val="24"/>
        </w:rPr>
        <w:t>参考文献：</w:t>
      </w:r>
    </w:p>
    <w:p w:rsidR="00F85AFA" w:rsidRDefault="00934377" w:rsidP="00173DEC">
      <w:pPr>
        <w:spacing w:line="360" w:lineRule="auto"/>
        <w:ind w:firstLine="567"/>
        <w:rPr>
          <w:rStyle w:val="periodicalp"/>
          <w:rFonts w:asciiTheme="minorEastAsia" w:hAnsiTheme="minorEastAsia"/>
          <w:color w:val="000000"/>
          <w:sz w:val="24"/>
          <w:szCs w:val="24"/>
          <w:shd w:val="clear" w:color="auto" w:fill="FFFFFF"/>
        </w:rPr>
      </w:pPr>
      <w:r>
        <w:rPr>
          <w:rFonts w:asciiTheme="minorEastAsia" w:hAnsiTheme="minorEastAsia" w:hint="eastAsia"/>
          <w:sz w:val="24"/>
          <w:szCs w:val="24"/>
          <w:shd w:val="clear" w:color="auto" w:fill="FFFFFF"/>
        </w:rPr>
        <w:lastRenderedPageBreak/>
        <w:t>[</w:t>
      </w:r>
      <w:r w:rsidR="00176382" w:rsidRPr="00173DEC">
        <w:rPr>
          <w:rFonts w:asciiTheme="minorEastAsia" w:hAnsiTheme="minorEastAsia" w:hint="eastAsia"/>
          <w:sz w:val="24"/>
          <w:szCs w:val="24"/>
          <w:shd w:val="clear" w:color="auto" w:fill="FFFFFF"/>
        </w:rPr>
        <w:t>1</w:t>
      </w:r>
      <w:r>
        <w:rPr>
          <w:rFonts w:asciiTheme="minorEastAsia" w:hAnsiTheme="minorEastAsia" w:hint="eastAsia"/>
          <w:sz w:val="24"/>
          <w:szCs w:val="24"/>
          <w:shd w:val="clear" w:color="auto" w:fill="FFFFFF"/>
        </w:rPr>
        <w:t>]</w:t>
      </w:r>
      <w:r w:rsidR="000D4F0F" w:rsidRPr="00173DEC">
        <w:rPr>
          <w:rStyle w:val="periodicalp"/>
          <w:rFonts w:asciiTheme="minorEastAsia" w:hAnsiTheme="minorEastAsia" w:hint="eastAsia"/>
          <w:color w:val="000000"/>
          <w:sz w:val="24"/>
          <w:szCs w:val="24"/>
          <w:shd w:val="clear" w:color="auto" w:fill="FFFFFF"/>
        </w:rPr>
        <w:t>邓林园,许睿,赵鑫钰,方晓义,</w:t>
      </w:r>
      <w:r w:rsidR="00176382" w:rsidRPr="00173DEC">
        <w:rPr>
          <w:rFonts w:asciiTheme="minorEastAsia" w:hAnsiTheme="minorEastAsia" w:hint="eastAsia"/>
          <w:sz w:val="24"/>
          <w:szCs w:val="24"/>
          <w:shd w:val="clear" w:color="auto" w:fill="FFFFFF"/>
        </w:rPr>
        <w:t>中国高中阶段家校合作的现状以及与高中生发展的关系</w:t>
      </w:r>
      <w:r>
        <w:rPr>
          <w:rStyle w:val="periodicalp"/>
          <w:rFonts w:asciiTheme="minorEastAsia" w:hAnsiTheme="minorEastAsia" w:hint="eastAsia"/>
          <w:color w:val="000000"/>
          <w:sz w:val="24"/>
          <w:szCs w:val="24"/>
          <w:shd w:val="clear" w:color="auto" w:fill="FFFFFF"/>
        </w:rPr>
        <w:t>[</w:t>
      </w:r>
      <w:r w:rsidR="000D4F0F" w:rsidRPr="00173DEC">
        <w:rPr>
          <w:rStyle w:val="periodicalp"/>
          <w:rFonts w:asciiTheme="minorEastAsia" w:hAnsiTheme="minorEastAsia" w:hint="eastAsia"/>
          <w:color w:val="000000"/>
          <w:sz w:val="24"/>
          <w:szCs w:val="24"/>
          <w:shd w:val="clear" w:color="auto" w:fill="FFFFFF"/>
        </w:rPr>
        <w:t>J</w:t>
      </w:r>
      <w:r>
        <w:rPr>
          <w:rStyle w:val="periodicalp"/>
          <w:rFonts w:asciiTheme="minorEastAsia" w:hAnsiTheme="minorEastAsia" w:hint="eastAsia"/>
          <w:color w:val="000000"/>
          <w:sz w:val="24"/>
          <w:szCs w:val="24"/>
          <w:shd w:val="clear" w:color="auto" w:fill="FFFFFF"/>
        </w:rPr>
        <w:t>]</w:t>
      </w:r>
      <w:r w:rsidR="00176382" w:rsidRPr="00173DEC">
        <w:rPr>
          <w:rStyle w:val="periodicalp"/>
          <w:rFonts w:asciiTheme="minorEastAsia" w:hAnsiTheme="minorEastAsia" w:hint="eastAsia"/>
          <w:color w:val="000000"/>
          <w:sz w:val="24"/>
          <w:szCs w:val="24"/>
          <w:shd w:val="clear" w:color="auto" w:fill="FFFFFF"/>
        </w:rPr>
        <w:t>教育学报</w:t>
      </w:r>
      <w:r w:rsidR="000D4F0F" w:rsidRPr="00173DEC">
        <w:rPr>
          <w:rStyle w:val="periodicalp"/>
          <w:rFonts w:asciiTheme="minorEastAsia" w:hAnsiTheme="minorEastAsia" w:hint="eastAsia"/>
          <w:color w:val="000000"/>
          <w:sz w:val="24"/>
          <w:szCs w:val="24"/>
          <w:shd w:val="clear" w:color="auto" w:fill="FFFFFF"/>
        </w:rPr>
        <w:t>，</w:t>
      </w:r>
      <w:r w:rsidR="00176382" w:rsidRPr="00173DEC">
        <w:rPr>
          <w:rStyle w:val="periodicalp"/>
          <w:rFonts w:asciiTheme="minorEastAsia" w:hAnsiTheme="minorEastAsia" w:hint="eastAsia"/>
          <w:color w:val="000000"/>
          <w:sz w:val="24"/>
          <w:szCs w:val="24"/>
          <w:shd w:val="clear" w:color="auto" w:fill="FFFFFF"/>
        </w:rPr>
        <w:t>2016</w:t>
      </w:r>
      <w:r w:rsidR="000D4F0F" w:rsidRPr="00173DEC">
        <w:rPr>
          <w:rStyle w:val="periodicalp"/>
          <w:rFonts w:asciiTheme="minorEastAsia" w:hAnsiTheme="minorEastAsia" w:hint="eastAsia"/>
          <w:color w:val="000000"/>
          <w:sz w:val="24"/>
          <w:szCs w:val="24"/>
          <w:shd w:val="clear" w:color="auto" w:fill="FFFFFF"/>
        </w:rPr>
        <w:t>（</w:t>
      </w:r>
      <w:r w:rsidR="00176382" w:rsidRPr="00173DEC">
        <w:rPr>
          <w:rStyle w:val="periodicalp"/>
          <w:rFonts w:asciiTheme="minorEastAsia" w:hAnsiTheme="minorEastAsia" w:hint="eastAsia"/>
          <w:color w:val="000000"/>
          <w:sz w:val="24"/>
          <w:szCs w:val="24"/>
          <w:shd w:val="clear" w:color="auto" w:fill="FFFFFF"/>
        </w:rPr>
        <w:t>6</w:t>
      </w:r>
      <w:r w:rsidR="000D4F0F" w:rsidRPr="00173DEC">
        <w:rPr>
          <w:rStyle w:val="periodicalp"/>
          <w:rFonts w:asciiTheme="minorEastAsia" w:hAnsiTheme="minorEastAsia" w:hint="eastAsia"/>
          <w:color w:val="000000"/>
          <w:sz w:val="24"/>
          <w:szCs w:val="24"/>
          <w:shd w:val="clear" w:color="auto" w:fill="FFFFFF"/>
        </w:rPr>
        <w:t>）</w:t>
      </w:r>
      <w:r w:rsidR="00436EFE" w:rsidRPr="00173DEC">
        <w:rPr>
          <w:rStyle w:val="periodicalp"/>
          <w:rFonts w:asciiTheme="minorEastAsia" w:hAnsiTheme="minorEastAsia" w:hint="eastAsia"/>
          <w:color w:val="000000"/>
          <w:sz w:val="24"/>
          <w:szCs w:val="24"/>
          <w:shd w:val="clear" w:color="auto" w:fill="FFFFFF"/>
        </w:rPr>
        <w:t>：</w:t>
      </w:r>
      <w:r w:rsidR="00D87532" w:rsidRPr="00173DEC">
        <w:rPr>
          <w:rStyle w:val="periodicalp"/>
          <w:rFonts w:asciiTheme="minorEastAsia" w:hAnsiTheme="minorEastAsia" w:hint="eastAsia"/>
          <w:color w:val="000000"/>
          <w:sz w:val="24"/>
          <w:szCs w:val="24"/>
          <w:shd w:val="clear" w:color="auto" w:fill="FFFFFF"/>
        </w:rPr>
        <w:t>7</w:t>
      </w:r>
      <w:r w:rsidR="00D87532" w:rsidRPr="00173DEC">
        <w:rPr>
          <w:rStyle w:val="periodicalp"/>
          <w:rFonts w:asciiTheme="minorEastAsia" w:hAnsiTheme="minorEastAsia"/>
          <w:color w:val="000000"/>
          <w:sz w:val="24"/>
          <w:szCs w:val="24"/>
          <w:shd w:val="clear" w:color="auto" w:fill="FFFFFF"/>
        </w:rPr>
        <w:t>8</w:t>
      </w:r>
      <w:r w:rsidR="00D87532" w:rsidRPr="00173DEC">
        <w:rPr>
          <w:rStyle w:val="periodicalp"/>
          <w:rFonts w:asciiTheme="minorEastAsia" w:hAnsiTheme="minorEastAsia" w:hint="eastAsia"/>
          <w:color w:val="000000"/>
          <w:sz w:val="24"/>
          <w:szCs w:val="24"/>
          <w:shd w:val="clear" w:color="auto" w:fill="FFFFFF"/>
        </w:rPr>
        <w:t>-</w:t>
      </w:r>
      <w:r w:rsidR="00D87532" w:rsidRPr="00173DEC">
        <w:rPr>
          <w:rStyle w:val="periodicalp"/>
          <w:rFonts w:asciiTheme="minorEastAsia" w:hAnsiTheme="minorEastAsia"/>
          <w:color w:val="000000"/>
          <w:sz w:val="24"/>
          <w:szCs w:val="24"/>
          <w:shd w:val="clear" w:color="auto" w:fill="FFFFFF"/>
        </w:rPr>
        <w:t>86</w:t>
      </w:r>
      <w:r w:rsidR="00436EFE" w:rsidRPr="00173DEC">
        <w:rPr>
          <w:rStyle w:val="periodicalp"/>
          <w:rFonts w:asciiTheme="minorEastAsia" w:hAnsiTheme="minorEastAsia" w:hint="eastAsia"/>
          <w:color w:val="000000"/>
          <w:sz w:val="24"/>
          <w:szCs w:val="24"/>
          <w:shd w:val="clear" w:color="auto" w:fill="FFFFFF"/>
        </w:rPr>
        <w:t>。</w:t>
      </w:r>
    </w:p>
    <w:p w:rsidR="00143B1A" w:rsidRPr="00143B1A" w:rsidRDefault="00934377" w:rsidP="00143B1A">
      <w:pPr>
        <w:spacing w:line="360" w:lineRule="auto"/>
        <w:ind w:firstLineChars="200" w:firstLine="480"/>
        <w:rPr>
          <w:rStyle w:val="periodicalp"/>
          <w:rFonts w:asciiTheme="minorEastAsia" w:hAnsiTheme="minorEastAsia"/>
          <w:color w:val="000000"/>
          <w:sz w:val="24"/>
          <w:szCs w:val="24"/>
          <w:shd w:val="clear" w:color="auto" w:fill="FFFFFF"/>
        </w:rPr>
      </w:pPr>
      <w:r>
        <w:rPr>
          <w:rFonts w:asciiTheme="minorEastAsia" w:hAnsiTheme="minorEastAsia" w:hint="eastAsia"/>
          <w:sz w:val="24"/>
          <w:szCs w:val="24"/>
        </w:rPr>
        <w:t>[</w:t>
      </w:r>
      <w:r w:rsidR="00143B1A">
        <w:rPr>
          <w:rFonts w:asciiTheme="minorEastAsia" w:hAnsiTheme="minorEastAsia"/>
          <w:sz w:val="24"/>
          <w:szCs w:val="24"/>
        </w:rPr>
        <w:t>2</w:t>
      </w:r>
      <w:r>
        <w:rPr>
          <w:rFonts w:asciiTheme="minorEastAsia" w:hAnsiTheme="minorEastAsia" w:hint="eastAsia"/>
          <w:sz w:val="24"/>
          <w:szCs w:val="24"/>
        </w:rPr>
        <w:t>]</w:t>
      </w:r>
      <w:r w:rsidR="00143B1A" w:rsidRPr="00173DEC">
        <w:rPr>
          <w:rFonts w:asciiTheme="minorEastAsia" w:hAnsiTheme="minorEastAsia" w:hint="eastAsia"/>
          <w:sz w:val="24"/>
          <w:szCs w:val="24"/>
        </w:rPr>
        <w:t>王琳，陈蓉,中学生生涯规划教育的家校合作模式实践研究——以福建师范大学附属中学生涯规划教育为例</w:t>
      </w:r>
      <w:r>
        <w:rPr>
          <w:rFonts w:asciiTheme="minorEastAsia" w:hAnsiTheme="minorEastAsia" w:hint="eastAsia"/>
          <w:sz w:val="24"/>
          <w:szCs w:val="24"/>
        </w:rPr>
        <w:t>[</w:t>
      </w:r>
      <w:r w:rsidR="00143B1A" w:rsidRPr="00173DEC">
        <w:rPr>
          <w:rFonts w:asciiTheme="minorEastAsia" w:hAnsiTheme="minorEastAsia" w:hint="eastAsia"/>
          <w:sz w:val="24"/>
          <w:szCs w:val="24"/>
        </w:rPr>
        <w:t>J</w:t>
      </w:r>
      <w:r>
        <w:rPr>
          <w:rFonts w:asciiTheme="minorEastAsia" w:hAnsiTheme="minorEastAsia" w:hint="eastAsia"/>
          <w:sz w:val="24"/>
          <w:szCs w:val="24"/>
        </w:rPr>
        <w:t>]</w:t>
      </w:r>
      <w:r w:rsidR="00143B1A" w:rsidRPr="00173DEC">
        <w:rPr>
          <w:rFonts w:asciiTheme="minorEastAsia" w:hAnsiTheme="minorEastAsia" w:hint="eastAsia"/>
          <w:sz w:val="24"/>
          <w:szCs w:val="24"/>
        </w:rPr>
        <w:t>,福建基础教育研究,2</w:t>
      </w:r>
      <w:r w:rsidR="00143B1A" w:rsidRPr="00173DEC">
        <w:rPr>
          <w:rFonts w:asciiTheme="minorEastAsia" w:hAnsiTheme="minorEastAsia"/>
          <w:sz w:val="24"/>
          <w:szCs w:val="24"/>
        </w:rPr>
        <w:t>018</w:t>
      </w:r>
      <w:r w:rsidR="00143B1A" w:rsidRPr="00173DEC">
        <w:rPr>
          <w:rFonts w:asciiTheme="minorEastAsia" w:hAnsiTheme="minorEastAsia" w:hint="eastAsia"/>
          <w:sz w:val="24"/>
          <w:szCs w:val="24"/>
        </w:rPr>
        <w:t>（5）：4-6。</w:t>
      </w:r>
    </w:p>
    <w:p w:rsidR="00617240" w:rsidRPr="00173DEC" w:rsidRDefault="00934377" w:rsidP="00173DE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w:t>
      </w:r>
      <w:r w:rsidR="00143B1A">
        <w:rPr>
          <w:rFonts w:asciiTheme="minorEastAsia" w:hAnsiTheme="minorEastAsia"/>
          <w:sz w:val="24"/>
          <w:szCs w:val="24"/>
        </w:rPr>
        <w:t>3</w:t>
      </w:r>
      <w:r>
        <w:rPr>
          <w:rFonts w:asciiTheme="minorEastAsia" w:hAnsiTheme="minorEastAsia" w:hint="eastAsia"/>
          <w:sz w:val="24"/>
          <w:szCs w:val="24"/>
        </w:rPr>
        <w:t>]</w:t>
      </w:r>
      <w:r w:rsidR="00617240" w:rsidRPr="00173DEC">
        <w:rPr>
          <w:rFonts w:asciiTheme="minorEastAsia" w:hAnsiTheme="minorEastAsia" w:hint="eastAsia"/>
          <w:sz w:val="24"/>
          <w:szCs w:val="24"/>
        </w:rPr>
        <w:t>乔伊丝</w:t>
      </w:r>
      <w:r w:rsidR="00617240" w:rsidRPr="00173DEC">
        <w:rPr>
          <w:rFonts w:ascii="Arial Unicode MS" w:eastAsia="Arial Unicode MS" w:hAnsi="Arial Unicode MS" w:cs="Arial Unicode MS" w:hint="eastAsia"/>
          <w:sz w:val="24"/>
          <w:szCs w:val="24"/>
        </w:rPr>
        <w:t>〮</w:t>
      </w:r>
      <w:r w:rsidR="00617240" w:rsidRPr="00173DEC">
        <w:rPr>
          <w:rFonts w:asciiTheme="minorEastAsia" w:hAnsiTheme="minorEastAsia" w:hint="eastAsia"/>
          <w:sz w:val="24"/>
          <w:szCs w:val="24"/>
        </w:rPr>
        <w:t>L.爱普斯坦等,学校、家庭和社区合作伙伴：行动手册</w:t>
      </w:r>
      <w:r>
        <w:rPr>
          <w:rFonts w:asciiTheme="minorEastAsia" w:hAnsiTheme="minorEastAsia" w:hint="eastAsia"/>
          <w:sz w:val="24"/>
          <w:szCs w:val="24"/>
        </w:rPr>
        <w:t>[</w:t>
      </w:r>
      <w:r w:rsidR="00617240" w:rsidRPr="00173DEC">
        <w:rPr>
          <w:rFonts w:asciiTheme="minorEastAsia" w:hAnsiTheme="minorEastAsia" w:hint="eastAsia"/>
          <w:sz w:val="24"/>
          <w:szCs w:val="24"/>
        </w:rPr>
        <w:t>M</w:t>
      </w:r>
      <w:r>
        <w:rPr>
          <w:rFonts w:asciiTheme="minorEastAsia" w:hAnsiTheme="minorEastAsia"/>
          <w:sz w:val="24"/>
          <w:szCs w:val="24"/>
        </w:rPr>
        <w:t>]</w:t>
      </w:r>
      <w:r w:rsidR="00617240" w:rsidRPr="00173DEC">
        <w:rPr>
          <w:rFonts w:asciiTheme="minorEastAsia" w:hAnsiTheme="minorEastAsia" w:hint="eastAsia"/>
          <w:sz w:val="24"/>
          <w:szCs w:val="24"/>
        </w:rPr>
        <w:t>，吴重涵,薛惠娟译，江西教育出版社，2015</w:t>
      </w:r>
      <w:r w:rsidR="00436EFE" w:rsidRPr="00173DEC">
        <w:rPr>
          <w:rFonts w:asciiTheme="minorEastAsia" w:hAnsiTheme="minorEastAsia" w:hint="eastAsia"/>
          <w:sz w:val="24"/>
          <w:szCs w:val="24"/>
        </w:rPr>
        <w:t>：</w:t>
      </w:r>
      <w:r w:rsidR="00617240" w:rsidRPr="00173DEC">
        <w:rPr>
          <w:rFonts w:asciiTheme="minorEastAsia" w:hAnsiTheme="minorEastAsia" w:hint="eastAsia"/>
          <w:sz w:val="24"/>
          <w:szCs w:val="24"/>
        </w:rPr>
        <w:t>225-226。</w:t>
      </w:r>
      <w:bookmarkStart w:id="0" w:name="_GoBack"/>
      <w:bookmarkEnd w:id="0"/>
    </w:p>
    <w:p w:rsidR="00F85AFA" w:rsidRPr="00173DEC" w:rsidRDefault="00934377" w:rsidP="00173DE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w:t>
      </w:r>
      <w:r w:rsidR="00143B1A">
        <w:rPr>
          <w:rFonts w:asciiTheme="minorEastAsia" w:hAnsiTheme="minorEastAsia"/>
          <w:sz w:val="24"/>
          <w:szCs w:val="24"/>
        </w:rPr>
        <w:t>4</w:t>
      </w:r>
      <w:r>
        <w:rPr>
          <w:rFonts w:asciiTheme="minorEastAsia" w:hAnsiTheme="minorEastAsia" w:hint="eastAsia"/>
          <w:sz w:val="24"/>
          <w:szCs w:val="24"/>
        </w:rPr>
        <w:t>]</w:t>
      </w:r>
      <w:r w:rsidR="00176382" w:rsidRPr="00173DEC">
        <w:rPr>
          <w:rFonts w:asciiTheme="minorEastAsia" w:hAnsiTheme="minorEastAsia" w:hint="eastAsia"/>
          <w:sz w:val="24"/>
          <w:szCs w:val="24"/>
        </w:rPr>
        <w:t>李进忠，走向共同责任的家校合作——国外经验和我们的实践</w:t>
      </w:r>
      <w:r>
        <w:rPr>
          <w:rFonts w:asciiTheme="minorEastAsia" w:hAnsiTheme="minorEastAsia" w:hint="eastAsia"/>
          <w:sz w:val="24"/>
          <w:szCs w:val="24"/>
        </w:rPr>
        <w:t>[</w:t>
      </w:r>
      <w:r w:rsidR="00176382" w:rsidRPr="00173DEC">
        <w:rPr>
          <w:rFonts w:asciiTheme="minorEastAsia" w:hAnsiTheme="minorEastAsia" w:hint="eastAsia"/>
          <w:sz w:val="24"/>
          <w:szCs w:val="24"/>
        </w:rPr>
        <w:t>J</w:t>
      </w:r>
      <w:r>
        <w:rPr>
          <w:rFonts w:asciiTheme="minorEastAsia" w:hAnsiTheme="minorEastAsia" w:hint="eastAsia"/>
          <w:sz w:val="24"/>
          <w:szCs w:val="24"/>
        </w:rPr>
        <w:t>]</w:t>
      </w:r>
      <w:r w:rsidR="00176382" w:rsidRPr="00173DEC">
        <w:rPr>
          <w:rFonts w:asciiTheme="minorEastAsia" w:hAnsiTheme="minorEastAsia" w:hint="eastAsia"/>
          <w:sz w:val="24"/>
          <w:szCs w:val="24"/>
        </w:rPr>
        <w:t>，基础教育参考，2</w:t>
      </w:r>
      <w:r w:rsidR="00176382" w:rsidRPr="00173DEC">
        <w:rPr>
          <w:rFonts w:asciiTheme="minorEastAsia" w:hAnsiTheme="minorEastAsia"/>
          <w:sz w:val="24"/>
          <w:szCs w:val="24"/>
        </w:rPr>
        <w:t>004</w:t>
      </w:r>
      <w:r w:rsidR="00176382" w:rsidRPr="00173DEC">
        <w:rPr>
          <w:rFonts w:asciiTheme="minorEastAsia" w:hAnsiTheme="minorEastAsia" w:hint="eastAsia"/>
          <w:sz w:val="24"/>
          <w:szCs w:val="24"/>
        </w:rPr>
        <w:t>（7）：1</w:t>
      </w:r>
      <w:r w:rsidR="00176382" w:rsidRPr="00173DEC">
        <w:rPr>
          <w:rFonts w:asciiTheme="minorEastAsia" w:hAnsiTheme="minorEastAsia"/>
          <w:sz w:val="24"/>
          <w:szCs w:val="24"/>
        </w:rPr>
        <w:t>3</w:t>
      </w:r>
      <w:r w:rsidR="00176382" w:rsidRPr="00173DEC">
        <w:rPr>
          <w:rFonts w:asciiTheme="minorEastAsia" w:hAnsiTheme="minorEastAsia" w:hint="eastAsia"/>
          <w:sz w:val="24"/>
          <w:szCs w:val="24"/>
        </w:rPr>
        <w:t>-</w:t>
      </w:r>
      <w:r w:rsidR="00176382" w:rsidRPr="00173DEC">
        <w:rPr>
          <w:rFonts w:asciiTheme="minorEastAsia" w:hAnsiTheme="minorEastAsia"/>
          <w:sz w:val="24"/>
          <w:szCs w:val="24"/>
        </w:rPr>
        <w:t>15</w:t>
      </w:r>
      <w:r w:rsidR="00FE3ABC" w:rsidRPr="00173DEC">
        <w:rPr>
          <w:rFonts w:asciiTheme="minorEastAsia" w:hAnsiTheme="minorEastAsia" w:hint="eastAsia"/>
          <w:sz w:val="24"/>
          <w:szCs w:val="24"/>
        </w:rPr>
        <w:t>。</w:t>
      </w:r>
    </w:p>
    <w:p w:rsidR="00F85AFA" w:rsidRPr="00173DEC" w:rsidRDefault="00934377" w:rsidP="00173DE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w:t>
      </w:r>
      <w:r w:rsidR="00143B1A">
        <w:rPr>
          <w:rFonts w:asciiTheme="minorEastAsia" w:hAnsiTheme="minorEastAsia"/>
          <w:sz w:val="24"/>
          <w:szCs w:val="24"/>
        </w:rPr>
        <w:t>5</w:t>
      </w:r>
      <w:r>
        <w:rPr>
          <w:rFonts w:asciiTheme="minorEastAsia" w:hAnsiTheme="minorEastAsia" w:hint="eastAsia"/>
          <w:sz w:val="24"/>
          <w:szCs w:val="24"/>
        </w:rPr>
        <w:t>]</w:t>
      </w:r>
      <w:r w:rsidR="00176382" w:rsidRPr="00173DEC">
        <w:rPr>
          <w:rFonts w:asciiTheme="minorEastAsia" w:hAnsiTheme="minorEastAsia" w:hint="eastAsia"/>
          <w:sz w:val="24"/>
          <w:szCs w:val="24"/>
        </w:rPr>
        <w:t>潘晨聪，上海市实验学校</w:t>
      </w:r>
      <w:proofErr w:type="gramStart"/>
      <w:r w:rsidR="00176382" w:rsidRPr="00173DEC">
        <w:rPr>
          <w:rFonts w:asciiTheme="minorEastAsia" w:hAnsiTheme="minorEastAsia" w:hint="eastAsia"/>
          <w:sz w:val="24"/>
          <w:szCs w:val="24"/>
        </w:rPr>
        <w:t>东校追求</w:t>
      </w:r>
      <w:proofErr w:type="gramEnd"/>
      <w:r w:rsidR="00176382" w:rsidRPr="00173DEC">
        <w:rPr>
          <w:rFonts w:asciiTheme="minorEastAsia" w:hAnsiTheme="minorEastAsia" w:hint="eastAsia"/>
          <w:sz w:val="24"/>
          <w:szCs w:val="24"/>
        </w:rPr>
        <w:t>家长“共生的合作模式”</w:t>
      </w:r>
      <w:r>
        <w:rPr>
          <w:rFonts w:asciiTheme="minorEastAsia" w:hAnsiTheme="minorEastAsia" w:hint="eastAsia"/>
          <w:sz w:val="24"/>
          <w:szCs w:val="24"/>
        </w:rPr>
        <w:t>[</w:t>
      </w:r>
      <w:r w:rsidR="00176382" w:rsidRPr="00173DEC">
        <w:rPr>
          <w:rFonts w:asciiTheme="minorEastAsia" w:hAnsiTheme="minorEastAsia" w:hint="eastAsia"/>
          <w:sz w:val="24"/>
          <w:szCs w:val="24"/>
        </w:rPr>
        <w:t>J</w:t>
      </w:r>
      <w:r>
        <w:rPr>
          <w:rFonts w:asciiTheme="minorEastAsia" w:hAnsiTheme="minorEastAsia" w:hint="eastAsia"/>
          <w:sz w:val="24"/>
          <w:szCs w:val="24"/>
        </w:rPr>
        <w:t>]</w:t>
      </w:r>
      <w:r w:rsidR="00176382" w:rsidRPr="00173DEC">
        <w:rPr>
          <w:rFonts w:asciiTheme="minorEastAsia" w:hAnsiTheme="minorEastAsia" w:hint="eastAsia"/>
          <w:sz w:val="24"/>
          <w:szCs w:val="24"/>
        </w:rPr>
        <w:t>，上海教育，2</w:t>
      </w:r>
      <w:r w:rsidR="00176382" w:rsidRPr="00173DEC">
        <w:rPr>
          <w:rFonts w:asciiTheme="minorEastAsia" w:hAnsiTheme="minorEastAsia"/>
          <w:sz w:val="24"/>
          <w:szCs w:val="24"/>
        </w:rPr>
        <w:t>012</w:t>
      </w:r>
      <w:r w:rsidR="00176382" w:rsidRPr="00173DEC">
        <w:rPr>
          <w:rFonts w:asciiTheme="minorEastAsia" w:hAnsiTheme="minorEastAsia" w:hint="eastAsia"/>
          <w:sz w:val="24"/>
          <w:szCs w:val="24"/>
        </w:rPr>
        <w:t>（1）：2</w:t>
      </w:r>
      <w:r w:rsidR="00176382" w:rsidRPr="00173DEC">
        <w:rPr>
          <w:rFonts w:asciiTheme="minorEastAsia" w:hAnsiTheme="minorEastAsia"/>
          <w:sz w:val="24"/>
          <w:szCs w:val="24"/>
        </w:rPr>
        <w:t>2</w:t>
      </w:r>
      <w:r w:rsidR="00176382" w:rsidRPr="00173DEC">
        <w:rPr>
          <w:rFonts w:asciiTheme="minorEastAsia" w:hAnsiTheme="minorEastAsia" w:hint="eastAsia"/>
          <w:sz w:val="24"/>
          <w:szCs w:val="24"/>
        </w:rPr>
        <w:t>-</w:t>
      </w:r>
      <w:r w:rsidR="00176382" w:rsidRPr="00173DEC">
        <w:rPr>
          <w:rFonts w:asciiTheme="minorEastAsia" w:hAnsiTheme="minorEastAsia"/>
          <w:sz w:val="24"/>
          <w:szCs w:val="24"/>
        </w:rPr>
        <w:t>23</w:t>
      </w:r>
      <w:r w:rsidR="00FE3ABC" w:rsidRPr="00173DEC">
        <w:rPr>
          <w:rFonts w:asciiTheme="minorEastAsia" w:hAnsiTheme="minorEastAsia" w:hint="eastAsia"/>
          <w:sz w:val="24"/>
          <w:szCs w:val="24"/>
        </w:rPr>
        <w:t>。</w:t>
      </w:r>
    </w:p>
    <w:sectPr w:rsidR="00F85AFA" w:rsidRPr="00173DEC" w:rsidSect="008475D7">
      <w:footerReference w:type="default" r:id="rId9"/>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961" w:rsidRDefault="00601961" w:rsidP="00F07DA8">
      <w:r>
        <w:separator/>
      </w:r>
    </w:p>
  </w:endnote>
  <w:endnote w:type="continuationSeparator" w:id="0">
    <w:p w:rsidR="00601961" w:rsidRDefault="00601961" w:rsidP="00F07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LF-32769-4-1450726332+ZGKDTk-3">
    <w:altName w:val="方正兰亭超细黑简体"/>
    <w:panose1 w:val="00000000000000000000"/>
    <w:charset w:val="86"/>
    <w:family w:val="auto"/>
    <w:notTrueType/>
    <w:pitch w:val="default"/>
    <w:sig w:usb0="00000001" w:usb1="080E0000" w:usb2="00000010" w:usb3="00000000" w:csb0="00040000" w:csb1="00000000"/>
  </w:font>
  <w:font w:name="AdobeHeitiStd-Regular">
    <w:altName w:val="方正舒体"/>
    <w:panose1 w:val="00000000000000000000"/>
    <w:charset w:val="86"/>
    <w:family w:val="auto"/>
    <w:notTrueType/>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957407"/>
      <w:docPartObj>
        <w:docPartGallery w:val="Page Numbers (Bottom of Page)"/>
        <w:docPartUnique/>
      </w:docPartObj>
    </w:sdtPr>
    <w:sdtEndPr/>
    <w:sdtContent>
      <w:p w:rsidR="003143C0" w:rsidRDefault="005608E0">
        <w:pPr>
          <w:pStyle w:val="a4"/>
          <w:jc w:val="center"/>
        </w:pPr>
        <w:r>
          <w:fldChar w:fldCharType="begin"/>
        </w:r>
        <w:r w:rsidR="003143C0">
          <w:instrText>PAGE   \* MERGEFORMAT</w:instrText>
        </w:r>
        <w:r>
          <w:fldChar w:fldCharType="separate"/>
        </w:r>
        <w:r w:rsidR="00934377" w:rsidRPr="00934377">
          <w:rPr>
            <w:noProof/>
            <w:lang w:val="zh-CN"/>
          </w:rPr>
          <w:t>6</w:t>
        </w:r>
        <w:r>
          <w:fldChar w:fldCharType="end"/>
        </w:r>
      </w:p>
    </w:sdtContent>
  </w:sdt>
  <w:p w:rsidR="003143C0" w:rsidRDefault="003143C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961" w:rsidRDefault="00601961" w:rsidP="00F07DA8">
      <w:r>
        <w:separator/>
      </w:r>
    </w:p>
  </w:footnote>
  <w:footnote w:type="continuationSeparator" w:id="0">
    <w:p w:rsidR="00601961" w:rsidRDefault="00601961" w:rsidP="00F07D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40180"/>
    <w:multiLevelType w:val="hybridMultilevel"/>
    <w:tmpl w:val="22B6F47C"/>
    <w:lvl w:ilvl="0" w:tplc="902E9628">
      <w:start w:val="1"/>
      <w:numFmt w:val="japaneseCounting"/>
      <w:lvlText w:val="%1、"/>
      <w:lvlJc w:val="left"/>
      <w:pPr>
        <w:ind w:left="1271" w:hanging="720"/>
      </w:pPr>
      <w:rPr>
        <w:rFonts w:hint="default"/>
      </w:rPr>
    </w:lvl>
    <w:lvl w:ilvl="1" w:tplc="04090019" w:tentative="1">
      <w:start w:val="1"/>
      <w:numFmt w:val="lowerLetter"/>
      <w:lvlText w:val="%2)"/>
      <w:lvlJc w:val="left"/>
      <w:pPr>
        <w:ind w:left="1391" w:hanging="420"/>
      </w:pPr>
    </w:lvl>
    <w:lvl w:ilvl="2" w:tplc="0409001B" w:tentative="1">
      <w:start w:val="1"/>
      <w:numFmt w:val="lowerRoman"/>
      <w:lvlText w:val="%3."/>
      <w:lvlJc w:val="right"/>
      <w:pPr>
        <w:ind w:left="1811" w:hanging="420"/>
      </w:pPr>
    </w:lvl>
    <w:lvl w:ilvl="3" w:tplc="0409000F" w:tentative="1">
      <w:start w:val="1"/>
      <w:numFmt w:val="decimal"/>
      <w:lvlText w:val="%4."/>
      <w:lvlJc w:val="left"/>
      <w:pPr>
        <w:ind w:left="2231" w:hanging="420"/>
      </w:pPr>
    </w:lvl>
    <w:lvl w:ilvl="4" w:tplc="04090019" w:tentative="1">
      <w:start w:val="1"/>
      <w:numFmt w:val="lowerLetter"/>
      <w:lvlText w:val="%5)"/>
      <w:lvlJc w:val="left"/>
      <w:pPr>
        <w:ind w:left="2651" w:hanging="420"/>
      </w:pPr>
    </w:lvl>
    <w:lvl w:ilvl="5" w:tplc="0409001B" w:tentative="1">
      <w:start w:val="1"/>
      <w:numFmt w:val="lowerRoman"/>
      <w:lvlText w:val="%6."/>
      <w:lvlJc w:val="right"/>
      <w:pPr>
        <w:ind w:left="3071" w:hanging="420"/>
      </w:pPr>
    </w:lvl>
    <w:lvl w:ilvl="6" w:tplc="0409000F" w:tentative="1">
      <w:start w:val="1"/>
      <w:numFmt w:val="decimal"/>
      <w:lvlText w:val="%7."/>
      <w:lvlJc w:val="left"/>
      <w:pPr>
        <w:ind w:left="3491" w:hanging="420"/>
      </w:pPr>
    </w:lvl>
    <w:lvl w:ilvl="7" w:tplc="04090019" w:tentative="1">
      <w:start w:val="1"/>
      <w:numFmt w:val="lowerLetter"/>
      <w:lvlText w:val="%8)"/>
      <w:lvlJc w:val="left"/>
      <w:pPr>
        <w:ind w:left="3911" w:hanging="420"/>
      </w:pPr>
    </w:lvl>
    <w:lvl w:ilvl="8" w:tplc="0409001B" w:tentative="1">
      <w:start w:val="1"/>
      <w:numFmt w:val="lowerRoman"/>
      <w:lvlText w:val="%9."/>
      <w:lvlJc w:val="right"/>
      <w:pPr>
        <w:ind w:left="4331" w:hanging="420"/>
      </w:pPr>
    </w:lvl>
  </w:abstractNum>
  <w:abstractNum w:abstractNumId="1">
    <w:nsid w:val="38FE1B7F"/>
    <w:multiLevelType w:val="hybridMultilevel"/>
    <w:tmpl w:val="341694F0"/>
    <w:lvl w:ilvl="0" w:tplc="45F8A24A">
      <w:start w:val="1"/>
      <w:numFmt w:val="bullet"/>
      <w:lvlText w:val="•"/>
      <w:lvlJc w:val="left"/>
      <w:pPr>
        <w:tabs>
          <w:tab w:val="num" w:pos="720"/>
        </w:tabs>
        <w:ind w:left="720" w:hanging="360"/>
      </w:pPr>
      <w:rPr>
        <w:rFonts w:ascii="宋体" w:hAnsi="宋体" w:hint="default"/>
      </w:rPr>
    </w:lvl>
    <w:lvl w:ilvl="1" w:tplc="791492D0" w:tentative="1">
      <w:start w:val="1"/>
      <w:numFmt w:val="bullet"/>
      <w:lvlText w:val="•"/>
      <w:lvlJc w:val="left"/>
      <w:pPr>
        <w:tabs>
          <w:tab w:val="num" w:pos="1440"/>
        </w:tabs>
        <w:ind w:left="1440" w:hanging="360"/>
      </w:pPr>
      <w:rPr>
        <w:rFonts w:ascii="宋体" w:hAnsi="宋体" w:hint="default"/>
      </w:rPr>
    </w:lvl>
    <w:lvl w:ilvl="2" w:tplc="AF221C0A" w:tentative="1">
      <w:start w:val="1"/>
      <w:numFmt w:val="bullet"/>
      <w:lvlText w:val="•"/>
      <w:lvlJc w:val="left"/>
      <w:pPr>
        <w:tabs>
          <w:tab w:val="num" w:pos="2160"/>
        </w:tabs>
        <w:ind w:left="2160" w:hanging="360"/>
      </w:pPr>
      <w:rPr>
        <w:rFonts w:ascii="宋体" w:hAnsi="宋体" w:hint="default"/>
      </w:rPr>
    </w:lvl>
    <w:lvl w:ilvl="3" w:tplc="194E181E" w:tentative="1">
      <w:start w:val="1"/>
      <w:numFmt w:val="bullet"/>
      <w:lvlText w:val="•"/>
      <w:lvlJc w:val="left"/>
      <w:pPr>
        <w:tabs>
          <w:tab w:val="num" w:pos="2880"/>
        </w:tabs>
        <w:ind w:left="2880" w:hanging="360"/>
      </w:pPr>
      <w:rPr>
        <w:rFonts w:ascii="宋体" w:hAnsi="宋体" w:hint="default"/>
      </w:rPr>
    </w:lvl>
    <w:lvl w:ilvl="4" w:tplc="AD4828E2" w:tentative="1">
      <w:start w:val="1"/>
      <w:numFmt w:val="bullet"/>
      <w:lvlText w:val="•"/>
      <w:lvlJc w:val="left"/>
      <w:pPr>
        <w:tabs>
          <w:tab w:val="num" w:pos="3600"/>
        </w:tabs>
        <w:ind w:left="3600" w:hanging="360"/>
      </w:pPr>
      <w:rPr>
        <w:rFonts w:ascii="宋体" w:hAnsi="宋体" w:hint="default"/>
      </w:rPr>
    </w:lvl>
    <w:lvl w:ilvl="5" w:tplc="E5A0CA14" w:tentative="1">
      <w:start w:val="1"/>
      <w:numFmt w:val="bullet"/>
      <w:lvlText w:val="•"/>
      <w:lvlJc w:val="left"/>
      <w:pPr>
        <w:tabs>
          <w:tab w:val="num" w:pos="4320"/>
        </w:tabs>
        <w:ind w:left="4320" w:hanging="360"/>
      </w:pPr>
      <w:rPr>
        <w:rFonts w:ascii="宋体" w:hAnsi="宋体" w:hint="default"/>
      </w:rPr>
    </w:lvl>
    <w:lvl w:ilvl="6" w:tplc="1BB675A0" w:tentative="1">
      <w:start w:val="1"/>
      <w:numFmt w:val="bullet"/>
      <w:lvlText w:val="•"/>
      <w:lvlJc w:val="left"/>
      <w:pPr>
        <w:tabs>
          <w:tab w:val="num" w:pos="5040"/>
        </w:tabs>
        <w:ind w:left="5040" w:hanging="360"/>
      </w:pPr>
      <w:rPr>
        <w:rFonts w:ascii="宋体" w:hAnsi="宋体" w:hint="default"/>
      </w:rPr>
    </w:lvl>
    <w:lvl w:ilvl="7" w:tplc="14D20902" w:tentative="1">
      <w:start w:val="1"/>
      <w:numFmt w:val="bullet"/>
      <w:lvlText w:val="•"/>
      <w:lvlJc w:val="left"/>
      <w:pPr>
        <w:tabs>
          <w:tab w:val="num" w:pos="5760"/>
        </w:tabs>
        <w:ind w:left="5760" w:hanging="360"/>
      </w:pPr>
      <w:rPr>
        <w:rFonts w:ascii="宋体" w:hAnsi="宋体" w:hint="default"/>
      </w:rPr>
    </w:lvl>
    <w:lvl w:ilvl="8" w:tplc="0A3E5B30" w:tentative="1">
      <w:start w:val="1"/>
      <w:numFmt w:val="bullet"/>
      <w:lvlText w:val="•"/>
      <w:lvlJc w:val="left"/>
      <w:pPr>
        <w:tabs>
          <w:tab w:val="num" w:pos="6480"/>
        </w:tabs>
        <w:ind w:left="6480" w:hanging="360"/>
      </w:pPr>
      <w:rPr>
        <w:rFonts w:ascii="宋体" w:hAnsi="宋体" w:hint="default"/>
      </w:rPr>
    </w:lvl>
  </w:abstractNum>
  <w:abstractNum w:abstractNumId="2">
    <w:nsid w:val="3EDA7755"/>
    <w:multiLevelType w:val="hybridMultilevel"/>
    <w:tmpl w:val="9F805952"/>
    <w:lvl w:ilvl="0" w:tplc="17DA7F36">
      <w:start w:val="1"/>
      <w:numFmt w:val="decimal"/>
      <w:lvlText w:val="%1."/>
      <w:lvlJc w:val="left"/>
      <w:pPr>
        <w:tabs>
          <w:tab w:val="num" w:pos="720"/>
        </w:tabs>
        <w:ind w:left="720" w:hanging="360"/>
      </w:pPr>
    </w:lvl>
    <w:lvl w:ilvl="1" w:tplc="CED2D878" w:tentative="1">
      <w:start w:val="1"/>
      <w:numFmt w:val="decimal"/>
      <w:lvlText w:val="%2."/>
      <w:lvlJc w:val="left"/>
      <w:pPr>
        <w:tabs>
          <w:tab w:val="num" w:pos="1440"/>
        </w:tabs>
        <w:ind w:left="1440" w:hanging="360"/>
      </w:pPr>
    </w:lvl>
    <w:lvl w:ilvl="2" w:tplc="1B748554" w:tentative="1">
      <w:start w:val="1"/>
      <w:numFmt w:val="decimal"/>
      <w:lvlText w:val="%3."/>
      <w:lvlJc w:val="left"/>
      <w:pPr>
        <w:tabs>
          <w:tab w:val="num" w:pos="2160"/>
        </w:tabs>
        <w:ind w:left="2160" w:hanging="360"/>
      </w:pPr>
    </w:lvl>
    <w:lvl w:ilvl="3" w:tplc="5E58F38A" w:tentative="1">
      <w:start w:val="1"/>
      <w:numFmt w:val="decimal"/>
      <w:lvlText w:val="%4."/>
      <w:lvlJc w:val="left"/>
      <w:pPr>
        <w:tabs>
          <w:tab w:val="num" w:pos="2880"/>
        </w:tabs>
        <w:ind w:left="2880" w:hanging="360"/>
      </w:pPr>
    </w:lvl>
    <w:lvl w:ilvl="4" w:tplc="7AF2F16C" w:tentative="1">
      <w:start w:val="1"/>
      <w:numFmt w:val="decimal"/>
      <w:lvlText w:val="%5."/>
      <w:lvlJc w:val="left"/>
      <w:pPr>
        <w:tabs>
          <w:tab w:val="num" w:pos="3600"/>
        </w:tabs>
        <w:ind w:left="3600" w:hanging="360"/>
      </w:pPr>
    </w:lvl>
    <w:lvl w:ilvl="5" w:tplc="7DA81230" w:tentative="1">
      <w:start w:val="1"/>
      <w:numFmt w:val="decimal"/>
      <w:lvlText w:val="%6."/>
      <w:lvlJc w:val="left"/>
      <w:pPr>
        <w:tabs>
          <w:tab w:val="num" w:pos="4320"/>
        </w:tabs>
        <w:ind w:left="4320" w:hanging="360"/>
      </w:pPr>
    </w:lvl>
    <w:lvl w:ilvl="6" w:tplc="16FAE60A" w:tentative="1">
      <w:start w:val="1"/>
      <w:numFmt w:val="decimal"/>
      <w:lvlText w:val="%7."/>
      <w:lvlJc w:val="left"/>
      <w:pPr>
        <w:tabs>
          <w:tab w:val="num" w:pos="5040"/>
        </w:tabs>
        <w:ind w:left="5040" w:hanging="360"/>
      </w:pPr>
    </w:lvl>
    <w:lvl w:ilvl="7" w:tplc="8BB89F2A" w:tentative="1">
      <w:start w:val="1"/>
      <w:numFmt w:val="decimal"/>
      <w:lvlText w:val="%8."/>
      <w:lvlJc w:val="left"/>
      <w:pPr>
        <w:tabs>
          <w:tab w:val="num" w:pos="5760"/>
        </w:tabs>
        <w:ind w:left="5760" w:hanging="360"/>
      </w:pPr>
    </w:lvl>
    <w:lvl w:ilvl="8" w:tplc="7A7094A6"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C6493"/>
    <w:rsid w:val="0000626A"/>
    <w:rsid w:val="00006655"/>
    <w:rsid w:val="00016ED3"/>
    <w:rsid w:val="000232FA"/>
    <w:rsid w:val="000270F2"/>
    <w:rsid w:val="00033102"/>
    <w:rsid w:val="00033B05"/>
    <w:rsid w:val="000464F3"/>
    <w:rsid w:val="00047AF2"/>
    <w:rsid w:val="00056B54"/>
    <w:rsid w:val="00073137"/>
    <w:rsid w:val="000A150E"/>
    <w:rsid w:val="000C2DF2"/>
    <w:rsid w:val="000D4F0F"/>
    <w:rsid w:val="000E2FEE"/>
    <w:rsid w:val="000E4460"/>
    <w:rsid w:val="000E4A2A"/>
    <w:rsid w:val="000E5A6F"/>
    <w:rsid w:val="00125379"/>
    <w:rsid w:val="001261A6"/>
    <w:rsid w:val="00126BF9"/>
    <w:rsid w:val="00127CB2"/>
    <w:rsid w:val="00143B1A"/>
    <w:rsid w:val="0015107E"/>
    <w:rsid w:val="00153B86"/>
    <w:rsid w:val="001661B9"/>
    <w:rsid w:val="001665B6"/>
    <w:rsid w:val="00173DEC"/>
    <w:rsid w:val="00176382"/>
    <w:rsid w:val="00193B01"/>
    <w:rsid w:val="001A1C45"/>
    <w:rsid w:val="001B7025"/>
    <w:rsid w:val="001D181D"/>
    <w:rsid w:val="001D6712"/>
    <w:rsid w:val="001D6F19"/>
    <w:rsid w:val="001E19C3"/>
    <w:rsid w:val="001F2432"/>
    <w:rsid w:val="00213297"/>
    <w:rsid w:val="00232B93"/>
    <w:rsid w:val="00247A1C"/>
    <w:rsid w:val="00257705"/>
    <w:rsid w:val="0026575E"/>
    <w:rsid w:val="0027414C"/>
    <w:rsid w:val="002744FE"/>
    <w:rsid w:val="002A5555"/>
    <w:rsid w:val="002C2EFC"/>
    <w:rsid w:val="002D6D7D"/>
    <w:rsid w:val="002E5D84"/>
    <w:rsid w:val="002F6C60"/>
    <w:rsid w:val="003143C0"/>
    <w:rsid w:val="00315177"/>
    <w:rsid w:val="00352C3C"/>
    <w:rsid w:val="00354E73"/>
    <w:rsid w:val="00374CE7"/>
    <w:rsid w:val="00385E80"/>
    <w:rsid w:val="003E3B52"/>
    <w:rsid w:val="003F4B2B"/>
    <w:rsid w:val="00410A24"/>
    <w:rsid w:val="00436EFE"/>
    <w:rsid w:val="0044105E"/>
    <w:rsid w:val="004475D7"/>
    <w:rsid w:val="00447837"/>
    <w:rsid w:val="004643A2"/>
    <w:rsid w:val="004709BA"/>
    <w:rsid w:val="004B606E"/>
    <w:rsid w:val="004B793E"/>
    <w:rsid w:val="004C1F66"/>
    <w:rsid w:val="004F66DE"/>
    <w:rsid w:val="00510A42"/>
    <w:rsid w:val="00524579"/>
    <w:rsid w:val="00543990"/>
    <w:rsid w:val="00554172"/>
    <w:rsid w:val="005608E0"/>
    <w:rsid w:val="00565EB6"/>
    <w:rsid w:val="00566A76"/>
    <w:rsid w:val="0056784E"/>
    <w:rsid w:val="005775E6"/>
    <w:rsid w:val="005846CA"/>
    <w:rsid w:val="005B2885"/>
    <w:rsid w:val="005C4949"/>
    <w:rsid w:val="00601961"/>
    <w:rsid w:val="00602BC4"/>
    <w:rsid w:val="0061161E"/>
    <w:rsid w:val="006155A8"/>
    <w:rsid w:val="00617240"/>
    <w:rsid w:val="00622642"/>
    <w:rsid w:val="0063594B"/>
    <w:rsid w:val="00654C31"/>
    <w:rsid w:val="00654D67"/>
    <w:rsid w:val="0067116A"/>
    <w:rsid w:val="00677C3B"/>
    <w:rsid w:val="00692311"/>
    <w:rsid w:val="00695253"/>
    <w:rsid w:val="006B6F3E"/>
    <w:rsid w:val="006C6493"/>
    <w:rsid w:val="006E1B7E"/>
    <w:rsid w:val="006E69F5"/>
    <w:rsid w:val="00717EC9"/>
    <w:rsid w:val="00746349"/>
    <w:rsid w:val="00764561"/>
    <w:rsid w:val="007712D6"/>
    <w:rsid w:val="00773D37"/>
    <w:rsid w:val="0078365B"/>
    <w:rsid w:val="00784E9D"/>
    <w:rsid w:val="007A3A3D"/>
    <w:rsid w:val="007C2D1E"/>
    <w:rsid w:val="0080092B"/>
    <w:rsid w:val="00835430"/>
    <w:rsid w:val="008369C3"/>
    <w:rsid w:val="00840DD6"/>
    <w:rsid w:val="00846C49"/>
    <w:rsid w:val="008475D7"/>
    <w:rsid w:val="00854CF7"/>
    <w:rsid w:val="0088055A"/>
    <w:rsid w:val="00883237"/>
    <w:rsid w:val="008A2793"/>
    <w:rsid w:val="008A5FC2"/>
    <w:rsid w:val="00920E89"/>
    <w:rsid w:val="00926C74"/>
    <w:rsid w:val="0093277D"/>
    <w:rsid w:val="0093305D"/>
    <w:rsid w:val="00934377"/>
    <w:rsid w:val="0094769C"/>
    <w:rsid w:val="009604BC"/>
    <w:rsid w:val="00961803"/>
    <w:rsid w:val="009912A9"/>
    <w:rsid w:val="009B3A77"/>
    <w:rsid w:val="009B5E0C"/>
    <w:rsid w:val="009C3F4D"/>
    <w:rsid w:val="009C6801"/>
    <w:rsid w:val="009D0C29"/>
    <w:rsid w:val="009D3134"/>
    <w:rsid w:val="009E0840"/>
    <w:rsid w:val="009E4406"/>
    <w:rsid w:val="009F3540"/>
    <w:rsid w:val="00A0725A"/>
    <w:rsid w:val="00A1340B"/>
    <w:rsid w:val="00A36EF2"/>
    <w:rsid w:val="00A45523"/>
    <w:rsid w:val="00A548E9"/>
    <w:rsid w:val="00A60386"/>
    <w:rsid w:val="00A65447"/>
    <w:rsid w:val="00A6753E"/>
    <w:rsid w:val="00A7126B"/>
    <w:rsid w:val="00AB59AB"/>
    <w:rsid w:val="00AC775A"/>
    <w:rsid w:val="00AD2CAB"/>
    <w:rsid w:val="00AE3A2C"/>
    <w:rsid w:val="00AF213F"/>
    <w:rsid w:val="00B06456"/>
    <w:rsid w:val="00B16A25"/>
    <w:rsid w:val="00B34963"/>
    <w:rsid w:val="00B51901"/>
    <w:rsid w:val="00B55538"/>
    <w:rsid w:val="00B60C96"/>
    <w:rsid w:val="00B67A2A"/>
    <w:rsid w:val="00B727FE"/>
    <w:rsid w:val="00B72E66"/>
    <w:rsid w:val="00B74FBB"/>
    <w:rsid w:val="00B92ABA"/>
    <w:rsid w:val="00B9685F"/>
    <w:rsid w:val="00BC7CE2"/>
    <w:rsid w:val="00BD4CF6"/>
    <w:rsid w:val="00BE1453"/>
    <w:rsid w:val="00C17323"/>
    <w:rsid w:val="00C178A4"/>
    <w:rsid w:val="00C24019"/>
    <w:rsid w:val="00C55EB9"/>
    <w:rsid w:val="00C6160F"/>
    <w:rsid w:val="00C637C6"/>
    <w:rsid w:val="00C91D2E"/>
    <w:rsid w:val="00C966E2"/>
    <w:rsid w:val="00CD45C8"/>
    <w:rsid w:val="00D0566E"/>
    <w:rsid w:val="00D304B9"/>
    <w:rsid w:val="00D30F7F"/>
    <w:rsid w:val="00D46D96"/>
    <w:rsid w:val="00D61E28"/>
    <w:rsid w:val="00D62FC2"/>
    <w:rsid w:val="00D87532"/>
    <w:rsid w:val="00D93777"/>
    <w:rsid w:val="00DD7BAE"/>
    <w:rsid w:val="00DE644F"/>
    <w:rsid w:val="00E0397A"/>
    <w:rsid w:val="00E06530"/>
    <w:rsid w:val="00E069CD"/>
    <w:rsid w:val="00E104F5"/>
    <w:rsid w:val="00E10F4D"/>
    <w:rsid w:val="00E11F22"/>
    <w:rsid w:val="00E23328"/>
    <w:rsid w:val="00E55328"/>
    <w:rsid w:val="00E71B0E"/>
    <w:rsid w:val="00E75514"/>
    <w:rsid w:val="00E84C83"/>
    <w:rsid w:val="00E9033C"/>
    <w:rsid w:val="00EB15E6"/>
    <w:rsid w:val="00EC1603"/>
    <w:rsid w:val="00EC2661"/>
    <w:rsid w:val="00EC3838"/>
    <w:rsid w:val="00EE6515"/>
    <w:rsid w:val="00F00835"/>
    <w:rsid w:val="00F054B7"/>
    <w:rsid w:val="00F07DA8"/>
    <w:rsid w:val="00F12A2E"/>
    <w:rsid w:val="00F12F59"/>
    <w:rsid w:val="00F165BE"/>
    <w:rsid w:val="00F17C22"/>
    <w:rsid w:val="00F36250"/>
    <w:rsid w:val="00F37A00"/>
    <w:rsid w:val="00F4108D"/>
    <w:rsid w:val="00F66779"/>
    <w:rsid w:val="00F66F54"/>
    <w:rsid w:val="00F67945"/>
    <w:rsid w:val="00F84268"/>
    <w:rsid w:val="00F85AFA"/>
    <w:rsid w:val="00FA2BC4"/>
    <w:rsid w:val="00FB106E"/>
    <w:rsid w:val="00FD28A3"/>
    <w:rsid w:val="00FE3ABC"/>
    <w:rsid w:val="029928B0"/>
    <w:rsid w:val="16B80516"/>
    <w:rsid w:val="73D1274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5D7"/>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8475D7"/>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Char"/>
    <w:uiPriority w:val="9"/>
    <w:unhideWhenUsed/>
    <w:qFormat/>
    <w:rsid w:val="008475D7"/>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8475D7"/>
    <w:rPr>
      <w:sz w:val="18"/>
      <w:szCs w:val="18"/>
    </w:rPr>
  </w:style>
  <w:style w:type="paragraph" w:styleId="a4">
    <w:name w:val="footer"/>
    <w:basedOn w:val="a"/>
    <w:link w:val="Char0"/>
    <w:uiPriority w:val="99"/>
    <w:unhideWhenUsed/>
    <w:rsid w:val="008475D7"/>
    <w:pPr>
      <w:tabs>
        <w:tab w:val="center" w:pos="4153"/>
        <w:tab w:val="right" w:pos="8306"/>
      </w:tabs>
      <w:snapToGrid w:val="0"/>
      <w:jc w:val="left"/>
    </w:pPr>
    <w:rPr>
      <w:sz w:val="18"/>
      <w:szCs w:val="18"/>
    </w:rPr>
  </w:style>
  <w:style w:type="paragraph" w:styleId="a5">
    <w:name w:val="header"/>
    <w:basedOn w:val="a"/>
    <w:link w:val="Char1"/>
    <w:uiPriority w:val="99"/>
    <w:unhideWhenUsed/>
    <w:rsid w:val="008475D7"/>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8475D7"/>
  </w:style>
  <w:style w:type="paragraph" w:styleId="20">
    <w:name w:val="toc 2"/>
    <w:basedOn w:val="a"/>
    <w:next w:val="a"/>
    <w:uiPriority w:val="39"/>
    <w:unhideWhenUsed/>
    <w:qFormat/>
    <w:rsid w:val="008475D7"/>
    <w:pPr>
      <w:ind w:leftChars="200" w:left="420"/>
    </w:pPr>
  </w:style>
  <w:style w:type="character" w:styleId="a6">
    <w:name w:val="FollowedHyperlink"/>
    <w:basedOn w:val="a0"/>
    <w:uiPriority w:val="99"/>
    <w:semiHidden/>
    <w:unhideWhenUsed/>
    <w:qFormat/>
    <w:rsid w:val="008475D7"/>
    <w:rPr>
      <w:color w:val="0000FF"/>
      <w:u w:val="single"/>
    </w:rPr>
  </w:style>
  <w:style w:type="character" w:styleId="a7">
    <w:name w:val="Hyperlink"/>
    <w:basedOn w:val="a0"/>
    <w:uiPriority w:val="99"/>
    <w:semiHidden/>
    <w:unhideWhenUsed/>
    <w:rsid w:val="008475D7"/>
    <w:rPr>
      <w:color w:val="0000FF"/>
      <w:u w:val="single"/>
    </w:rPr>
  </w:style>
  <w:style w:type="table" w:styleId="a8">
    <w:name w:val="Table Grid"/>
    <w:basedOn w:val="a1"/>
    <w:uiPriority w:val="59"/>
    <w:qFormat/>
    <w:rsid w:val="008475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8475D7"/>
    <w:pPr>
      <w:ind w:firstLineChars="200" w:firstLine="420"/>
    </w:pPr>
  </w:style>
  <w:style w:type="character" w:customStyle="1" w:styleId="Char1">
    <w:name w:val="页眉 Char"/>
    <w:basedOn w:val="a0"/>
    <w:link w:val="a5"/>
    <w:uiPriority w:val="99"/>
    <w:rsid w:val="008475D7"/>
    <w:rPr>
      <w:sz w:val="18"/>
      <w:szCs w:val="18"/>
    </w:rPr>
  </w:style>
  <w:style w:type="character" w:customStyle="1" w:styleId="Char0">
    <w:name w:val="页脚 Char"/>
    <w:basedOn w:val="a0"/>
    <w:link w:val="a4"/>
    <w:uiPriority w:val="99"/>
    <w:qFormat/>
    <w:rsid w:val="008475D7"/>
    <w:rPr>
      <w:sz w:val="18"/>
      <w:szCs w:val="18"/>
    </w:rPr>
  </w:style>
  <w:style w:type="character" w:customStyle="1" w:styleId="2Char">
    <w:name w:val="标题 2 Char"/>
    <w:basedOn w:val="a0"/>
    <w:link w:val="2"/>
    <w:qFormat/>
    <w:rsid w:val="008475D7"/>
    <w:rPr>
      <w:rFonts w:ascii="Arial" w:eastAsia="黑体" w:hAnsi="Arial"/>
      <w:b/>
      <w:sz w:val="32"/>
    </w:rPr>
  </w:style>
  <w:style w:type="character" w:customStyle="1" w:styleId="1Char">
    <w:name w:val="标题 1 Char"/>
    <w:basedOn w:val="a0"/>
    <w:link w:val="1"/>
    <w:uiPriority w:val="9"/>
    <w:rsid w:val="008475D7"/>
    <w:rPr>
      <w:rFonts w:ascii="Times New Roman" w:eastAsia="宋体" w:hAnsi="Times New Roman" w:cs="Times New Roman"/>
      <w:b/>
      <w:bCs/>
      <w:kern w:val="44"/>
      <w:sz w:val="44"/>
      <w:szCs w:val="44"/>
    </w:rPr>
  </w:style>
  <w:style w:type="character" w:customStyle="1" w:styleId="periodicalp">
    <w:name w:val="periodical_p"/>
    <w:basedOn w:val="a0"/>
    <w:qFormat/>
    <w:rsid w:val="008475D7"/>
  </w:style>
  <w:style w:type="character" w:customStyle="1" w:styleId="delitem">
    <w:name w:val="delitem"/>
    <w:basedOn w:val="a0"/>
    <w:qFormat/>
    <w:rsid w:val="008475D7"/>
  </w:style>
  <w:style w:type="character" w:customStyle="1" w:styleId="Char">
    <w:name w:val="批注框文本 Char"/>
    <w:basedOn w:val="a0"/>
    <w:link w:val="a3"/>
    <w:uiPriority w:val="99"/>
    <w:semiHidden/>
    <w:rsid w:val="008475D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6</Pages>
  <Words>664</Words>
  <Characters>3789</Characters>
  <Application>Microsoft Office Word</Application>
  <DocSecurity>0</DocSecurity>
  <Lines>31</Lines>
  <Paragraphs>8</Paragraphs>
  <ScaleCrop>false</ScaleCrop>
  <Company/>
  <LinksUpToDate>false</LinksUpToDate>
  <CharactersWithSpaces>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121</cp:revision>
  <cp:lastPrinted>2018-11-27T03:54:00Z</cp:lastPrinted>
  <dcterms:created xsi:type="dcterms:W3CDTF">2018-11-21T01:14:00Z</dcterms:created>
  <dcterms:modified xsi:type="dcterms:W3CDTF">2018-12-11T12:24:00Z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2052-10.1.0.7670</vt:lpwstr>
  </property>
</Properties>
</file>