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评课1：评张梅《北冥有鱼》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jc w:val="center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杨婷婷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《北冥有鱼》选自《庄子·逍遥游》，文本字词理解对学生来说没有难度，但是内容理解方面对学生来说就是难点了。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张梅老师的课，在备课之时先提前进行了学情调查，发现了学生翻译中的难点和理解上的难点，在教学时重点突破这些难点来进行教学，做到了有的放矢，同时又使教学目标清晰明了。她确定了贯穿课堂的关键词“想象的自由”。让学生通过与现实事物的勾连如北京到广州的距离来想象鹏的硕大。在引领学生细读文本的时候又不断跳出文本，站在庄</w:t>
      </w:r>
      <w:bookmarkStart w:id="0" w:name="_GoBack"/>
      <w:bookmarkEnd w:id="0"/>
      <w:r>
        <w:rPr>
          <w:rFonts w:hint="eastAsia"/>
          <w:sz w:val="24"/>
          <w:szCs w:val="32"/>
          <w:lang w:val="en-US" w:eastAsia="zh-CN"/>
        </w:rPr>
        <w:t>子的角度去想象，通过对“去以六月息”与“生物之以息相吹也”的理解，让学生理解句与句之间的逻辑。由此水到渠成地理解“万物都要有所依凭”的哲理。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因为是“明珠杯”决赛，张老师表现得有点紧张，在对学生的回答进行点评时不够到位。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576533"/>
    <w:rsid w:val="0E57653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2019-01-22T08:05:00Z</dcterms:created>
  <dc:creator>577570579</dc:creator>
  <cp:lastModifiedBy>577570579</cp:lastModifiedBy>
  <dcterms:modified xsi:type="dcterms:W3CDTF">2019-01-22T08:17:25Z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