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 xmlns:m="http://schemas.openxmlformats.org/officeDocument/2006/math" xmlns:w="http://schemas.openxmlformats.org/wordprocessingml/2006/main">
  <w:body>
    <w:sectPr w:rsidRPr="001347A8" w:rsidR="00597A4A" w:rsidSect="001B76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pgNumType w:chapStyle="5" w:chapSep="colon"/>
      <w:cols w:space="425"/>
      <w:docGrid w:type="lines" w:linePitch="312"/>
    </w:sectPr>
    <w:p>
      <w:pPr>
        <w:spacing w:line="360" w:lineRule="auto"/>
        <w:jc w:val="center"/>
        <w:ind/>
      </w:pPr>
      <w:r>
        <w:rPr>
          <w:rFonts w:hint="eastAsia" w:ascii="Times New Roman" w:hAnsi="Times New Roman" w:eastAsia="新宋体"/>
          <w:sz w:val="30"/>
          <w:szCs w:val="30"/>
          <w:b/>
        </w:rPr>
        <w:t>2019年06月29</w:t>
      </w:r>
    </w:p>
    <w:p>
      <w:pPr>
        <w:spacing w:line="360" w:lineRule="auto"/>
        <w:ind/>
      </w:pPr>
      <w:r>
        <w:rPr>
          <w:rFonts w:hint="eastAsia" w:ascii="Times New Roman" w:hAnsi="Times New Roman" w:eastAsia="新宋体"/>
          <w:b/>
          <w:sz w:val="21"/>
          <w:szCs w:val="21"/>
        </w:rPr>
        <w:t>一．选择题（共4小题）</w:t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1．将皮球从离地某一高度O点处水平抛出，球落地后又弹起。它的部分运动轨迹如图所示。下列说法正确的是（　　）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0" distR="0">
            <wp:extent cx="1419423" cy="1038370"/>
            <wp:effectExtent l="0" t="0" r="0" b="0"/>
            <wp:docPr id="1" name="图片24" descr="菁优网：http://www.jyeoo.com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24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9423" cy="103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/>
        <w:jc w:val="left"/>
        <w:ind w:firstLine="273" w:firstLineChars="130"/>
        <w:spacing w:line="360" w:lineRule="auto"/>
      </w:pPr>
      <w:r>
        <w:rPr>
          <w:rFonts w:hint="eastAsia" w:ascii="Times New Roman" w:hAnsi="Times New Roman" w:eastAsia="新宋体"/>
          <w:sz w:val="21"/>
          <w:szCs w:val="21"/>
        </w:rPr>
        <w:t>A．皮球经过同一高度的A、B两点时动能相等</w:t>
      </w:r>
      <w:r>
        <w:tab/>
      </w:r>
    </w:p>
    <w:p>
      <w:pPr>
        <w:tabs/>
        <w:jc w:val="left"/>
        <w:ind w:firstLine="273" w:firstLineChars="130"/>
        <w:spacing w:line="360" w:lineRule="auto"/>
      </w:pPr>
      <w:r>
        <w:rPr>
          <w:rFonts w:hint="eastAsia" w:ascii="Times New Roman" w:hAnsi="Times New Roman" w:eastAsia="新宋体"/>
          <w:sz w:val="21"/>
          <w:szCs w:val="21"/>
        </w:rPr>
        <w:t>B．皮球第一次反弹后到达最高点P点时速度为零</w:t>
      </w:r>
      <w:r>
        <w:tab/>
      </w:r>
    </w:p>
    <w:p>
      <w:pPr>
        <w:tabs/>
        <w:jc w:val="left"/>
        <w:ind w:firstLine="273" w:firstLineChars="130"/>
        <w:spacing w:line="360" w:lineRule="auto"/>
      </w:pPr>
      <w:r>
        <w:rPr>
          <w:rFonts w:hint="eastAsia" w:ascii="Times New Roman" w:hAnsi="Times New Roman" w:eastAsia="新宋体"/>
          <w:sz w:val="21"/>
          <w:szCs w:val="21"/>
        </w:rPr>
        <w:t>C．皮球在D点时的机械能小于在C点时的机械能</w:t>
      </w:r>
      <w:r>
        <w:tab/>
      </w:r>
    </w:p>
    <w:p>
      <w:pPr>
        <w:tabs/>
        <w:jc w:val="left"/>
        <w:ind w:firstLine="273" w:firstLineChars="130"/>
        <w:spacing w:line="360" w:lineRule="auto"/>
      </w:pPr>
      <w:r>
        <w:rPr>
          <w:rFonts w:hint="eastAsia" w:ascii="Times New Roman" w:hAnsi="Times New Roman" w:eastAsia="新宋体"/>
          <w:sz w:val="21"/>
          <w:szCs w:val="21"/>
        </w:rPr>
        <w:t>D．若将皮球表面涂黑，则会在地面M、N两点留下两个大小相等的黑色圆斑</w:t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2．如图所示，一小钢球从光滑固定斜面的A点静止释放，相继经过B、C两点，AB＝BC，则下列分析正确的是（忽略空气阻力的影响）（　　）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0" distR="0">
            <wp:extent cx="1419423" cy="1019317"/>
            <wp:effectExtent l="0" t="0" r="0" b="0"/>
            <wp:docPr id="1" name="图片24" descr="菁优网：http://www.jyeoo.com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24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9423" cy="1019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/>
        <w:jc w:val="left"/>
        <w:ind w:firstLine="273" w:firstLineChars="130"/>
        <w:spacing w:line="360" w:lineRule="auto"/>
      </w:pPr>
      <w:r>
        <w:rPr>
          <w:rFonts w:hint="eastAsia" w:ascii="Times New Roman" w:hAnsi="Times New Roman" w:eastAsia="新宋体"/>
          <w:sz w:val="21"/>
          <w:szCs w:val="21"/>
        </w:rPr>
        <w:t>A．小钢球下滑过程中做匀速直线运动</w:t>
      </w:r>
      <w:r>
        <w:tab/>
      </w:r>
    </w:p>
    <w:p>
      <w:pPr>
        <w:tabs/>
        <w:jc w:val="left"/>
        <w:ind w:firstLine="273" w:firstLineChars="130"/>
        <w:spacing w:line="360" w:lineRule="auto"/>
      </w:pPr>
      <w:r>
        <w:rPr>
          <w:rFonts w:hint="eastAsia" w:ascii="Times New Roman" w:hAnsi="Times New Roman" w:eastAsia="新宋体"/>
          <w:sz w:val="21"/>
          <w:szCs w:val="21"/>
        </w:rPr>
        <w:t>B．小钢球经过AB、BC两段所用时间相等</w:t>
      </w:r>
      <w:r>
        <w:tab/>
      </w:r>
    </w:p>
    <w:p>
      <w:pPr>
        <w:tabs/>
        <w:jc w:val="left"/>
        <w:ind w:firstLine="273" w:firstLineChars="130"/>
        <w:spacing w:line="360" w:lineRule="auto"/>
      </w:pPr>
      <w:r>
        <w:rPr>
          <w:rFonts w:hint="eastAsia" w:ascii="Times New Roman" w:hAnsi="Times New Roman" w:eastAsia="新宋体"/>
          <w:sz w:val="21"/>
          <w:szCs w:val="21"/>
        </w:rPr>
        <w:t>C．小钢球所受重力在AB、BC两段内做功相等</w:t>
      </w:r>
      <w:r>
        <w:tab/>
      </w:r>
    </w:p>
    <w:p>
      <w:pPr>
        <w:tabs/>
        <w:jc w:val="left"/>
        <w:ind w:firstLine="273" w:firstLineChars="130"/>
        <w:spacing w:line="360" w:lineRule="auto"/>
      </w:pPr>
      <w:r>
        <w:rPr>
          <w:rFonts w:hint="eastAsia" w:ascii="Times New Roman" w:hAnsi="Times New Roman" w:eastAsia="新宋体"/>
          <w:sz w:val="21"/>
          <w:szCs w:val="21"/>
        </w:rPr>
        <w:t>D．就A、B、C三点而言，小钢球在A点具有的机械能最大</w:t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3．如图甲所示，小球从竖直放置的弹簧上方一定高度处由静止开始下落，从a处开始接触弹簧，压缩至c处弹簧最短，从a至c处的过程中，小球b处速度v和弹簧被压缩的长度△L之间的关系如图乙所示，不计空气阻力，则从a至c处的过程中，下列说法正确的是（　　）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0" distR="0">
            <wp:extent cx="3067478" cy="1600424"/>
            <wp:effectExtent l="0" t="0" r="0" b="0"/>
            <wp:docPr id="1" name="图片24" descr="菁优网：http://www.jyeoo.com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24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7478" cy="1600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/>
        <w:jc w:val="left"/>
        <w:ind w:firstLine="273" w:firstLineChars="130"/>
        <w:spacing w:line="360" w:lineRule="auto"/>
      </w:pPr>
      <w:r>
        <w:rPr>
          <w:rFonts w:hint="eastAsia" w:ascii="Times New Roman" w:hAnsi="Times New Roman" w:eastAsia="新宋体"/>
          <w:sz w:val="21"/>
          <w:szCs w:val="21"/>
        </w:rPr>
        <w:t>A．小球减少的机械能转化为弹簧的弹性势能</w:t>
      </w:r>
      <w:r>
        <w:tab/>
      </w:r>
    </w:p>
    <w:p>
      <w:pPr>
        <w:tabs/>
        <w:jc w:val="left"/>
        <w:ind w:firstLine="273" w:firstLineChars="130"/>
        <w:spacing w:line="360" w:lineRule="auto"/>
      </w:pPr>
      <w:r>
        <w:rPr>
          <w:rFonts w:hint="eastAsia" w:ascii="Times New Roman" w:hAnsi="Times New Roman" w:eastAsia="新宋体"/>
          <w:sz w:val="21"/>
          <w:szCs w:val="21"/>
        </w:rPr>
        <w:t>B．小球的重力势能先减小后增大</w:t>
      </w:r>
      <w:r>
        <w:tab/>
      </w:r>
    </w:p>
    <w:p>
      <w:pPr>
        <w:tabs/>
        <w:jc w:val="left"/>
        <w:ind w:firstLine="273" w:firstLineChars="130"/>
        <w:spacing w:line="360" w:lineRule="auto"/>
      </w:pPr>
      <w:r>
        <w:rPr>
          <w:rFonts w:hint="eastAsia" w:ascii="Times New Roman" w:hAnsi="Times New Roman" w:eastAsia="新宋体"/>
          <w:sz w:val="21"/>
          <w:szCs w:val="21"/>
        </w:rPr>
        <w:t>C．小球的动能一直减小</w:t>
      </w:r>
      <w:r>
        <w:tab/>
      </w:r>
    </w:p>
    <w:p>
      <w:pPr>
        <w:tabs/>
        <w:jc w:val="left"/>
        <w:ind w:firstLine="273" w:firstLineChars="130"/>
        <w:spacing w:line="360" w:lineRule="auto"/>
      </w:pPr>
      <w:r>
        <w:rPr>
          <w:rFonts w:hint="eastAsia" w:ascii="Times New Roman" w:hAnsi="Times New Roman" w:eastAsia="新宋体"/>
          <w:sz w:val="21"/>
          <w:szCs w:val="21"/>
        </w:rPr>
        <w:t>D．小球所受重力始终大于弹簧的弹力</w:t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4．如图甲所示，小球从某高度处静止下落到竖直放置的轻弹簧上并压缩弹簧。从小球刚接触到弹簧到将弹簧压缩最短的过程中，得到小球的速度v和弹簧被压缩的长度△l之间的关系，如图乙所示，其中b为曲线最高点。不计空气阻力，弹簧在整个过程中始终发生弹性形变，则小球（　　）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0" distR="0">
            <wp:extent cx="2562583" cy="1019317"/>
            <wp:effectExtent l="0" t="0" r="0" b="0"/>
            <wp:docPr id="1" name="图片24" descr="菁优网：http://www.jyeoo.com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2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2583" cy="1019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/>
        <w:jc w:val="left"/>
        <w:ind w:firstLine="273" w:firstLineChars="130"/>
        <w:spacing w:line="360" w:lineRule="auto"/>
      </w:pPr>
      <w:r>
        <w:rPr>
          <w:rFonts w:hint="eastAsia" w:ascii="Times New Roman" w:hAnsi="Times New Roman" w:eastAsia="新宋体"/>
          <w:sz w:val="21"/>
          <w:szCs w:val="21"/>
        </w:rPr>
        <w:t>A．运动过程机械能不变</w:t>
      </w:r>
      <w:r>
        <w:tab/>
      </w:r>
    </w:p>
    <w:p>
      <w:pPr>
        <w:tabs/>
        <w:jc w:val="left"/>
        <w:ind w:firstLine="273" w:firstLineChars="130"/>
        <w:spacing w:line="360" w:lineRule="auto"/>
      </w:pPr>
      <w:r>
        <w:rPr>
          <w:rFonts w:hint="eastAsia" w:ascii="Times New Roman" w:hAnsi="Times New Roman" w:eastAsia="新宋体"/>
          <w:sz w:val="21"/>
          <w:szCs w:val="21"/>
        </w:rPr>
        <w:t>B．运动过程重力势能一直增大</w:t>
      </w:r>
      <w:r>
        <w:tab/>
      </w:r>
    </w:p>
    <w:p>
      <w:pPr>
        <w:tabs/>
        <w:jc w:val="left"/>
        <w:ind w:firstLine="273" w:firstLineChars="130"/>
        <w:spacing w:line="360" w:lineRule="auto"/>
      </w:pPr>
      <w:r>
        <w:rPr>
          <w:rFonts w:hint="eastAsia" w:ascii="Times New Roman" w:hAnsi="Times New Roman" w:eastAsia="新宋体"/>
          <w:sz w:val="21"/>
          <w:szCs w:val="21"/>
        </w:rPr>
        <w:t>C．小球的动能先增大后减小</w:t>
      </w:r>
      <w:r>
        <w:tab/>
      </w:r>
    </w:p>
    <w:p>
      <w:pPr>
        <w:tabs/>
        <w:jc w:val="left"/>
        <w:ind w:firstLine="273" w:firstLineChars="130"/>
        <w:spacing w:line="360" w:lineRule="auto"/>
      </w:pPr>
      <w:r>
        <w:rPr>
          <w:rFonts w:hint="eastAsia" w:ascii="Times New Roman" w:hAnsi="Times New Roman" w:eastAsia="新宋体"/>
          <w:sz w:val="21"/>
          <w:szCs w:val="21"/>
        </w:rPr>
        <w:t>D．在b点时弹力最大</w:t>
      </w:r>
    </w:p>
    <w:p>
      <w:pPr>
        <w:spacing w:line="360" w:lineRule="auto"/>
        <w:ind/>
      </w:pPr>
      <w:r>
        <w:rPr>
          <w:rFonts w:hint="eastAsia" w:ascii="Times New Roman" w:hAnsi="Times New Roman" w:eastAsia="新宋体"/>
          <w:b/>
          <w:sz w:val="21"/>
          <w:szCs w:val="21"/>
        </w:rPr>
        <w:t>二．填空题（共3小题）</w:t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5．如图甲所示，水平地面上的物体，受到方向不变的推力F的作用，其F﹣t和v﹣t的图象分别如图乙、丙所示。由图象可知：9～12s内，推力对物体做功</w:t>
      </w:r>
      <w:r>
        <w:rPr>
          <w:rFonts w:hint="eastAsia" w:ascii="Times New Roman" w:hAnsi="Times New Roman" w:eastAsia="新宋体"/>
          <w:u w:val="single"/>
          <w:sz w:val="21"/>
          <w:szCs w:val="21"/>
        </w:rPr>
        <w:t>　   　</w:t>
      </w:r>
      <w:r>
        <w:rPr>
          <w:rFonts w:hint="eastAsia" w:ascii="Times New Roman" w:hAnsi="Times New Roman" w:eastAsia="新宋体"/>
          <w:sz w:val="21"/>
          <w:szCs w:val="21"/>
        </w:rPr>
        <w:t>J，t＝5s时，物体受到的摩擦力是</w:t>
      </w:r>
      <w:r>
        <w:rPr>
          <w:rFonts w:hint="eastAsia" w:ascii="Times New Roman" w:hAnsi="Times New Roman" w:eastAsia="新宋体"/>
          <w:u w:val="single"/>
          <w:sz w:val="21"/>
          <w:szCs w:val="21"/>
        </w:rPr>
        <w:t>　   　</w:t>
      </w:r>
      <w:r>
        <w:rPr>
          <w:rFonts w:hint="eastAsia" w:ascii="Times New Roman" w:hAnsi="Times New Roman" w:eastAsia="新宋体"/>
          <w:sz w:val="21"/>
          <w:szCs w:val="21"/>
        </w:rPr>
        <w:t>N。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0" distR="0">
            <wp:extent cx="4229691" cy="1152686"/>
            <wp:effectExtent l="0" t="0" r="0" b="0"/>
            <wp:docPr id="1" name="图片24" descr="菁优网：http://www.jyeoo.com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24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29691" cy="1152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6．如图所示是探究动能的大小与什么因素有关的实验示意图。小球从a处滚下，在c处与小木块碰撞，并与小木块共同运动到d处停下。则从a到b，小球的动能</w:t>
      </w:r>
      <w:r>
        <w:rPr>
          <w:rFonts w:hint="eastAsia" w:ascii="Times New Roman" w:hAnsi="Times New Roman" w:eastAsia="新宋体"/>
          <w:u w:val="single"/>
          <w:sz w:val="21"/>
          <w:szCs w:val="21"/>
        </w:rPr>
        <w:t>　   　</w:t>
      </w:r>
      <w:r>
        <w:rPr>
          <w:rFonts w:hint="eastAsia" w:ascii="Times New Roman" w:hAnsi="Times New Roman" w:eastAsia="新宋体"/>
          <w:sz w:val="21"/>
          <w:szCs w:val="21"/>
        </w:rPr>
        <w:t>（选填“增大”、“减少”或“不变”），斜面对小球的支持力</w:t>
      </w:r>
      <w:r>
        <w:rPr>
          <w:rFonts w:hint="eastAsia" w:ascii="Times New Roman" w:hAnsi="Times New Roman" w:eastAsia="新宋体"/>
          <w:u w:val="single"/>
          <w:sz w:val="21"/>
          <w:szCs w:val="21"/>
        </w:rPr>
        <w:t>　   　</w:t>
      </w:r>
      <w:r>
        <w:rPr>
          <w:rFonts w:hint="eastAsia" w:ascii="Times New Roman" w:hAnsi="Times New Roman" w:eastAsia="新宋体"/>
          <w:sz w:val="21"/>
          <w:szCs w:val="21"/>
        </w:rPr>
        <w:t>做功（选填“有”或“没有”），从a到d，小球的机械能</w:t>
      </w:r>
      <w:r>
        <w:rPr>
          <w:rFonts w:hint="eastAsia" w:ascii="Times New Roman" w:hAnsi="Times New Roman" w:eastAsia="新宋体"/>
          <w:u w:val="single"/>
          <w:sz w:val="21"/>
          <w:szCs w:val="21"/>
        </w:rPr>
        <w:t>　   　</w:t>
      </w:r>
      <w:r>
        <w:rPr>
          <w:rFonts w:hint="eastAsia" w:ascii="Times New Roman" w:hAnsi="Times New Roman" w:eastAsia="新宋体"/>
          <w:sz w:val="21"/>
          <w:szCs w:val="21"/>
        </w:rPr>
        <w:t>（选填“增大”、“减少”或“不变”）。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0" distR="0">
            <wp:extent cx="1771898" cy="552527"/>
            <wp:effectExtent l="0" t="0" r="0" b="0"/>
            <wp:docPr id="1" name="图片24" descr="菁优网：http://www.jyeoo.com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24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1898" cy="552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7．如图所示，一轻质杠杆水平支在支架上，OA：OC＝2：1，G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1</w:t>
      </w:r>
      <w:r>
        <w:rPr>
          <w:rFonts w:hint="eastAsia" w:ascii="Times New Roman" w:hAnsi="Times New Roman" w:eastAsia="新宋体"/>
          <w:sz w:val="21"/>
          <w:szCs w:val="21"/>
        </w:rPr>
        <w:t>是边长为5cm的正方体，G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重20N，则绳子对G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1</w:t>
      </w:r>
      <w:r>
        <w:rPr>
          <w:rFonts w:hint="eastAsia" w:ascii="Times New Roman" w:hAnsi="Times New Roman" w:eastAsia="新宋体"/>
          <w:sz w:val="21"/>
          <w:szCs w:val="21"/>
        </w:rPr>
        <w:t>的拉力为</w:t>
      </w:r>
      <w:r>
        <w:rPr>
          <w:rFonts w:hint="eastAsia" w:ascii="Times New Roman" w:hAnsi="Times New Roman" w:eastAsia="新宋体"/>
          <w:u w:val="single"/>
          <w:sz w:val="21"/>
          <w:szCs w:val="21"/>
        </w:rPr>
        <w:t>　   　</w:t>
      </w:r>
      <w:r>
        <w:rPr>
          <w:rFonts w:hint="eastAsia" w:ascii="Times New Roman" w:hAnsi="Times New Roman" w:eastAsia="新宋体"/>
          <w:sz w:val="21"/>
          <w:szCs w:val="21"/>
        </w:rPr>
        <w:t>N，此时G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1</w:t>
      </w:r>
      <w:r>
        <w:rPr>
          <w:rFonts w:hint="eastAsia" w:ascii="Times New Roman" w:hAnsi="Times New Roman" w:eastAsia="新宋体"/>
          <w:sz w:val="21"/>
          <w:szCs w:val="21"/>
        </w:rPr>
        <w:t>对地面的压强为2×10</w:t>
      </w:r>
      <w:r>
        <w:rPr>
          <w:rFonts w:hint="eastAsia" w:ascii="Times New Roman" w:hAnsi="Times New Roman" w:eastAsia="新宋体"/>
          <w:sz w:val="24"/>
          <w:szCs w:val="24"/>
          <w:vertAlign w:val="superscript"/>
        </w:rPr>
        <w:t>4</w:t>
      </w:r>
      <w:r>
        <w:rPr>
          <w:rFonts w:hint="eastAsia" w:ascii="Times New Roman" w:hAnsi="Times New Roman" w:eastAsia="新宋体"/>
          <w:sz w:val="21"/>
          <w:szCs w:val="21"/>
        </w:rPr>
        <w:t>Pa，G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1</w:t>
      </w:r>
      <w:r>
        <w:rPr>
          <w:rFonts w:hint="eastAsia" w:ascii="Times New Roman" w:hAnsi="Times New Roman" w:eastAsia="新宋体"/>
          <w:sz w:val="21"/>
          <w:szCs w:val="21"/>
        </w:rPr>
        <w:t>重</w:t>
      </w:r>
      <w:r>
        <w:rPr>
          <w:rFonts w:hint="eastAsia" w:ascii="Times New Roman" w:hAnsi="Times New Roman" w:eastAsia="新宋体"/>
          <w:u w:val="single"/>
          <w:sz w:val="21"/>
          <w:szCs w:val="21"/>
        </w:rPr>
        <w:t>　   　</w:t>
      </w:r>
      <w:r>
        <w:rPr>
          <w:rFonts w:hint="eastAsia" w:ascii="Times New Roman" w:hAnsi="Times New Roman" w:eastAsia="新宋体"/>
          <w:sz w:val="21"/>
          <w:szCs w:val="21"/>
        </w:rPr>
        <w:t>N。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0" distR="0">
            <wp:extent cx="1305107" cy="1152686"/>
            <wp:effectExtent l="0" t="0" r="0" b="0"/>
            <wp:docPr id="1" name="图片24" descr="菁优网：http://www.jyeoo.com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24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5107" cy="1152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/>
      </w:pPr>
      <w:r>
        <w:rPr>
          <w:rFonts w:hint="eastAsia" w:ascii="Times New Roman" w:hAnsi="Times New Roman" w:eastAsia="新宋体"/>
          <w:b/>
          <w:sz w:val="21"/>
          <w:szCs w:val="21"/>
        </w:rPr>
        <w:t>三．作图题（共3小题）</w:t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8．如图所示，请画出该滑轮组最省力的绕法。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0" distR="0">
            <wp:extent cx="2019582" cy="590632"/>
            <wp:effectExtent l="0" t="0" r="0" b="0"/>
            <wp:docPr id="1" name="图片24" descr="菁优网：http://www.jyeoo.com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2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582" cy="590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9．如图所示，女孩想用一根绳子和两个滑轮提起物体，请画出最省力的绕线方式。</w:t>
      </w: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0" distR="0">
            <wp:extent cx="1781424" cy="2238688"/>
            <wp:effectExtent l="0" t="0" r="0" b="0"/>
            <wp:docPr id="1" name="图片24" descr="菁优网：http://www.jyeoo.com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24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1424" cy="2238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10．如图所示，杠杆的B点挂一个重物，在A点施加一个最小的动力使杠杆平衡。请画出最小的动力F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1</w:t>
      </w:r>
      <w:r>
        <w:rPr>
          <w:rFonts w:hint="eastAsia" w:ascii="Times New Roman" w:hAnsi="Times New Roman" w:eastAsia="新宋体"/>
          <w:sz w:val="21"/>
          <w:szCs w:val="21"/>
        </w:rPr>
        <w:t>的动力臂L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1</w:t>
      </w:r>
      <w:r>
        <w:rPr>
          <w:rFonts w:hint="eastAsia" w:ascii="Times New Roman" w:hAnsi="Times New Roman" w:eastAsia="新宋体"/>
          <w:sz w:val="21"/>
          <w:szCs w:val="21"/>
        </w:rPr>
        <w:t>以及杠杆受到的阻力F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。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0" distR="0">
            <wp:extent cx="1409897" cy="1390844"/>
            <wp:effectExtent l="0" t="0" r="0" b="0"/>
            <wp:docPr id="1" name="图片24" descr="菁优网：http://www.jyeoo.com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24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897" cy="1390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/>
      </w:pPr>
      <w:r>
        <w:rPr>
          <w:rFonts w:hint="eastAsia" w:ascii="Times New Roman" w:hAnsi="Times New Roman" w:eastAsia="新宋体"/>
          <w:b/>
          <w:sz w:val="21"/>
          <w:szCs w:val="21"/>
        </w:rPr>
        <w:t>四．实验探究题（共2小题）</w:t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11．如图所示，小明在“探究物体的动能跟哪些因素有关”的实验中，将小钢球从高度为h的同一斜面上由静止开始滚下，推动同一小木块向前移动一段距离s后停下，完成甲、乙、丙所示的三次实验，其中h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1</w:t>
      </w:r>
      <w:r>
        <w:rPr>
          <w:rFonts w:hint="eastAsia" w:ascii="Times New Roman" w:hAnsi="Times New Roman" w:eastAsia="新宋体"/>
          <w:sz w:val="21"/>
          <w:szCs w:val="21"/>
        </w:rPr>
        <w:t>＝h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 w:val="21"/>
          <w:szCs w:val="21"/>
        </w:rPr>
        <w:t>＞h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，m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＝m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＜m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C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（1）小钢球在滚下斜面的过程中，其动能大小是通过</w:t>
      </w:r>
      <w:r>
        <w:rPr>
          <w:rFonts w:hint="eastAsia" w:ascii="Times New Roman" w:hAnsi="Times New Roman" w:eastAsia="新宋体"/>
          <w:u w:val="single"/>
          <w:sz w:val="21"/>
          <w:szCs w:val="21"/>
        </w:rPr>
        <w:t>　   　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（选填“高度h”或“距离s”）大小来反映的；若水平面绝对光滑，本实验将</w:t>
      </w:r>
      <w:r>
        <w:rPr>
          <w:rFonts w:hint="eastAsia" w:ascii="Times New Roman" w:hAnsi="Times New Roman" w:eastAsia="新宋体"/>
          <w:u w:val="single"/>
          <w:sz w:val="21"/>
          <w:szCs w:val="21"/>
        </w:rPr>
        <w:t>　   　</w:t>
      </w:r>
      <w:r>
        <w:rPr>
          <w:rFonts w:hint="eastAsia" w:ascii="Times New Roman" w:hAnsi="Times New Roman" w:eastAsia="新宋体"/>
          <w:sz w:val="21"/>
          <w:szCs w:val="21"/>
        </w:rPr>
        <w:t>（选填“能”或“不能”）达到探究目的。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（2）分析比较甲和乙两组实验可得：物体质量相同时，速度越大，动能越</w:t>
      </w:r>
      <w:r>
        <w:rPr>
          <w:rFonts w:hint="eastAsia" w:ascii="Times New Roman" w:hAnsi="Times New Roman" w:eastAsia="新宋体"/>
          <w:u w:val="single"/>
          <w:sz w:val="21"/>
          <w:szCs w:val="21"/>
        </w:rPr>
        <w:t>　   　</w:t>
      </w:r>
      <w:r>
        <w:rPr>
          <w:rFonts w:hint="eastAsia" w:ascii="Times New Roman" w:hAnsi="Times New Roman" w:eastAsia="新宋体"/>
          <w:sz w:val="21"/>
          <w:szCs w:val="21"/>
        </w:rPr>
        <w:t>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（3）小明根据乙、丙两图得出结论：物体的动能大小与质量有关，她的看法是否正确？</w:t>
      </w:r>
      <w:r>
        <w:rPr>
          <w:rFonts w:hint="eastAsia" w:ascii="Times New Roman" w:hAnsi="Times New Roman" w:eastAsia="新宋体"/>
          <w:u w:val="single"/>
          <w:sz w:val="21"/>
          <w:szCs w:val="21"/>
        </w:rPr>
        <w:t>　   　</w:t>
      </w:r>
      <w:r>
        <w:rPr>
          <w:rFonts w:hint="eastAsia" w:ascii="Times New Roman" w:hAnsi="Times New Roman" w:eastAsia="新宋体"/>
          <w:sz w:val="21"/>
          <w:szCs w:val="21"/>
        </w:rPr>
        <w:t>（选填“正确”或“错误”），理由是：</w:t>
      </w:r>
      <w:r>
        <w:rPr>
          <w:rFonts w:hint="eastAsia" w:ascii="Times New Roman" w:hAnsi="Times New Roman" w:eastAsia="新宋体"/>
          <w:u w:val="single"/>
          <w:sz w:val="21"/>
          <w:szCs w:val="21"/>
        </w:rPr>
        <w:t>　   　</w:t>
      </w:r>
      <w:r>
        <w:rPr>
          <w:rFonts w:hint="eastAsia" w:ascii="Times New Roman" w:hAnsi="Times New Roman" w:eastAsia="新宋体"/>
          <w:sz w:val="21"/>
          <w:szCs w:val="21"/>
        </w:rPr>
        <w:t>。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0" distR="0">
            <wp:extent cx="3143689" cy="2305372"/>
            <wp:effectExtent l="0" t="0" r="0" b="0"/>
            <wp:docPr id="1" name="图片24" descr="菁优网：http://www.jyeoo.com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24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3689" cy="2305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12．如图是探究杠杆平衡条件的几个实验情景：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0" distR="0">
            <wp:extent cx="4991797" cy="1228897"/>
            <wp:effectExtent l="0" t="0" r="0" b="0"/>
            <wp:docPr id="1" name="图片24" descr="菁优网：http://www.jyeoo.com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24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1797" cy="1228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（1）挂钩码前，杠杆在如图甲所示的位置静止，此时杠杆</w:t>
      </w:r>
      <w:r>
        <w:rPr>
          <w:rFonts w:hint="eastAsia" w:ascii="Times New Roman" w:hAnsi="Times New Roman" w:eastAsia="新宋体"/>
          <w:u w:val="single"/>
          <w:sz w:val="21"/>
          <w:szCs w:val="21"/>
        </w:rPr>
        <w:t>　   　</w:t>
      </w:r>
      <w:r>
        <w:rPr>
          <w:rFonts w:hint="eastAsia" w:ascii="Times New Roman" w:hAnsi="Times New Roman" w:eastAsia="新宋体"/>
          <w:sz w:val="21"/>
          <w:szCs w:val="21"/>
        </w:rPr>
        <w:t>（选填“达到”或“没有达到”）平衡状态，接下来调节杠杆两端的螺母，使杠杆处于</w:t>
      </w:r>
      <w:r>
        <w:rPr>
          <w:rFonts w:hint="eastAsia" w:ascii="Times New Roman" w:hAnsi="Times New Roman" w:eastAsia="新宋体"/>
          <w:u w:val="single"/>
          <w:sz w:val="21"/>
          <w:szCs w:val="21"/>
        </w:rPr>
        <w:t>　   　</w:t>
      </w:r>
      <w:r>
        <w:rPr>
          <w:rFonts w:hint="eastAsia" w:ascii="Times New Roman" w:hAnsi="Times New Roman" w:eastAsia="新宋体"/>
          <w:sz w:val="21"/>
          <w:szCs w:val="21"/>
        </w:rPr>
        <w:t>。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（2）如图乙，A点挂有2个质量均为50g的钩码、为了让杠杆在水平位置平衡，应在B点挂</w:t>
      </w:r>
      <w:r>
        <w:rPr>
          <w:rFonts w:hint="eastAsia" w:ascii="Times New Roman" w:hAnsi="Times New Roman" w:eastAsia="新宋体"/>
          <w:u w:val="single"/>
          <w:sz w:val="21"/>
          <w:szCs w:val="21"/>
        </w:rPr>
        <w:t>　   　</w:t>
      </w:r>
      <w:r>
        <w:rPr>
          <w:rFonts w:hint="eastAsia" w:ascii="Times New Roman" w:hAnsi="Times New Roman" w:eastAsia="新宋体"/>
          <w:sz w:val="21"/>
          <w:szCs w:val="21"/>
        </w:rPr>
        <w:t>个质量均为50g的钩码。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（3）如图丙，现给你一个量程为0～2N的弹簧测力计，若干个50g的钩码，钩码挂在C点处，现使用弹簧测力计和钩码使杠杆在水平位置平衡，则在C点处所挂钩码的最多个数为</w:t>
      </w:r>
      <w:r>
        <w:rPr>
          <w:rFonts w:hint="eastAsia" w:ascii="Times New Roman" w:hAnsi="Times New Roman" w:eastAsia="新宋体"/>
          <w:u w:val="single"/>
          <w:sz w:val="21"/>
          <w:szCs w:val="21"/>
        </w:rPr>
        <w:t>　   　</w:t>
      </w:r>
      <w:r>
        <w:rPr>
          <w:rFonts w:hint="eastAsia" w:ascii="Times New Roman" w:hAnsi="Times New Roman" w:eastAsia="新宋体"/>
          <w:sz w:val="21"/>
          <w:szCs w:val="21"/>
        </w:rPr>
        <w:t>个。</w:t>
      </w:r>
    </w:p>
    <w:p>
      <w:pPr>
        <w:spacing w:line="360" w:lineRule="auto"/>
        <w:ind/>
      </w:pPr>
      <w:r>
        <w:rPr>
          <w:rFonts w:hint="eastAsia" w:ascii="Times New Roman" w:hAnsi="Times New Roman" w:eastAsia="新宋体"/>
          <w:b/>
          <w:sz w:val="21"/>
          <w:szCs w:val="21"/>
        </w:rPr>
        <w:t>五．计算题（共2小题）</w:t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13．边长为0.1m、重为20N的实心正方体A放置在装有水的容器底部，水深0.45m，容器底面积为200cm</w:t>
      </w:r>
      <w:r>
        <w:rPr>
          <w:rFonts w:hint="eastAsia" w:ascii="Times New Roman" w:hAnsi="Times New Roman" w:eastAsia="新宋体"/>
          <w:sz w:val="24"/>
          <w:szCs w:val="24"/>
          <w:vertAlign w:val="superscript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．现用图甲所示的滑轮组将其匀速提升（忽略绳重、摩擦），滑轮组绳子自由端的拉力为F，物体A下表面到容器底部的距离为h，F与h的关系如图乙所示。求：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（1）A未露出水面时所受的浮力；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（2）A完全脱离水面后，滑轮组的机械效率；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（3）A完全脱离水面后，水对容器底部的压强。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0" distR="0">
            <wp:extent cx="2238688" cy="1638529"/>
            <wp:effectExtent l="0" t="0" r="0" b="0"/>
            <wp:docPr id="1" name="图片24" descr="菁优网：http://www.jyeoo.com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24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8688" cy="1638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14．如图所示，小明用500N竖直向下的拉力F能匀速提起一箱重1200N的货物，已知货物的底面积是300cm</w:t>
      </w:r>
      <w:r>
        <w:rPr>
          <w:rFonts w:hint="eastAsia" w:ascii="Times New Roman" w:hAnsi="Times New Roman" w:eastAsia="新宋体"/>
          <w:sz w:val="24"/>
          <w:szCs w:val="24"/>
          <w:vertAlign w:val="superscript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，小明的体重为600N，不计绳重和摩擦。求：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（1）此时滑轮组的机械效率；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（2）动滑轮的重力；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（3）若小明改用最大拉力（绳子没有断裂）提两箱相同的货物，结果没有把货物提起来，此时货物对地面的压强为多少？（两箱货物竖直叠放，与地面接触面积仍为300cm</w:t>
      </w:r>
      <w:r>
        <w:rPr>
          <w:rFonts w:hint="eastAsia" w:ascii="Times New Roman" w:hAnsi="Times New Roman" w:eastAsia="新宋体"/>
          <w:sz w:val="24"/>
          <w:szCs w:val="24"/>
          <w:vertAlign w:val="superscript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）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0" distR="0">
            <wp:extent cx="971686" cy="1352739"/>
            <wp:effectExtent l="0" t="0" r="0" b="0"/>
            <wp:docPr id="1" name="图片24" descr="菁优网：http://www.jyeoo.com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24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686" cy="1352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/>
      </w:pPr>
      <w:pPr>
        <w:widowControl/>
        <w:jc w:val="left"/>
      </w:pPr>
      <w:r>
        <w:br w:type="page"/>
      </w:r>
    </w:p>
    <w:p>
      <w:pPr>
        <w:spacing w:line="360" w:lineRule="auto"/>
        <w:jc w:val="center"/>
        <w:ind/>
      </w:pPr>
      <w:r>
        <w:rPr>
          <w:rFonts w:hint="eastAsia" w:ascii="Times New Roman" w:hAnsi="Times New Roman" w:eastAsia="新宋体"/>
          <w:sz w:val="34"/>
          <w:szCs w:val="34"/>
          <w:b/>
        </w:rPr>
        <w:t>2019年06月29</w:t>
      </w:r>
    </w:p>
    <w:p>
      <w:pPr>
        <w:spacing w:line="360" w:lineRule="auto"/>
        <w:jc w:val="center"/>
        <w:ind/>
      </w:pPr>
      <w:r>
        <w:rPr>
          <w:rFonts w:hint="eastAsia" w:ascii="Times New Roman" w:hAnsi="Times New Roman" w:eastAsia="新宋体"/>
          <w:sz w:val="16"/>
          <w:szCs w:val="16"/>
          <w:b/>
        </w:rPr>
        <w:t>参考答案与试题解析</w:t>
      </w:r>
    </w:p>
    <w:p>
      <w:pPr>
        <w:spacing w:line="360" w:lineRule="auto"/>
        <w:ind/>
      </w:pPr>
      <w:r>
        <w:rPr>
          <w:rFonts w:hint="eastAsia" w:ascii="Times New Roman" w:hAnsi="Times New Roman" w:eastAsia="新宋体"/>
          <w:b/>
          <w:sz w:val="21"/>
          <w:szCs w:val="21"/>
        </w:rPr>
        <w:t>一．选择题（共4小题）</w:t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1．</w:t>
      </w:r>
      <w:r>
        <w:rPr>
          <w:rFonts w:hint="eastAsia" w:ascii="Times New Roman" w:hAnsi="Times New Roman" w:eastAsia="新宋体"/>
          <w:color w:val="blue"/>
          <w:sz w:val="21"/>
          <w:szCs w:val="21"/>
        </w:rPr>
        <w:t>【解答】</w:t>
      </w:r>
      <w:r>
        <w:rPr>
          <w:rFonts w:hint="eastAsia" w:ascii="Times New Roman" w:hAnsi="Times New Roman" w:eastAsia="新宋体"/>
          <w:sz w:val="21"/>
          <w:szCs w:val="21"/>
        </w:rPr>
        <w:t>解：A、由图可知，每次小球反弹后到的最高点都比上一次的最高点要低，说明小球受到空气阻力，机械能逐渐变小，A点的机械能大于B点的机械能；机械能是物体动能与势能的总和，AB两点高度相同则重力势能相同，所以A点的动能大于B点的动能；故A错误。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B、从轨迹来看，小球既有水平方向的速度又有水平方向的速度。小球在最高点时，竖直方向速度为零，但是仍然能往右运动，说明小球还具有水平方向速度；故B错误。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C、每次小球反弹后到的最高点都比上一次的最高点要低，说明小球受到空气阻力，机械能逐渐变小。C点在D点之前，故D点的机械能小于C点的机械能；故C正确。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D、弹性势能大小与弹性形变程度有关，黑色圆斑的大小能反应小球弹性形变程度，圆斑越大，形变越大。M点与N点小球的动能与重力势能都为零，又因为小球在M点机械能大于N点机械能，故小球在M点的弹性势能大于N点的弹性势能，故在M点的圆斑要大于在N点的圆斑。故D错误。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故选：C。</w:t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2．</w:t>
      </w:r>
      <w:r>
        <w:rPr>
          <w:rFonts w:hint="eastAsia" w:ascii="Times New Roman" w:hAnsi="Times New Roman" w:eastAsia="新宋体"/>
          <w:color w:val="blue"/>
          <w:sz w:val="21"/>
          <w:szCs w:val="21"/>
        </w:rPr>
        <w:t>【解答】</w:t>
      </w:r>
      <w:r>
        <w:rPr>
          <w:rFonts w:hint="eastAsia" w:ascii="Times New Roman" w:hAnsi="Times New Roman" w:eastAsia="新宋体"/>
          <w:sz w:val="21"/>
          <w:szCs w:val="21"/>
        </w:rPr>
        <w:t>解：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A、斜面光滑，忽略空气阻力的影响，小球只受到竖直向下的重力和斜面对其的支持力作用（垂直斜面向上），这两个力为非平衡力（不在同一直线上），故小钢球下滑过程中做变速直线运动，故A错误；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B、AB＝BC，因速度是变化的，根据t</w:t>
      </w:r>
      <w:r>
        <w:rPr>
          <w:rFonts w:hint="eastAsia" w:ascii="Times New Roman" w:hAnsi="Times New Roman" w:eastAsia="新宋体"/>
          <w:sz w:val="21"/>
          <w:szCs w:val="21"/>
        </w:rPr>
        <m:oMath xmlns:mml="http://www.w3.org/1998/Math/MathML">
          <m:r>
            <w:rPr>
              <w:rFonts w:ascii="Cambria Math" w:hAnsi="Cambria Math" w:eastAsia="新宋体"/>
              <w:sz w:val="21"/>
              <w:szCs w:val="21"/>
            </w:rPr>
            <m:t>=</m:t>
          </m:r>
          <m:f>
            <m:fPr>
              <m:type m:val="bar"/>
              <m:ctrlPr>
                <w:rPr>
                  <w:rFonts w:ascii="Cambria Math" w:hAnsi="Cambria Math" w:eastAsia="新宋体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eastAsia="新宋体"/>
                  <w:sz w:val="28"/>
                  <w:szCs w:val="28"/>
                </w:rPr>
                <m:t>s</m:t>
              </m:r>
            </m:num>
            <m:den>
              <m:r>
                <w:rPr>
                  <w:rFonts w:ascii="Cambria Math" w:hAnsi="Cambria Math" w:eastAsia="新宋体"/>
                  <w:sz w:val="28"/>
                  <w:szCs w:val="28"/>
                </w:rPr>
                <m:t>v</m:t>
              </m:r>
            </m:den>
          </m:f>
        </m:oMath>
      </w:r>
      <w:r>
        <w:rPr>
          <w:rFonts w:hint="eastAsia" w:ascii="Times New Roman" w:hAnsi="Times New Roman" w:eastAsia="新宋体"/>
          <w:sz w:val="21"/>
          <w:szCs w:val="21"/>
        </w:rPr>
        <w:t>，小钢球经过AB、BC两段所用时间不相等，故B错误；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C、AB＝BC，由图知AB、BC两段的高度相等，根据W＝Gh，因此小钢球所受重力在AB、BC两段内做功相等，故C正确；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D、整个过程中，因斜面光滑，忽略空气阻力的影响，故整个过程能量守恒，在A、B、C三点机械能大小相等，故D错误。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故选：C。</w:t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3．</w:t>
      </w:r>
      <w:r>
        <w:rPr>
          <w:rFonts w:hint="eastAsia" w:ascii="Times New Roman" w:hAnsi="Times New Roman" w:eastAsia="新宋体"/>
          <w:color w:val="blue"/>
          <w:sz w:val="21"/>
          <w:szCs w:val="21"/>
        </w:rPr>
        <w:t>【解答】</w:t>
      </w:r>
      <w:r>
        <w:rPr>
          <w:rFonts w:hint="eastAsia" w:ascii="Times New Roman" w:hAnsi="Times New Roman" w:eastAsia="新宋体"/>
          <w:sz w:val="21"/>
          <w:szCs w:val="21"/>
        </w:rPr>
        <w:t>解：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A、小球下落压缩弹簧的过程中，不计空气阻力，机械能守恒，则小球减少的机械能转化为弹簧的弹性势能，故A正确；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B、小球从a至c的过程中，高度一直减小，小球的重力势能一直在减小，故B错误；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C、由图乙可知，小球的速度先增大后减小，则小球的动能先增大后减小，故C错误；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D、在小球向下压缩弹簧的过程中，小球受竖直向上的弹簧的弹力、竖直向下的重力；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在ab段，重力大于弹力，合力向下，小球速度越来越大；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随着弹簧压缩量的增大，弹力逐渐增大，在b处弹力与重力相等，小球的速度达到最大；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小球再向下运动（bc段），弹力大于重力，合力向上，小球速度减小；故D错误。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故选：A。</w:t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4．</w:t>
      </w:r>
      <w:r>
        <w:rPr>
          <w:rFonts w:hint="eastAsia" w:ascii="Times New Roman" w:hAnsi="Times New Roman" w:eastAsia="新宋体"/>
          <w:color w:val="blue"/>
          <w:sz w:val="21"/>
          <w:szCs w:val="21"/>
        </w:rPr>
        <w:t>【解答】</w:t>
      </w:r>
      <w:r>
        <w:rPr>
          <w:rFonts w:hint="eastAsia" w:ascii="Times New Roman" w:hAnsi="Times New Roman" w:eastAsia="新宋体"/>
          <w:sz w:val="21"/>
          <w:szCs w:val="21"/>
        </w:rPr>
        <w:t>解：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A、从小球刚接触到弹簧到将弹簧压缩最短的过程中，不计空气等阻力，小球的机械能不断转化为弹簧的弹性势能，弹簧的弹性势能不断增大，小球的机械能一直在减小，故A错误；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B、小球在下落过程中，高度一直减小，重力势能一直减小，故B错误；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C、据图乙可知，小球的速度先变大，后变小，所以小球的动能先变大，后变小，故C正确；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D、在上述过程中，小球受竖直向上的弹力、竖直向下的重力。开始时，重力大于弹力，合力向下，小球速度越来越大。随弹簧压缩量的增大，弹力越来越大，当弹力与重力相等时，合力为零。小球再向下运动，弹力大于重力，合力向上，小球速度减小，当在c点时，弹簧的形变最大，弹力最大，弹性势能最大，故D错误。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故选：C。</w:t>
      </w:r>
    </w:p>
    <w:p>
      <w:pPr>
        <w:spacing w:line="360" w:lineRule="auto"/>
        <w:ind/>
      </w:pPr>
      <w:r>
        <w:rPr>
          <w:rFonts w:hint="eastAsia" w:ascii="Times New Roman" w:hAnsi="Times New Roman" w:eastAsia="新宋体"/>
          <w:b/>
          <w:sz w:val="21"/>
          <w:szCs w:val="21"/>
        </w:rPr>
        <w:t>二．填空题（共3小题）</w:t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5．</w:t>
      </w:r>
      <w:r>
        <w:rPr>
          <w:rFonts w:hint="eastAsia" w:ascii="Times New Roman" w:hAnsi="Times New Roman" w:eastAsia="新宋体"/>
          <w:color w:val="blue"/>
          <w:sz w:val="21"/>
          <w:szCs w:val="21"/>
        </w:rPr>
        <w:t>【解答】</w:t>
      </w:r>
      <w:r>
        <w:rPr>
          <w:rFonts w:hint="eastAsia" w:ascii="Times New Roman" w:hAnsi="Times New Roman" w:eastAsia="新宋体"/>
          <w:sz w:val="21"/>
          <w:szCs w:val="21"/>
        </w:rPr>
        <w:t>解：（1）由丙图知，9～12s时，物体做匀速运动，且v＝1m/s，由乙图知，9﹣12s时的推力F＝60N，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推力F做功：W＝Fs＝Fvt＝60N×1m/s×3s＝180J；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（2）由丙图知，9～12s时，物体做匀速运动，水平方向上的摩擦力与推力F平衡，则摩擦力f＝F＝60N。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由丙图知，t＝5s时，物体做加速运动，由于物体对地面的压力和接触面的粗糙程度都没有改变，所以摩擦力大小不变，仍为60N。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故答案为：180；60；</w:t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6．</w:t>
      </w:r>
      <w:r>
        <w:rPr>
          <w:rFonts w:hint="eastAsia" w:ascii="Times New Roman" w:hAnsi="Times New Roman" w:eastAsia="新宋体"/>
          <w:color w:val="blue"/>
          <w:sz w:val="21"/>
          <w:szCs w:val="21"/>
        </w:rPr>
        <w:t>【解答】</w:t>
      </w:r>
      <w:r>
        <w:rPr>
          <w:rFonts w:hint="eastAsia" w:ascii="Times New Roman" w:hAnsi="Times New Roman" w:eastAsia="新宋体"/>
          <w:sz w:val="21"/>
          <w:szCs w:val="21"/>
        </w:rPr>
        <w:t>解：从a﹣b﹣c，小球的质量不变，高度减小，重力势能减小；速度变大，动能增大；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由于支持力与小球运动的方向是垂直的，故支持力没有做功；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从a到d，由于存在摩擦，小球的机械能转化为内能，机械能减小。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故答案为：增大；没有；减少。</w:t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7．</w:t>
      </w:r>
      <w:r>
        <w:rPr>
          <w:rFonts w:hint="eastAsia" w:ascii="Times New Roman" w:hAnsi="Times New Roman" w:eastAsia="新宋体"/>
          <w:color w:val="blue"/>
          <w:sz w:val="21"/>
          <w:szCs w:val="21"/>
        </w:rPr>
        <w:t>【解答】</w:t>
      </w:r>
      <w:r>
        <w:rPr>
          <w:rFonts w:hint="eastAsia" w:ascii="Times New Roman" w:hAnsi="Times New Roman" w:eastAsia="新宋体"/>
          <w:sz w:val="21"/>
          <w:szCs w:val="21"/>
        </w:rPr>
        <w:t>解：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（1）由图知，O为支点，G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在C点，设绳子对A端的拉力为F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，已知OA：OC＝2：1，则OA＝2OC，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由杠杆平衡条件得：F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×OA＝G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×OC，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即：F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×2OC＝20N×OC，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解得：F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＝10N；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（2）物体与地面的接触面积：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S＝5cm×5cm＝25cm</w:t>
      </w:r>
      <w:r>
        <w:rPr>
          <w:rFonts w:hint="eastAsia" w:ascii="Times New Roman" w:hAnsi="Times New Roman" w:eastAsia="新宋体"/>
          <w:sz w:val="24"/>
          <w:szCs w:val="24"/>
          <w:vertAlign w:val="superscript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＝0.0025m</w:t>
      </w:r>
      <w:r>
        <w:rPr>
          <w:rFonts w:hint="eastAsia" w:ascii="Times New Roman" w:hAnsi="Times New Roman" w:eastAsia="新宋体"/>
          <w:sz w:val="24"/>
          <w:szCs w:val="24"/>
          <w:vertAlign w:val="superscript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由p</w:t>
      </w:r>
      <w:r>
        <w:rPr>
          <w:rFonts w:hint="eastAsia" w:ascii="Times New Roman" w:hAnsi="Times New Roman" w:eastAsia="新宋体"/>
          <w:sz w:val="21"/>
          <w:szCs w:val="21"/>
        </w:rPr>
        <m:oMath xmlns:mml="http://www.w3.org/1998/Math/MathML">
          <m:r>
            <w:rPr>
              <w:rFonts w:ascii="Cambria Math" w:hAnsi="Cambria Math" w:eastAsia="新宋体"/>
              <w:sz w:val="21"/>
              <w:szCs w:val="21"/>
            </w:rPr>
            <m:t>=</m:t>
          </m:r>
          <m:f>
            <m:fPr>
              <m:type m:val="bar"/>
              <m:ctrlPr>
                <w:rPr>
                  <w:rFonts w:ascii="Cambria Math" w:hAnsi="Cambria Math" w:eastAsia="新宋体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eastAsia="新宋体"/>
                  <w:sz w:val="28"/>
                  <w:szCs w:val="28"/>
                </w:rPr>
                <m:t>F</m:t>
              </m:r>
            </m:num>
            <m:den>
              <m:r>
                <w:rPr>
                  <w:rFonts w:ascii="Cambria Math" w:hAnsi="Cambria Math" w:eastAsia="新宋体"/>
                  <w:sz w:val="28"/>
                  <w:szCs w:val="28"/>
                </w:rPr>
                <m:t>S</m:t>
              </m:r>
            </m:den>
          </m:f>
        </m:oMath>
      </w:r>
      <w:r>
        <w:rPr>
          <w:rFonts w:hint="eastAsia" w:ascii="Times New Roman" w:hAnsi="Times New Roman" w:eastAsia="新宋体"/>
          <w:sz w:val="21"/>
          <w:szCs w:val="21"/>
        </w:rPr>
        <w:t>得，物体G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1</w:t>
      </w:r>
      <w:r>
        <w:rPr>
          <w:rFonts w:hint="eastAsia" w:ascii="Times New Roman" w:hAnsi="Times New Roman" w:eastAsia="新宋体"/>
          <w:sz w:val="21"/>
          <w:szCs w:val="21"/>
        </w:rPr>
        <w:t>对地面的压力：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F＝pS＝2×10</w:t>
      </w:r>
      <w:r>
        <w:rPr>
          <w:rFonts w:hint="eastAsia" w:ascii="Times New Roman" w:hAnsi="Times New Roman" w:eastAsia="新宋体"/>
          <w:sz w:val="24"/>
          <w:szCs w:val="24"/>
          <w:vertAlign w:val="superscript"/>
        </w:rPr>
        <w:t>4</w:t>
      </w:r>
      <w:r>
        <w:rPr>
          <w:rFonts w:hint="eastAsia" w:ascii="Times New Roman" w:hAnsi="Times New Roman" w:eastAsia="新宋体"/>
          <w:sz w:val="21"/>
          <w:szCs w:val="21"/>
        </w:rPr>
        <w:t>Pa×0.0025m</w:t>
      </w:r>
      <w:r>
        <w:rPr>
          <w:rFonts w:hint="eastAsia" w:ascii="Times New Roman" w:hAnsi="Times New Roman" w:eastAsia="新宋体"/>
          <w:sz w:val="24"/>
          <w:szCs w:val="24"/>
          <w:vertAlign w:val="superscript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＝50N，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地面对物体的支持力：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F′＝F＝50N；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G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1</w:t>
      </w:r>
      <w:r>
        <w:rPr>
          <w:rFonts w:hint="eastAsia" w:ascii="Times New Roman" w:hAnsi="Times New Roman" w:eastAsia="新宋体"/>
          <w:sz w:val="21"/>
          <w:szCs w:val="21"/>
        </w:rPr>
        <w:t>受竖直向下的重力G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1</w:t>
      </w:r>
      <w:r>
        <w:rPr>
          <w:rFonts w:hint="eastAsia" w:ascii="Times New Roman" w:hAnsi="Times New Roman" w:eastAsia="新宋体"/>
          <w:sz w:val="21"/>
          <w:szCs w:val="21"/>
        </w:rPr>
        <w:t>、地面向上的支持力F′、绳子向上的拉力F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物体G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1</w:t>
      </w:r>
      <w:r>
        <w:rPr>
          <w:rFonts w:hint="eastAsia" w:ascii="Times New Roman" w:hAnsi="Times New Roman" w:eastAsia="新宋体"/>
          <w:sz w:val="21"/>
          <w:szCs w:val="21"/>
        </w:rPr>
        <w:t>静止，处于平衡状态，由力的平衡条件得：G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1</w:t>
      </w:r>
      <w:r>
        <w:rPr>
          <w:rFonts w:hint="eastAsia" w:ascii="Times New Roman" w:hAnsi="Times New Roman" w:eastAsia="新宋体"/>
          <w:sz w:val="21"/>
          <w:szCs w:val="21"/>
        </w:rPr>
        <w:t>＝F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+</w:t>
      </w:r>
      <w:r>
        <w:rPr>
          <w:rFonts w:hint="eastAsia" w:ascii="Times New Roman" w:hAnsi="Times New Roman" w:eastAsia="新宋体"/>
          <w:sz w:val="21"/>
          <w:szCs w:val="21"/>
        </w:rPr>
        <w:t>F′＝10N</w:t>
      </w:r>
      <w:r>
        <w:rPr>
          <w:rFonts w:hint="eastAsia" w:ascii="Times New Roman" w:hAnsi="Times New Roman" w:eastAsia="新宋体"/>
          <w:sz w:val="21"/>
          <w:szCs w:val="21"/>
        </w:rPr>
        <w:t>+</w:t>
      </w:r>
      <w:r>
        <w:rPr>
          <w:rFonts w:hint="eastAsia" w:ascii="Times New Roman" w:hAnsi="Times New Roman" w:eastAsia="新宋体"/>
          <w:sz w:val="21"/>
          <w:szCs w:val="21"/>
        </w:rPr>
        <w:t>50N＝60N；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故答案为：10；60。</w:t>
      </w:r>
    </w:p>
    <w:p>
      <w:pPr>
        <w:spacing w:line="360" w:lineRule="auto"/>
        <w:ind/>
      </w:pPr>
      <w:r>
        <w:rPr>
          <w:rFonts w:hint="eastAsia" w:ascii="Times New Roman" w:hAnsi="Times New Roman" w:eastAsia="新宋体"/>
          <w:b/>
          <w:sz w:val="21"/>
          <w:szCs w:val="21"/>
        </w:rPr>
        <w:t>三．作图题（共3小题）</w:t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8．</w:t>
      </w:r>
      <w:r>
        <w:rPr>
          <w:rFonts w:hint="eastAsia" w:ascii="Times New Roman" w:hAnsi="Times New Roman" w:eastAsia="新宋体"/>
          <w:color w:val="blue"/>
          <w:sz w:val="21"/>
          <w:szCs w:val="21"/>
        </w:rPr>
        <w:t>【解答】</w:t>
      </w:r>
      <w:r>
        <w:rPr>
          <w:rFonts w:hint="eastAsia" w:ascii="Times New Roman" w:hAnsi="Times New Roman" w:eastAsia="新宋体"/>
          <w:sz w:val="21"/>
          <w:szCs w:val="21"/>
        </w:rPr>
        <w:t>解：省力情况取决于动滑轮上绳子股数，图中滑轮组由一个定滑轮和一个动滑轮组成，绳子的有效股数最多有三股，根据“奇动偶定”的原则，绳子的起始端应固定在动滑轮的框架钩上。故绳子的绕法如图所示：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0" distR="0">
            <wp:extent cx="2019582" cy="590632"/>
            <wp:effectExtent l="0" t="0" r="0" b="0"/>
            <wp:docPr id="1" name="图片24" descr="菁优网：http://www.jyeoo.com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24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582" cy="590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9．</w:t>
      </w:r>
      <w:r>
        <w:rPr>
          <w:rFonts w:hint="eastAsia" w:ascii="Times New Roman" w:hAnsi="Times New Roman" w:eastAsia="新宋体"/>
          <w:color w:val="blue"/>
          <w:sz w:val="21"/>
          <w:szCs w:val="21"/>
        </w:rPr>
        <w:t>【解答】</w:t>
      </w:r>
      <w:r>
        <w:rPr>
          <w:rFonts w:hint="eastAsia" w:ascii="Times New Roman" w:hAnsi="Times New Roman" w:eastAsia="新宋体"/>
          <w:sz w:val="21"/>
          <w:szCs w:val="21"/>
        </w:rPr>
        <w:t>解：从动滑轮上面挂钩开始，依次绕过定滑轮和动滑轮，绳端回到人的手中，则拉力为物重与动滑轮总重的</w:t>
      </w:r>
      <w:r>
        <w:rPr>
          <w:rFonts w:hint="eastAsia" w:ascii="Times New Roman" w:hAnsi="Times New Roman" w:eastAsia="新宋体"/>
          <w:sz w:val="21"/>
          <w:szCs w:val="21"/>
        </w:rPr>
        <m:oMath xmlns:mml="http://www.w3.org/1998/Math/MathML">
          <m:f>
            <m:fPr>
              <m:type m:val="bar"/>
              <m:ctrlPr>
                <w:rPr>
                  <w:rFonts w:ascii="Cambria Math" w:hAnsi="Cambria Math" w:eastAsia="新宋体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eastAsia="新宋体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eastAsia="新宋体"/>
                  <w:sz w:val="28"/>
                  <w:szCs w:val="28"/>
                </w:rPr>
                <m:t>3</m:t>
              </m:r>
            </m:den>
          </m:f>
        </m:oMath>
      </w:r>
      <w:r>
        <w:rPr>
          <w:rFonts w:hint="eastAsia" w:ascii="Times New Roman" w:hAnsi="Times New Roman" w:eastAsia="新宋体"/>
          <w:sz w:val="21"/>
          <w:szCs w:val="21"/>
        </w:rPr>
        <w:t>为最省力的绕法，如图所示：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0" distR="0">
            <wp:extent cx="1743318" cy="2219635"/>
            <wp:effectExtent l="0" t="0" r="0" b="0"/>
            <wp:docPr id="1" name="图片24" descr="菁优网：http://www.jyeoo.com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24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3318" cy="221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10．</w:t>
      </w:r>
      <w:r>
        <w:rPr>
          <w:rFonts w:hint="eastAsia" w:ascii="Times New Roman" w:hAnsi="Times New Roman" w:eastAsia="新宋体"/>
          <w:color w:val="blue"/>
          <w:sz w:val="21"/>
          <w:szCs w:val="21"/>
        </w:rPr>
        <w:t>【解答】</w:t>
      </w:r>
      <w:r>
        <w:rPr>
          <w:rFonts w:hint="eastAsia" w:ascii="Times New Roman" w:hAnsi="Times New Roman" w:eastAsia="新宋体"/>
          <w:sz w:val="21"/>
          <w:szCs w:val="21"/>
        </w:rPr>
        <w:t>解：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由图可知，O为支点，重物G对杠杆的拉力为阻力，作用点在杠杆上，方向竖直向下；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根据杠杆平衡条件F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1</w:t>
      </w:r>
      <w:r>
        <w:rPr>
          <w:rFonts w:hint="eastAsia" w:ascii="Times New Roman" w:hAnsi="Times New Roman" w:eastAsia="新宋体"/>
          <w:sz w:val="21"/>
          <w:szCs w:val="21"/>
        </w:rPr>
        <w:t>×L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1</w:t>
      </w:r>
      <w:r>
        <w:rPr>
          <w:rFonts w:hint="eastAsia" w:ascii="Times New Roman" w:hAnsi="Times New Roman" w:eastAsia="新宋体"/>
          <w:sz w:val="21"/>
          <w:szCs w:val="21"/>
        </w:rPr>
        <w:t>＝F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×L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可知，在阻力、阻力臂一定的情况下，要使所用的动力最小，必须使动力臂最长；由图知，OA为动力臂时，动力臂最长，动力最小；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连接OA即为最长的动力臂，过A点作垂直于OA的力F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1</w:t>
      </w:r>
      <w:r>
        <w:rPr>
          <w:rFonts w:hint="eastAsia" w:ascii="Times New Roman" w:hAnsi="Times New Roman" w:eastAsia="新宋体"/>
          <w:sz w:val="21"/>
          <w:szCs w:val="21"/>
        </w:rPr>
        <w:t>，即为最小力的示意图，方向向左上方，如图所示：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0" distR="0">
            <wp:extent cx="1257476" cy="1819529"/>
            <wp:effectExtent l="0" t="0" r="0" b="0"/>
            <wp:docPr id="1" name="图片24" descr="菁优网：http://www.jyeoo.com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24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476" cy="1819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/>
      </w:pPr>
      <w:r>
        <w:rPr>
          <w:rFonts w:hint="eastAsia" w:ascii="Times New Roman" w:hAnsi="Times New Roman" w:eastAsia="新宋体"/>
          <w:b/>
          <w:sz w:val="21"/>
          <w:szCs w:val="21"/>
        </w:rPr>
        <w:t>四．实验探究题（共2小题）</w:t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11．</w:t>
      </w:r>
      <w:r>
        <w:rPr>
          <w:rFonts w:hint="eastAsia" w:ascii="Times New Roman" w:hAnsi="Times New Roman" w:eastAsia="新宋体"/>
          <w:color w:val="blue"/>
          <w:sz w:val="21"/>
          <w:szCs w:val="21"/>
        </w:rPr>
        <w:t>【解答】</w:t>
      </w:r>
      <w:r>
        <w:rPr>
          <w:rFonts w:hint="eastAsia" w:ascii="Times New Roman" w:hAnsi="Times New Roman" w:eastAsia="新宋体"/>
          <w:sz w:val="21"/>
          <w:szCs w:val="21"/>
        </w:rPr>
        <w:t>解：（1）在“探究物体的动能跟哪些因素有关”的实验中，小球从斜面滑下，到达水平面撞击小木块，通过观察木块被推动的距离的远近来判断物体所具有动能大小的，木块被推动的距离越远，说明小球所具有的动能越大；如果水平面光滑，小球和木块将做匀速直线运动，不能判断小球所具有动能大小了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（2）比较甲和乙两组实验，AB两球质量相同，从不同高度滑下，h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1</w:t>
      </w:r>
      <w:r>
        <w:rPr>
          <w:rFonts w:hint="eastAsia" w:ascii="Times New Roman" w:hAnsi="Times New Roman" w:eastAsia="新宋体"/>
          <w:sz w:val="21"/>
          <w:szCs w:val="21"/>
        </w:rPr>
        <w:t>＞h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，球A到达斜面底端速度大于球B的速度，木块被A球推动距离较远，可得实验结论：物体质量相同时，速度越大，动能越大；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（3）根据乙、丙两图可知，m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＜m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，h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3</w:t>
      </w:r>
      <w:r>
        <w:rPr>
          <w:rFonts w:hint="eastAsia" w:ascii="Times New Roman" w:hAnsi="Times New Roman" w:eastAsia="新宋体"/>
          <w:sz w:val="21"/>
          <w:szCs w:val="21"/>
        </w:rPr>
        <w:t>＞h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，不符合控制变量法的操作要求，所以无法得到物体的动能大小与质量有关，想要探究物体的动能大小与质量有关，需要控制小球到达水平面时的速度相同；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故答案为：（1）距离s；不能；（2）大；（3）错误；没有控制小球到达水平面时的速度相同。</w:t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12．</w:t>
      </w:r>
      <w:r>
        <w:rPr>
          <w:rFonts w:hint="eastAsia" w:ascii="Times New Roman" w:hAnsi="Times New Roman" w:eastAsia="新宋体"/>
          <w:color w:val="blue"/>
          <w:sz w:val="21"/>
          <w:szCs w:val="21"/>
        </w:rPr>
        <w:t>【解答】</w:t>
      </w:r>
      <w:r>
        <w:rPr>
          <w:rFonts w:hint="eastAsia" w:ascii="Times New Roman" w:hAnsi="Times New Roman" w:eastAsia="新宋体"/>
          <w:sz w:val="21"/>
          <w:szCs w:val="21"/>
        </w:rPr>
        <w:t>解：（1）杠杆保持静止，此时杠杆处于静止状态，达到平衡；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由图中，杠杆的右端较高，平衡螺母应向右端移动使杠杆在水平位置平衡；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（2）设杠杆的一个小格为L，一个钩码重为G，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因为，F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1</w:t>
      </w:r>
      <w:r>
        <w:rPr>
          <w:rFonts w:hint="eastAsia" w:ascii="Times New Roman" w:hAnsi="Times New Roman" w:eastAsia="新宋体"/>
          <w:sz w:val="21"/>
          <w:szCs w:val="21"/>
        </w:rPr>
        <w:t>l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1</w:t>
      </w:r>
      <w:r>
        <w:rPr>
          <w:rFonts w:hint="eastAsia" w:ascii="Times New Roman" w:hAnsi="Times New Roman" w:eastAsia="新宋体"/>
          <w:sz w:val="21"/>
          <w:szCs w:val="21"/>
        </w:rPr>
        <w:t>＝F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l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所以，2G×3L＝nG×2L，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所以，n＝3，所以在B处挂3个钩码。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（3）为使拉力最小，动力臂要最长，拉力F的方向应该垂直杠杆向上，即竖直向上，动力臂为最长，F作用点在最左端，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根据杠杆的平衡条件，在C点处所挂钩码的最多个数：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nG×4L＝F×6L，nmg×4L＝F×6L，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代入数据：n×0.05kg×10N/kg×4L＝2N×6L，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解得，n＝6。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故答案为：（1）达到；水平位置平衡；（2）3；（3）6。</w:t>
      </w:r>
    </w:p>
    <w:p>
      <w:pPr>
        <w:spacing w:line="360" w:lineRule="auto"/>
        <w:ind/>
      </w:pPr>
      <w:r>
        <w:rPr>
          <w:rFonts w:hint="eastAsia" w:ascii="Times New Roman" w:hAnsi="Times New Roman" w:eastAsia="新宋体"/>
          <w:b/>
          <w:sz w:val="21"/>
          <w:szCs w:val="21"/>
        </w:rPr>
        <w:t>五．计算题（共2小题）</w:t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13．</w:t>
      </w:r>
      <w:r>
        <w:rPr>
          <w:rFonts w:hint="eastAsia" w:ascii="Times New Roman" w:hAnsi="Times New Roman" w:eastAsia="新宋体"/>
          <w:color w:val="blue"/>
          <w:sz w:val="21"/>
          <w:szCs w:val="21"/>
        </w:rPr>
        <w:t>【解答】</w:t>
      </w:r>
      <w:r>
        <w:rPr>
          <w:rFonts w:hint="eastAsia" w:ascii="Times New Roman" w:hAnsi="Times New Roman" w:eastAsia="新宋体"/>
          <w:sz w:val="21"/>
          <w:szCs w:val="21"/>
        </w:rPr>
        <w:t>解：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（1）正方体A的体积V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＝（0.1m）</w:t>
      </w:r>
      <w:r>
        <w:rPr>
          <w:rFonts w:hint="eastAsia" w:ascii="Times New Roman" w:hAnsi="Times New Roman" w:eastAsia="新宋体"/>
          <w:sz w:val="24"/>
          <w:szCs w:val="24"/>
          <w:vertAlign w:val="superscript"/>
        </w:rPr>
        <w:t>3</w:t>
      </w:r>
      <w:r>
        <w:rPr>
          <w:rFonts w:hint="eastAsia" w:ascii="Times New Roman" w:hAnsi="Times New Roman" w:eastAsia="新宋体"/>
          <w:sz w:val="21"/>
          <w:szCs w:val="21"/>
        </w:rPr>
        <w:t>＝0.001m</w:t>
      </w:r>
      <w:r>
        <w:rPr>
          <w:rFonts w:hint="eastAsia" w:ascii="Times New Roman" w:hAnsi="Times New Roman" w:eastAsia="新宋体"/>
          <w:sz w:val="24"/>
          <w:szCs w:val="24"/>
          <w:vertAlign w:val="superscript"/>
        </w:rPr>
        <w:t>3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A未露出水面时排开水的体积：V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排</w:t>
      </w:r>
      <w:r>
        <w:rPr>
          <w:rFonts w:hint="eastAsia" w:ascii="Times New Roman" w:hAnsi="Times New Roman" w:eastAsia="新宋体"/>
          <w:sz w:val="21"/>
          <w:szCs w:val="21"/>
        </w:rPr>
        <w:t>＝V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＝0.001m</w:t>
      </w:r>
      <w:r>
        <w:rPr>
          <w:rFonts w:hint="eastAsia" w:ascii="Times New Roman" w:hAnsi="Times New Roman" w:eastAsia="新宋体"/>
          <w:sz w:val="24"/>
          <w:szCs w:val="24"/>
          <w:vertAlign w:val="superscript"/>
        </w:rPr>
        <w:t>3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所受的浮力：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F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浮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rFonts w:ascii="Cambria Math" w:hAnsi="Cambria Math" w:eastAsia="Cambria Math"/>
          <w:sz w:val="21"/>
          <w:szCs w:val="21"/>
        </w:rPr>
        <w:t>ρ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水</w:t>
      </w:r>
      <w:r>
        <w:rPr>
          <w:rFonts w:hint="eastAsia" w:ascii="Times New Roman" w:hAnsi="Times New Roman" w:eastAsia="新宋体"/>
          <w:sz w:val="21"/>
          <w:szCs w:val="21"/>
        </w:rPr>
        <w:t>gV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排</w:t>
      </w:r>
      <w:r>
        <w:rPr>
          <w:rFonts w:hint="eastAsia" w:ascii="Times New Roman" w:hAnsi="Times New Roman" w:eastAsia="新宋体"/>
          <w:sz w:val="21"/>
          <w:szCs w:val="21"/>
        </w:rPr>
        <w:t>＝1.0×10</w:t>
      </w:r>
      <w:r>
        <w:rPr>
          <w:rFonts w:hint="eastAsia" w:ascii="Times New Roman" w:hAnsi="Times New Roman" w:eastAsia="新宋体"/>
          <w:sz w:val="24"/>
          <w:szCs w:val="24"/>
          <w:vertAlign w:val="superscript"/>
        </w:rPr>
        <w:t>3</w:t>
      </w:r>
      <w:r>
        <w:rPr>
          <w:rFonts w:hint="eastAsia" w:ascii="Times New Roman" w:hAnsi="Times New Roman" w:eastAsia="新宋体"/>
          <w:sz w:val="21"/>
          <w:szCs w:val="21"/>
        </w:rPr>
        <w:t>kg/m</w:t>
      </w:r>
      <w:r>
        <w:rPr>
          <w:rFonts w:hint="eastAsia" w:ascii="Times New Roman" w:hAnsi="Times New Roman" w:eastAsia="新宋体"/>
          <w:sz w:val="24"/>
          <w:szCs w:val="24"/>
          <w:vertAlign w:val="superscript"/>
        </w:rPr>
        <w:t>3</w:t>
      </w:r>
      <w:r>
        <w:rPr>
          <w:rFonts w:hint="eastAsia" w:ascii="Times New Roman" w:hAnsi="Times New Roman" w:eastAsia="新宋体"/>
          <w:sz w:val="21"/>
          <w:szCs w:val="21"/>
        </w:rPr>
        <w:t>×10N/kg×0.001m</w:t>
      </w:r>
      <w:r>
        <w:rPr>
          <w:rFonts w:hint="eastAsia" w:ascii="Times New Roman" w:hAnsi="Times New Roman" w:eastAsia="新宋体"/>
          <w:sz w:val="24"/>
          <w:szCs w:val="24"/>
          <w:vertAlign w:val="superscript"/>
        </w:rPr>
        <w:t>3</w:t>
      </w:r>
      <w:r>
        <w:rPr>
          <w:rFonts w:hint="eastAsia" w:ascii="Times New Roman" w:hAnsi="Times New Roman" w:eastAsia="新宋体"/>
          <w:sz w:val="21"/>
          <w:szCs w:val="21"/>
        </w:rPr>
        <w:t>＝10N；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（2）由乙图可知，当A完全脱离水面时，滑轮组绳子自由端的拉力达到最大值F＝12.5N，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由图甲可知，n＝2，拉力端移动距离s＝2h，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则A完全脱离水面后，滑轮组的机械效率：</w:t>
      </w:r>
    </w:p>
    <w:p>
      <w:pPr>
        <w:spacing w:line="360" w:lineRule="auto"/>
        <w:ind w:left="312" w:leftChars="130" w:right="0" w:firstLine="0" w:firstLineChars="0"/>
      </w:pPr>
      <w:r>
        <w:rPr>
          <w:rFonts w:ascii="Cambria Math" w:hAnsi="Cambria Math" w:eastAsia="Cambria Math"/>
          <w:sz w:val="21"/>
          <w:szCs w:val="21"/>
        </w:rPr>
        <w:t>η</w:t>
      </w:r>
      <w:r>
        <w:rPr>
          <w:rFonts w:hint="eastAsia" w:ascii="Times New Roman" w:hAnsi="Times New Roman" w:eastAsia="新宋体"/>
          <w:sz w:val="21"/>
          <w:szCs w:val="21"/>
        </w:rPr>
        <m:oMath xmlns:mml="http://www.w3.org/1998/Math/MathML">
          <m:r>
            <w:rPr>
              <w:rFonts w:ascii="Cambria Math" w:hAnsi="Cambria Math" w:eastAsia="新宋体"/>
              <w:sz w:val="21"/>
              <w:szCs w:val="21"/>
            </w:rPr>
            <m:t>=</m:t>
          </m:r>
          <m:f>
            <m:fPr>
              <m:type m:val="bar"/>
              <m:ctrlPr>
                <w:rPr>
                  <w:rFonts w:ascii="Cambria Math" w:hAnsi="Cambria Math" w:eastAsia="新宋体"/>
                  <w:sz w:val="28"/>
                  <w:szCs w:val="28"/>
                </w:rPr>
              </m:ctrlPr>
            </m:fPr>
            <m:num>
              <m:sSub>
                <m:e>
                  <m:r>
                    <w:rPr>
                      <w:rFonts w:ascii="Cambria Math" w:hAnsi="Cambria Math" w:eastAsia="新宋体"/>
                      <w:sz w:val="28"/>
                      <w:szCs w:val="28"/>
                    </w:rPr>
                    <m:t>W</m:t>
                  </m:r>
                </m:e>
                <m:sub>
                  <m:r>
                    <w:rPr>
                      <w:rFonts w:ascii="Cambria Math" w:hAnsi="Cambria Math" w:eastAsia="新宋体"/>
                      <w:sz w:val="28"/>
                      <w:szCs w:val="28"/>
                    </w:rPr>
                    <m:t>有用</m:t>
                  </m:r>
                </m:sub>
              </m:sSub>
            </m:num>
            <m:den>
              <m:sSub>
                <m:e>
                  <m:r>
                    <w:rPr>
                      <w:rFonts w:ascii="Cambria Math" w:hAnsi="Cambria Math" w:eastAsia="新宋体"/>
                      <w:sz w:val="28"/>
                      <w:szCs w:val="28"/>
                    </w:rPr>
                    <m:t>W</m:t>
                  </m:r>
                </m:e>
                <m:sub>
                  <m:r>
                    <w:rPr>
                      <w:rFonts w:ascii="Cambria Math" w:hAnsi="Cambria Math" w:eastAsia="新宋体"/>
                      <w:sz w:val="28"/>
                      <w:szCs w:val="28"/>
                    </w:rPr>
                    <m:t>总</m:t>
                  </m:r>
                </m:sub>
              </m:sSub>
            </m:den>
          </m:f>
          <m:r>
            <w:rPr>
              <w:rFonts w:ascii="Cambria Math" w:hAnsi="Cambria Math" w:eastAsia="新宋体"/>
              <w:sz w:val="21"/>
              <w:szCs w:val="21"/>
            </w:rPr>
            <m:t>=</m:t>
          </m:r>
        </m:oMath>
      </w:r>
      <w:r>
        <w:rPr>
          <w:rFonts w:hint="eastAsia" w:ascii="Times New Roman" w:hAnsi="Times New Roman" w:eastAsia="新宋体"/>
          <w:sz w:val="21"/>
          <w:szCs w:val="21"/>
        </w:rPr>
        <m:oMath xmlns:mml="http://www.w3.org/1998/Math/MathML">
          <m:f>
            <m:fPr>
              <m:type m:val="bar"/>
              <m:ctrlPr>
                <w:rPr>
                  <w:rFonts w:ascii="Cambria Math" w:hAnsi="Cambria Math" w:eastAsia="新宋体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eastAsia="新宋体"/>
                  <w:sz w:val="28"/>
                  <w:szCs w:val="28"/>
                </w:rPr>
                <m:t>Gh</m:t>
              </m:r>
            </m:num>
            <m:den>
              <m:r>
                <w:rPr>
                  <w:rFonts w:ascii="Cambria Math" w:hAnsi="Cambria Math" w:eastAsia="新宋体"/>
                  <w:sz w:val="28"/>
                  <w:szCs w:val="28"/>
                </w:rPr>
                <m:t>Fs</m:t>
              </m:r>
            </m:den>
          </m:f>
          <m:r>
            <w:rPr>
              <w:rFonts w:ascii="Cambria Math" w:hAnsi="Cambria Math" w:eastAsia="新宋体"/>
              <w:sz w:val="21"/>
              <w:szCs w:val="21"/>
            </w:rPr>
            <m:t>=</m:t>
          </m:r>
        </m:oMath>
      </w:r>
      <w:r>
        <w:rPr>
          <w:rFonts w:hint="eastAsia" w:ascii="Times New Roman" w:hAnsi="Times New Roman" w:eastAsia="新宋体"/>
          <w:sz w:val="21"/>
          <w:szCs w:val="21"/>
        </w:rPr>
        <m:oMath xmlns:mml="http://www.w3.org/1998/Math/MathML">
          <m:f>
            <m:fPr>
              <m:type m:val="bar"/>
              <m:ctrlPr>
                <w:rPr>
                  <w:rFonts w:ascii="Cambria Math" w:hAnsi="Cambria Math" w:eastAsia="新宋体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eastAsia="新宋体"/>
                  <w:sz w:val="28"/>
                  <w:szCs w:val="28"/>
                </w:rPr>
                <m:t>Gh</m:t>
              </m:r>
            </m:num>
            <m:den>
              <m:r>
                <w:rPr>
                  <w:rFonts w:ascii="Cambria Math" w:hAnsi="Cambria Math" w:eastAsia="新宋体"/>
                  <w:sz w:val="28"/>
                  <w:szCs w:val="28"/>
                </w:rPr>
                <m:t>F2h</m:t>
              </m:r>
            </m:den>
          </m:f>
          <m:r>
            <w:rPr>
              <w:rFonts w:ascii="Cambria Math" w:hAnsi="Cambria Math" w:eastAsia="新宋体"/>
              <w:sz w:val="21"/>
              <w:szCs w:val="21"/>
            </w:rPr>
            <m:t>=</m:t>
          </m:r>
        </m:oMath>
      </w:r>
      <w:r>
        <w:rPr>
          <w:rFonts w:hint="eastAsia" w:ascii="Times New Roman" w:hAnsi="Times New Roman" w:eastAsia="新宋体"/>
          <w:sz w:val="21"/>
          <w:szCs w:val="21"/>
        </w:rPr>
        <m:oMath xmlns:mml="http://www.w3.org/1998/Math/MathML">
          <m:f>
            <m:fPr>
              <m:type m:val="bar"/>
              <m:ctrlPr>
                <w:rPr>
                  <w:rFonts w:ascii="Cambria Math" w:hAnsi="Cambria Math" w:eastAsia="新宋体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eastAsia="新宋体"/>
                  <w:sz w:val="28"/>
                  <w:szCs w:val="28"/>
                </w:rPr>
                <m:t>G</m:t>
              </m:r>
            </m:num>
            <m:den>
              <m:r>
                <w:rPr>
                  <w:rFonts w:ascii="Cambria Math" w:hAnsi="Cambria Math" w:eastAsia="新宋体"/>
                  <w:sz w:val="28"/>
                  <w:szCs w:val="28"/>
                </w:rPr>
                <m:t>2F</m:t>
              </m:r>
            </m:den>
          </m:f>
          <m:r>
            <w:rPr>
              <w:rFonts w:ascii="Cambria Math" w:hAnsi="Cambria Math" w:eastAsia="新宋体"/>
              <w:sz w:val="21"/>
              <w:szCs w:val="21"/>
            </w:rPr>
            <m:t>=</m:t>
          </m:r>
        </m:oMath>
      </w:r>
      <w:r>
        <w:rPr>
          <w:rFonts w:hint="eastAsia" w:ascii="Times New Roman" w:hAnsi="Times New Roman" w:eastAsia="新宋体"/>
          <w:sz w:val="21"/>
          <w:szCs w:val="21"/>
        </w:rPr>
        <m:oMath xmlns:mml="http://www.w3.org/1998/Math/MathML">
          <m:f>
            <m:fPr>
              <m:type m:val="bar"/>
              <m:ctrlPr>
                <w:rPr>
                  <w:rFonts w:ascii="Cambria Math" w:hAnsi="Cambria Math" w:eastAsia="新宋体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eastAsia="新宋体"/>
                  <w:sz w:val="28"/>
                  <w:szCs w:val="28"/>
                </w:rPr>
                <m:t>20N</m:t>
              </m:r>
            </m:num>
            <m:den>
              <m:r>
                <w:rPr>
                  <w:rFonts w:ascii="Cambria Math" w:hAnsi="Cambria Math" w:eastAsia="新宋体"/>
                  <w:sz w:val="28"/>
                  <w:szCs w:val="28"/>
                </w:rPr>
                <m:t>2×12.5N</m:t>
              </m:r>
            </m:den>
          </m:f>
          <m:r>
            <w:rPr>
              <w:rFonts w:ascii="Cambria Math" w:hAnsi="Cambria Math" w:eastAsia="新宋体"/>
              <w:sz w:val="21"/>
              <w:szCs w:val="21"/>
            </w:rPr>
            <m:t>×</m:t>
          </m:r>
        </m:oMath>
      </w:r>
      <w:r>
        <w:rPr>
          <w:rFonts w:hint="eastAsia" w:ascii="Times New Roman" w:hAnsi="Times New Roman" w:eastAsia="新宋体"/>
          <w:sz w:val="21"/>
          <w:szCs w:val="21"/>
        </w:rPr>
        <w:t>100%＝80%；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（3）当A完全脱离水面后，水面将会降低，水面下降的高度：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△h</w:t>
      </w:r>
      <w:r>
        <w:rPr>
          <w:rFonts w:hint="eastAsia" w:ascii="Times New Roman" w:hAnsi="Times New Roman" w:eastAsia="新宋体"/>
          <w:sz w:val="21"/>
          <w:szCs w:val="21"/>
        </w:rPr>
        <m:oMath xmlns:mml="http://www.w3.org/1998/Math/MathML">
          <m:r>
            <w:rPr>
              <w:rFonts w:ascii="Cambria Math" w:hAnsi="Cambria Math" w:eastAsia="新宋体"/>
              <w:sz w:val="21"/>
              <w:szCs w:val="21"/>
            </w:rPr>
            <m:t>=</m:t>
          </m:r>
          <m:f>
            <m:fPr>
              <m:type m:val="bar"/>
              <m:ctrlPr>
                <w:rPr>
                  <w:rFonts w:ascii="Cambria Math" w:hAnsi="Cambria Math" w:eastAsia="新宋体"/>
                  <w:sz w:val="28"/>
                  <w:szCs w:val="28"/>
                </w:rPr>
              </m:ctrlPr>
            </m:fPr>
            <m:num>
              <m:sSub>
                <m:e>
                  <m:r>
                    <w:rPr>
                      <w:rFonts w:ascii="Cambria Math" w:hAnsi="Cambria Math" w:eastAsia="新宋体"/>
                      <w:sz w:val="28"/>
                      <w:szCs w:val="28"/>
                    </w:rPr>
                    <m:t>V</m:t>
                  </m:r>
                </m:e>
                <m:sub>
                  <m:r>
                    <w:rPr>
                      <w:rFonts w:ascii="Cambria Math" w:hAnsi="Cambria Math" w:eastAsia="新宋体"/>
                      <w:sz w:val="28"/>
                      <w:szCs w:val="28"/>
                    </w:rPr>
                    <m:t>排</m:t>
                  </m:r>
                </m:sub>
              </m:sSub>
            </m:num>
            <m:den>
              <m:r>
                <w:rPr>
                  <w:rFonts w:ascii="Cambria Math" w:hAnsi="Cambria Math" w:eastAsia="新宋体"/>
                  <w:sz w:val="28"/>
                  <w:szCs w:val="28"/>
                </w:rPr>
                <m:t>S</m:t>
              </m:r>
            </m:den>
          </m:f>
          <m:r>
            <w:rPr>
              <w:rFonts w:ascii="Cambria Math" w:hAnsi="Cambria Math" w:eastAsia="新宋体"/>
              <w:sz w:val="21"/>
              <w:szCs w:val="21"/>
            </w:rPr>
            <m:t>=</m:t>
          </m:r>
        </m:oMath>
      </w:r>
      <w:r>
        <w:rPr>
          <w:rFonts w:hint="eastAsia" w:ascii="Times New Roman" w:hAnsi="Times New Roman" w:eastAsia="新宋体"/>
          <w:sz w:val="21"/>
          <w:szCs w:val="21"/>
        </w:rPr>
        <m:oMath xmlns:mml="http://www.w3.org/1998/Math/MathML">
          <m:f>
            <m:fPr>
              <m:type m:val="bar"/>
              <m:ctrlPr>
                <w:rPr>
                  <w:rFonts w:ascii="Cambria Math" w:hAnsi="Cambria Math" w:eastAsia="新宋体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eastAsia="新宋体"/>
                  <w:sz w:val="28"/>
                  <w:szCs w:val="28"/>
                </w:rPr>
                <m:t>0.001</m:t>
              </m:r>
              <m:sSup>
                <m:e>
                  <m:r>
                    <w:rPr>
                      <w:rFonts w:ascii="Cambria Math" w:hAnsi="Cambria Math" w:eastAsia="新宋体"/>
                      <w:sz w:val="28"/>
                      <w:szCs w:val="28"/>
                    </w:rPr>
                    <m:t>m</m:t>
                  </m:r>
                </m:e>
                <m:sup>
                  <m:r>
                    <w:rPr>
                      <w:rFonts w:ascii="Cambria Math" w:hAnsi="Cambria Math" w:eastAsia="新宋体"/>
                      <w:sz w:val="28"/>
                      <w:szCs w:val="28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 w:eastAsia="新宋体"/>
                  <w:sz w:val="28"/>
                  <w:szCs w:val="28"/>
                </w:rPr>
                <m:t>200×1</m:t>
              </m:r>
              <m:sSup>
                <m:e>
                  <m:r>
                    <w:rPr>
                      <w:rFonts w:ascii="Cambria Math" w:hAnsi="Cambria Math" w:eastAsia="新宋体"/>
                      <w:sz w:val="28"/>
                      <w:szCs w:val="28"/>
                    </w:rPr>
                    <m:t>0</m:t>
                  </m:r>
                </m:e>
                <m:sup>
                  <m:r>
                    <w:rPr>
                      <w:rFonts w:ascii="Cambria Math" w:hAnsi="Cambria Math" w:eastAsia="新宋体"/>
                      <w:sz w:val="28"/>
                      <w:szCs w:val="28"/>
                    </w:rPr>
                    <m:t>-4</m:t>
                  </m:r>
                </m:sup>
              </m:sSup>
              <m:sSup>
                <m:e>
                  <m:r>
                    <w:rPr>
                      <w:rFonts w:ascii="Cambria Math" w:hAnsi="Cambria Math" w:eastAsia="新宋体"/>
                      <w:sz w:val="28"/>
                      <w:szCs w:val="28"/>
                    </w:rPr>
                    <m:t>m</m:t>
                  </m:r>
                </m:e>
                <m:sup>
                  <m:r>
                    <w:rPr>
                      <w:rFonts w:ascii="Cambria Math" w:hAnsi="Cambria Math" w:eastAsia="新宋体"/>
                      <w:sz w:val="28"/>
                      <w:szCs w:val="28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eastAsia="新宋体"/>
              <w:sz w:val="21"/>
              <w:szCs w:val="21"/>
            </w:rPr>
            <m:t>=</m:t>
          </m:r>
        </m:oMath>
      </w:r>
      <w:r>
        <w:rPr>
          <w:rFonts w:hint="eastAsia" w:ascii="Times New Roman" w:hAnsi="Times New Roman" w:eastAsia="新宋体"/>
          <w:sz w:val="21"/>
          <w:szCs w:val="21"/>
        </w:rPr>
        <w:t>0.05m，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此时水深：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h′＝h﹣△h＝0.45m﹣0.05m＝0.4m，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水对容器底的压强：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p＝</w:t>
      </w:r>
      <w:r>
        <w:rPr>
          <w:rFonts w:ascii="Cambria Math" w:hAnsi="Cambria Math" w:eastAsia="Cambria Math"/>
          <w:sz w:val="21"/>
          <w:szCs w:val="21"/>
        </w:rPr>
        <w:t>ρ</w:t>
      </w:r>
      <w:r>
        <w:rPr>
          <w:rFonts w:hint="eastAsia" w:ascii="Times New Roman" w:hAnsi="Times New Roman" w:eastAsia="新宋体"/>
          <w:sz w:val="21"/>
          <w:szCs w:val="21"/>
        </w:rPr>
        <w:t>gh′＝1.0×10</w:t>
      </w:r>
      <w:r>
        <w:rPr>
          <w:rFonts w:hint="eastAsia" w:ascii="Times New Roman" w:hAnsi="Times New Roman" w:eastAsia="新宋体"/>
          <w:sz w:val="24"/>
          <w:szCs w:val="24"/>
          <w:vertAlign w:val="superscript"/>
        </w:rPr>
        <w:t>3</w:t>
      </w:r>
      <w:r>
        <w:rPr>
          <w:rFonts w:hint="eastAsia" w:ascii="Times New Roman" w:hAnsi="Times New Roman" w:eastAsia="新宋体"/>
          <w:sz w:val="21"/>
          <w:szCs w:val="21"/>
        </w:rPr>
        <w:t>kg/m</w:t>
      </w:r>
      <w:r>
        <w:rPr>
          <w:rFonts w:hint="eastAsia" w:ascii="Times New Roman" w:hAnsi="Times New Roman" w:eastAsia="新宋体"/>
          <w:sz w:val="24"/>
          <w:szCs w:val="24"/>
          <w:vertAlign w:val="superscript"/>
        </w:rPr>
        <w:t>3</w:t>
      </w:r>
      <w:r>
        <w:rPr>
          <w:rFonts w:hint="eastAsia" w:ascii="Times New Roman" w:hAnsi="Times New Roman" w:eastAsia="新宋体"/>
          <w:sz w:val="21"/>
          <w:szCs w:val="21"/>
        </w:rPr>
        <w:t>×10N/kg×0.4m＝4×10</w:t>
      </w:r>
      <w:r>
        <w:rPr>
          <w:rFonts w:hint="eastAsia" w:ascii="Times New Roman" w:hAnsi="Times New Roman" w:eastAsia="新宋体"/>
          <w:sz w:val="24"/>
          <w:szCs w:val="24"/>
          <w:vertAlign w:val="superscript"/>
        </w:rPr>
        <w:t>3</w:t>
      </w:r>
      <w:r>
        <w:rPr>
          <w:rFonts w:hint="eastAsia" w:ascii="Times New Roman" w:hAnsi="Times New Roman" w:eastAsia="新宋体"/>
          <w:sz w:val="21"/>
          <w:szCs w:val="21"/>
        </w:rPr>
        <w:t>Pa。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答：（1）A未露出水面时所受的浮力为10N；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（2）A完全脱离水面后，滑轮组的机械效率为80%；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（3）A完全脱离水面后，水对容器底部的压强为4×10</w:t>
      </w:r>
      <w:r>
        <w:rPr>
          <w:rFonts w:hint="eastAsia" w:ascii="Times New Roman" w:hAnsi="Times New Roman" w:eastAsia="新宋体"/>
          <w:sz w:val="24"/>
          <w:szCs w:val="24"/>
          <w:vertAlign w:val="superscript"/>
        </w:rPr>
        <w:t>3</w:t>
      </w:r>
      <w:r>
        <w:rPr>
          <w:rFonts w:hint="eastAsia" w:ascii="Times New Roman" w:hAnsi="Times New Roman" w:eastAsia="新宋体"/>
          <w:sz w:val="21"/>
          <w:szCs w:val="21"/>
        </w:rPr>
        <w:t>Pa。</w:t>
      </w:r>
    </w:p>
    <w:p>
      <w:pPr>
        <w:spacing w:line="360" w:lineRule="auto"/>
        <w:ind w:left="312" w:hanging="312" w:hangingChars="130"/>
      </w:pPr>
      <w:r>
        <w:rPr>
          <w:rFonts w:hint="eastAsia" w:ascii="Times New Roman" w:hAnsi="Times New Roman" w:eastAsia="新宋体"/>
          <w:sz w:val="21"/>
          <w:szCs w:val="21"/>
        </w:rPr>
        <w:t>14．</w:t>
      </w:r>
      <w:r>
        <w:rPr>
          <w:rFonts w:hint="eastAsia" w:ascii="Times New Roman" w:hAnsi="Times New Roman" w:eastAsia="新宋体"/>
          <w:color w:val="blue"/>
          <w:sz w:val="21"/>
          <w:szCs w:val="21"/>
        </w:rPr>
        <w:t>【解答】</w:t>
      </w:r>
      <w:r>
        <w:rPr>
          <w:rFonts w:hint="eastAsia" w:ascii="Times New Roman" w:hAnsi="Times New Roman" w:eastAsia="新宋体"/>
          <w:sz w:val="21"/>
          <w:szCs w:val="21"/>
        </w:rPr>
        <w:t>解：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（1）再由图可知，n＝3，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则此起重机的机械效率为：</w:t>
      </w:r>
    </w:p>
    <w:p>
      <w:pPr>
        <w:spacing w:line="360" w:lineRule="auto"/>
        <w:ind w:left="312" w:leftChars="130" w:right="0" w:firstLine="0" w:firstLineChars="0"/>
      </w:pPr>
      <w:r>
        <w:rPr>
          <w:rFonts w:ascii="Cambria Math" w:hAnsi="Cambria Math" w:eastAsia="Cambria Math"/>
          <w:sz w:val="21"/>
          <w:szCs w:val="21"/>
        </w:rPr>
        <w:t>η</w:t>
      </w:r>
      <w:r>
        <w:rPr>
          <w:rFonts w:hint="eastAsia" w:ascii="Times New Roman" w:hAnsi="Times New Roman" w:eastAsia="新宋体"/>
          <w:sz w:val="21"/>
          <w:szCs w:val="21"/>
        </w:rPr>
        <m:oMath xmlns:mml="http://www.w3.org/1998/Math/MathML">
          <m:r>
            <w:rPr>
              <w:rFonts w:ascii="Cambria Math" w:hAnsi="Cambria Math" w:eastAsia="新宋体"/>
              <w:sz w:val="21"/>
              <w:szCs w:val="21"/>
            </w:rPr>
            <m:t>=</m:t>
          </m:r>
          <m:f>
            <m:fPr>
              <m:type m:val="bar"/>
              <m:ctrlPr>
                <w:rPr>
                  <w:rFonts w:ascii="Cambria Math" w:hAnsi="Cambria Math" w:eastAsia="新宋体"/>
                  <w:sz w:val="28"/>
                  <w:szCs w:val="28"/>
                </w:rPr>
              </m:ctrlPr>
            </m:fPr>
            <m:num>
              <m:sSub>
                <m:e>
                  <m:r>
                    <w:rPr>
                      <w:rFonts w:ascii="Cambria Math" w:hAnsi="Cambria Math" w:eastAsia="新宋体"/>
                      <w:sz w:val="28"/>
                      <w:szCs w:val="28"/>
                    </w:rPr>
                    <m:t>W</m:t>
                  </m:r>
                </m:e>
                <m:sub>
                  <m:r>
                    <w:rPr>
                      <w:rFonts w:ascii="Cambria Math" w:hAnsi="Cambria Math" w:eastAsia="新宋体"/>
                      <w:sz w:val="28"/>
                      <w:szCs w:val="28"/>
                    </w:rPr>
                    <m:t>有用</m:t>
                  </m:r>
                </m:sub>
              </m:sSub>
            </m:num>
            <m:den>
              <m:sSub>
                <m:e>
                  <m:r>
                    <w:rPr>
                      <w:rFonts w:ascii="Cambria Math" w:hAnsi="Cambria Math" w:eastAsia="新宋体"/>
                      <w:sz w:val="28"/>
                      <w:szCs w:val="28"/>
                    </w:rPr>
                    <m:t>W</m:t>
                  </m:r>
                </m:e>
                <m:sub>
                  <m:r>
                    <w:rPr>
                      <w:rFonts w:ascii="Cambria Math" w:hAnsi="Cambria Math" w:eastAsia="新宋体"/>
                      <w:sz w:val="28"/>
                      <w:szCs w:val="28"/>
                    </w:rPr>
                    <m:t>总</m:t>
                  </m:r>
                </m:sub>
              </m:sSub>
            </m:den>
          </m:f>
          <m:r>
            <w:rPr>
              <w:rFonts w:ascii="Cambria Math" w:hAnsi="Cambria Math" w:eastAsia="新宋体"/>
              <w:sz w:val="21"/>
              <w:szCs w:val="21"/>
            </w:rPr>
            <m:t>=</m:t>
          </m:r>
        </m:oMath>
      </w:r>
      <w:r>
        <w:rPr>
          <w:rFonts w:hint="eastAsia" w:ascii="Times New Roman" w:hAnsi="Times New Roman" w:eastAsia="新宋体"/>
          <w:sz w:val="21"/>
          <w:szCs w:val="21"/>
        </w:rPr>
        <m:oMath xmlns:mml="http://www.w3.org/1998/Math/MathML">
          <m:f>
            <m:fPr>
              <m:type m:val="bar"/>
              <m:ctrlPr>
                <w:rPr>
                  <w:rFonts w:ascii="Cambria Math" w:hAnsi="Cambria Math" w:eastAsia="新宋体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eastAsia="新宋体"/>
                  <w:sz w:val="28"/>
                  <w:szCs w:val="28"/>
                </w:rPr>
                <m:t>Gh</m:t>
              </m:r>
            </m:num>
            <m:den>
              <m:r>
                <w:rPr>
                  <w:rFonts w:ascii="Cambria Math" w:hAnsi="Cambria Math" w:eastAsia="新宋体"/>
                  <w:sz w:val="28"/>
                  <w:szCs w:val="28"/>
                </w:rPr>
                <m:t>Fs</m:t>
              </m:r>
            </m:den>
          </m:f>
          <m:r>
            <w:rPr>
              <w:rFonts w:ascii="Cambria Math" w:hAnsi="Cambria Math" w:eastAsia="新宋体"/>
              <w:sz w:val="21"/>
              <w:szCs w:val="21"/>
            </w:rPr>
            <m:t>=</m:t>
          </m:r>
        </m:oMath>
      </w:r>
      <w:r>
        <w:rPr>
          <w:rFonts w:hint="eastAsia" w:ascii="Times New Roman" w:hAnsi="Times New Roman" w:eastAsia="新宋体"/>
          <w:sz w:val="21"/>
          <w:szCs w:val="21"/>
        </w:rPr>
        <m:oMath xmlns:mml="http://www.w3.org/1998/Math/MathML">
          <m:f>
            <m:fPr>
              <m:type m:val="bar"/>
              <m:ctrlPr>
                <w:rPr>
                  <w:rFonts w:ascii="Cambria Math" w:hAnsi="Cambria Math" w:eastAsia="新宋体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eastAsia="新宋体"/>
                  <w:sz w:val="28"/>
                  <w:szCs w:val="28"/>
                </w:rPr>
                <m:t>Gh</m:t>
              </m:r>
            </m:num>
            <m:den>
              <m:r>
                <w:rPr>
                  <w:rFonts w:ascii="Cambria Math" w:hAnsi="Cambria Math" w:eastAsia="新宋体"/>
                  <w:sz w:val="28"/>
                  <w:szCs w:val="28"/>
                </w:rPr>
                <m:t>3Fh</m:t>
              </m:r>
            </m:den>
          </m:f>
          <m:r>
            <w:rPr>
              <w:rFonts w:ascii="Cambria Math" w:hAnsi="Cambria Math" w:eastAsia="新宋体"/>
              <w:sz w:val="21"/>
              <w:szCs w:val="21"/>
            </w:rPr>
            <m:t>=</m:t>
          </m:r>
        </m:oMath>
      </w:r>
      <w:r>
        <w:rPr>
          <w:rFonts w:hint="eastAsia" w:ascii="Times New Roman" w:hAnsi="Times New Roman" w:eastAsia="新宋体"/>
          <w:sz w:val="21"/>
          <w:szCs w:val="21"/>
        </w:rPr>
        <m:oMath xmlns:mml="http://www.w3.org/1998/Math/MathML">
          <m:f>
            <m:fPr>
              <m:type m:val="bar"/>
              <m:ctrlPr>
                <w:rPr>
                  <w:rFonts w:ascii="Cambria Math" w:hAnsi="Cambria Math" w:eastAsia="新宋体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eastAsia="新宋体"/>
                  <w:sz w:val="28"/>
                  <w:szCs w:val="28"/>
                </w:rPr>
                <m:t>G</m:t>
              </m:r>
            </m:num>
            <m:den>
              <m:r>
                <w:rPr>
                  <w:rFonts w:ascii="Cambria Math" w:hAnsi="Cambria Math" w:eastAsia="新宋体"/>
                  <w:sz w:val="28"/>
                  <w:szCs w:val="28"/>
                </w:rPr>
                <m:t>3F</m:t>
              </m:r>
            </m:den>
          </m:f>
          <m:r>
            <w:rPr>
              <w:rFonts w:ascii="Cambria Math" w:hAnsi="Cambria Math" w:eastAsia="新宋体"/>
              <w:sz w:val="21"/>
              <w:szCs w:val="21"/>
            </w:rPr>
            <m:t>=</m:t>
          </m:r>
        </m:oMath>
      </w:r>
      <w:r>
        <w:rPr>
          <w:rFonts w:hint="eastAsia" w:ascii="Times New Roman" w:hAnsi="Times New Roman" w:eastAsia="新宋体"/>
          <w:sz w:val="21"/>
          <w:szCs w:val="21"/>
        </w:rPr>
        <m:oMath xmlns:mml="http://www.w3.org/1998/Math/MathML">
          <m:f>
            <m:fPr>
              <m:type m:val="bar"/>
              <m:ctrlPr>
                <w:rPr>
                  <w:rFonts w:ascii="Cambria Math" w:hAnsi="Cambria Math" w:eastAsia="新宋体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eastAsia="新宋体"/>
                  <w:sz w:val="28"/>
                  <w:szCs w:val="28"/>
                </w:rPr>
                <m:t>1200N</m:t>
              </m:r>
            </m:num>
            <m:den>
              <m:r>
                <w:rPr>
                  <w:rFonts w:ascii="Cambria Math" w:hAnsi="Cambria Math" w:eastAsia="新宋体"/>
                  <w:sz w:val="28"/>
                  <w:szCs w:val="28"/>
                </w:rPr>
                <m:t>3×500N</m:t>
              </m:r>
            </m:den>
          </m:f>
          <m:r>
            <w:rPr>
              <w:rFonts w:ascii="Cambria Math" w:hAnsi="Cambria Math" w:eastAsia="新宋体"/>
              <w:sz w:val="21"/>
              <w:szCs w:val="21"/>
            </w:rPr>
            <m:t>×</m:t>
          </m:r>
        </m:oMath>
      </w:r>
      <w:r>
        <w:rPr>
          <w:rFonts w:hint="eastAsia" w:ascii="Times New Roman" w:hAnsi="Times New Roman" w:eastAsia="新宋体"/>
          <w:sz w:val="21"/>
          <w:szCs w:val="21"/>
        </w:rPr>
        <w:t>100%＝80%；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（2）若不计绳重及摩擦，则拉力F</w:t>
      </w:r>
      <w:r>
        <w:rPr>
          <w:rFonts w:hint="eastAsia" w:ascii="Times New Roman" w:hAnsi="Times New Roman" w:eastAsia="新宋体"/>
          <w:sz w:val="21"/>
          <w:szCs w:val="21"/>
        </w:rPr>
        <m:oMath xmlns:mml="http://www.w3.org/1998/Math/MathML">
          <m:r>
            <w:rPr>
              <w:rFonts w:ascii="Cambria Math" w:hAnsi="Cambria Math" w:eastAsia="新宋体"/>
              <w:sz w:val="21"/>
              <w:szCs w:val="21"/>
            </w:rPr>
            <m:t>=</m:t>
          </m:r>
          <m:f>
            <m:fPr>
              <m:type m:val="bar"/>
              <m:ctrlPr>
                <w:rPr>
                  <w:rFonts w:ascii="Cambria Math" w:hAnsi="Cambria Math" w:eastAsia="新宋体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eastAsia="新宋体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eastAsia="新宋体"/>
                  <w:sz w:val="28"/>
                  <w:szCs w:val="28"/>
                </w:rPr>
                <m:t>3</m:t>
              </m:r>
            </m:den>
          </m:f>
        </m:oMath>
      </w:r>
      <w:r>
        <w:rPr>
          <w:rFonts w:hint="eastAsia" w:ascii="Times New Roman" w:hAnsi="Times New Roman" w:eastAsia="新宋体"/>
          <w:sz w:val="21"/>
          <w:szCs w:val="21"/>
        </w:rPr>
        <w:t>（G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物</w:t>
      </w:r>
      <w:r>
        <w:rPr>
          <w:rFonts w:hint="eastAsia" w:ascii="Times New Roman" w:hAnsi="Times New Roman" w:eastAsia="新宋体"/>
          <w:sz w:val="21"/>
          <w:szCs w:val="21"/>
        </w:rPr>
        <w:t>+</w:t>
      </w:r>
      <w:r>
        <w:rPr>
          <w:rFonts w:hint="eastAsia" w:ascii="Times New Roman" w:hAnsi="Times New Roman" w:eastAsia="新宋体"/>
          <w:sz w:val="21"/>
          <w:szCs w:val="21"/>
        </w:rPr>
        <w:t>G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动</w:t>
      </w:r>
      <w:r>
        <w:rPr>
          <w:rFonts w:hint="eastAsia" w:ascii="Times New Roman" w:hAnsi="Times New Roman" w:eastAsia="新宋体"/>
          <w:sz w:val="21"/>
          <w:szCs w:val="21"/>
        </w:rPr>
        <w:t>）得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G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动</w:t>
      </w:r>
      <w:r>
        <w:rPr>
          <w:rFonts w:hint="eastAsia" w:ascii="Times New Roman" w:hAnsi="Times New Roman" w:eastAsia="新宋体"/>
          <w:sz w:val="21"/>
          <w:szCs w:val="21"/>
        </w:rPr>
        <w:t>＝3F﹣G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物</w:t>
      </w:r>
      <w:r>
        <w:rPr>
          <w:rFonts w:hint="eastAsia" w:ascii="Times New Roman" w:hAnsi="Times New Roman" w:eastAsia="新宋体"/>
          <w:sz w:val="21"/>
          <w:szCs w:val="21"/>
        </w:rPr>
        <w:t>＝3×500N﹣1200＝300N；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（3）两箱相同的货物的重力：G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总</w:t>
      </w:r>
      <w:r>
        <w:rPr>
          <w:rFonts w:hint="eastAsia" w:ascii="Times New Roman" w:hAnsi="Times New Roman" w:eastAsia="新宋体"/>
          <w:sz w:val="21"/>
          <w:szCs w:val="21"/>
        </w:rPr>
        <w:t>＝2×1200N＝2400N，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此时拉力F′＝3G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人</w:t>
      </w:r>
      <w:r>
        <w:rPr>
          <w:rFonts w:hint="eastAsia" w:ascii="Times New Roman" w:hAnsi="Times New Roman" w:eastAsia="新宋体"/>
          <w:sz w:val="21"/>
          <w:szCs w:val="21"/>
        </w:rPr>
        <w:t>＝3×600N＝1800N，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货物对地面压力：F＝G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总</w:t>
      </w:r>
      <w:r>
        <w:rPr>
          <w:rFonts w:hint="eastAsia" w:ascii="Times New Roman" w:hAnsi="Times New Roman" w:eastAsia="新宋体"/>
          <w:sz w:val="21"/>
          <w:szCs w:val="21"/>
        </w:rPr>
        <w:t>﹣F′</w:t>
      </w:r>
      <w:r>
        <w:rPr>
          <w:rFonts w:hint="eastAsia" w:ascii="Times New Roman" w:hAnsi="Times New Roman" w:eastAsia="新宋体"/>
          <w:sz w:val="21"/>
          <w:szCs w:val="21"/>
        </w:rPr>
        <w:t>+</w:t>
      </w:r>
      <w:r>
        <w:rPr>
          <w:rFonts w:hint="eastAsia" w:ascii="Times New Roman" w:hAnsi="Times New Roman" w:eastAsia="新宋体"/>
          <w:sz w:val="21"/>
          <w:szCs w:val="21"/>
        </w:rPr>
        <w:t>G</w:t>
      </w:r>
      <w:r>
        <w:rPr>
          <w:rFonts w:hint="eastAsia" w:ascii="Times New Roman" w:hAnsi="Times New Roman" w:eastAsia="新宋体"/>
          <w:sz w:val="24"/>
          <w:szCs w:val="24"/>
          <w:vertAlign w:val="subscript"/>
        </w:rPr>
        <w:t>动</w:t>
      </w:r>
      <w:r>
        <w:rPr>
          <w:rFonts w:hint="eastAsia" w:ascii="Times New Roman" w:hAnsi="Times New Roman" w:eastAsia="新宋体"/>
          <w:sz w:val="21"/>
          <w:szCs w:val="21"/>
        </w:rPr>
        <w:t>＝2400N﹣1800N</w:t>
      </w:r>
      <w:r>
        <w:rPr>
          <w:rFonts w:hint="eastAsia" w:ascii="Times New Roman" w:hAnsi="Times New Roman" w:eastAsia="新宋体"/>
          <w:sz w:val="21"/>
          <w:szCs w:val="21"/>
        </w:rPr>
        <w:t>+</w:t>
      </w:r>
      <w:r>
        <w:rPr>
          <w:rFonts w:hint="eastAsia" w:ascii="Times New Roman" w:hAnsi="Times New Roman" w:eastAsia="新宋体"/>
          <w:sz w:val="21"/>
          <w:szCs w:val="21"/>
        </w:rPr>
        <w:t>300N＝900N，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对地面的压强是：p</w:t>
      </w:r>
      <w:r>
        <w:rPr>
          <w:rFonts w:hint="eastAsia" w:ascii="Times New Roman" w:hAnsi="Times New Roman" w:eastAsia="新宋体"/>
          <w:sz w:val="21"/>
          <w:szCs w:val="21"/>
        </w:rPr>
        <m:oMath xmlns:mml="http://www.w3.org/1998/Math/MathML">
          <m:r>
            <w:rPr>
              <w:rFonts w:ascii="Cambria Math" w:hAnsi="Cambria Math" w:eastAsia="新宋体"/>
              <w:sz w:val="21"/>
              <w:szCs w:val="21"/>
            </w:rPr>
            <m:t>=</m:t>
          </m:r>
          <m:f>
            <m:fPr>
              <m:type m:val="bar"/>
              <m:ctrlPr>
                <w:rPr>
                  <w:rFonts w:ascii="Cambria Math" w:hAnsi="Cambria Math" w:eastAsia="新宋体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eastAsia="新宋体"/>
                  <w:sz w:val="28"/>
                  <w:szCs w:val="28"/>
                </w:rPr>
                <m:t>F</m:t>
              </m:r>
            </m:num>
            <m:den>
              <m:r>
                <w:rPr>
                  <w:rFonts w:ascii="Cambria Math" w:hAnsi="Cambria Math" w:eastAsia="新宋体"/>
                  <w:sz w:val="28"/>
                  <w:szCs w:val="28"/>
                </w:rPr>
                <m:t>S</m:t>
              </m:r>
            </m:den>
          </m:f>
          <m:r>
            <w:rPr>
              <w:rFonts w:ascii="Cambria Math" w:hAnsi="Cambria Math" w:eastAsia="新宋体"/>
              <w:sz w:val="21"/>
              <w:szCs w:val="21"/>
            </w:rPr>
            <m:t>=</m:t>
          </m:r>
        </m:oMath>
      </w:r>
      <w:r>
        <w:rPr>
          <w:rFonts w:hint="eastAsia" w:ascii="Times New Roman" w:hAnsi="Times New Roman" w:eastAsia="新宋体"/>
          <w:sz w:val="21"/>
          <w:szCs w:val="21"/>
        </w:rPr>
        <m:oMath xmlns:mml="http://www.w3.org/1998/Math/MathML">
          <m:f>
            <m:fPr>
              <m:type m:val="bar"/>
              <m:ctrlPr>
                <w:rPr>
                  <w:rFonts w:ascii="Cambria Math" w:hAnsi="Cambria Math" w:eastAsia="新宋体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eastAsia="新宋体"/>
                  <w:sz w:val="28"/>
                  <w:szCs w:val="28"/>
                </w:rPr>
                <m:t>900N</m:t>
              </m:r>
            </m:num>
            <m:den>
              <m:r>
                <w:rPr>
                  <w:rFonts w:ascii="Cambria Math" w:hAnsi="Cambria Math" w:eastAsia="新宋体"/>
                  <w:sz w:val="28"/>
                  <w:szCs w:val="28"/>
                </w:rPr>
                <m:t>300×1</m:t>
              </m:r>
              <m:sSup>
                <m:e>
                  <m:r>
                    <w:rPr>
                      <w:rFonts w:ascii="Cambria Math" w:hAnsi="Cambria Math" w:eastAsia="新宋体"/>
                      <w:sz w:val="28"/>
                      <w:szCs w:val="28"/>
                    </w:rPr>
                    <m:t>0</m:t>
                  </m:r>
                </m:e>
                <m:sup>
                  <m:r>
                    <w:rPr>
                      <w:rFonts w:ascii="Cambria Math" w:hAnsi="Cambria Math" w:eastAsia="新宋体"/>
                      <w:sz w:val="28"/>
                      <w:szCs w:val="28"/>
                    </w:rPr>
                    <m:t>-4</m:t>
                  </m:r>
                </m:sup>
              </m:sSup>
              <m:sSup>
                <m:e>
                  <m:r>
                    <w:rPr>
                      <w:rFonts w:ascii="Cambria Math" w:hAnsi="Cambria Math" w:eastAsia="新宋体"/>
                      <w:sz w:val="28"/>
                      <w:szCs w:val="28"/>
                    </w:rPr>
                    <m:t>m</m:t>
                  </m:r>
                </m:e>
                <m:sup>
                  <m:r>
                    <w:rPr>
                      <w:rFonts w:ascii="Cambria Math" w:hAnsi="Cambria Math" w:eastAsia="新宋体"/>
                      <w:sz w:val="28"/>
                      <w:szCs w:val="28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eastAsia="新宋体"/>
              <w:sz w:val="21"/>
              <w:szCs w:val="21"/>
            </w:rPr>
            <m:t>=</m:t>
          </m:r>
        </m:oMath>
      </w:r>
      <w:r>
        <w:rPr>
          <w:rFonts w:hint="eastAsia" w:ascii="Times New Roman" w:hAnsi="Times New Roman" w:eastAsia="新宋体"/>
          <w:sz w:val="21"/>
          <w:szCs w:val="21"/>
        </w:rPr>
        <w:t>3×10</w:t>
      </w:r>
      <w:r>
        <w:rPr>
          <w:rFonts w:hint="eastAsia" w:ascii="Times New Roman" w:hAnsi="Times New Roman" w:eastAsia="新宋体"/>
          <w:sz w:val="24"/>
          <w:szCs w:val="24"/>
          <w:vertAlign w:val="superscript"/>
        </w:rPr>
        <w:t>4</w:t>
      </w:r>
      <w:r>
        <w:rPr>
          <w:rFonts w:hint="eastAsia" w:ascii="Times New Roman" w:hAnsi="Times New Roman" w:eastAsia="新宋体"/>
          <w:sz w:val="21"/>
          <w:szCs w:val="21"/>
        </w:rPr>
        <w:t>Pa；</w:t>
      </w:r>
    </w:p>
    <w:p>
      <w:pPr>
        <w:spacing w:line="360" w:lineRule="auto"/>
        <w:ind w:left="312" w:leftChars="130" w:right="0" w:firstLine="0" w:firstLineChars="0"/>
      </w:pPr>
      <w:r>
        <w:rPr>
          <w:rFonts w:hint="eastAsia" w:ascii="Times New Roman" w:hAnsi="Times New Roman" w:eastAsia="新宋体"/>
          <w:sz w:val="21"/>
          <w:szCs w:val="21"/>
        </w:rPr>
        <w:t>答：（1）此时滑轮组的机械效率为80%；（2）动滑轮的重力为300N；（3）对地面的压强是3×10</w:t>
      </w:r>
      <w:r>
        <w:rPr>
          <w:rFonts w:hint="eastAsia" w:ascii="Times New Roman" w:hAnsi="Times New Roman" w:eastAsia="新宋体"/>
          <w:sz w:val="24"/>
          <w:szCs w:val="24"/>
          <w:vertAlign w:val="superscript"/>
        </w:rPr>
        <w:t>4</w:t>
      </w:r>
      <w:r>
        <w:rPr>
          <w:rFonts w:hint="eastAsia" w:ascii="Times New Roman" w:hAnsi="Times New Roman" w:eastAsia="新宋体"/>
          <w:sz w:val="21"/>
          <w:szCs w:val="21"/>
        </w:rPr>
        <w:t>Pa。</w:t>
      </w:r>
    </w:p>
    <w:p>
      <w:pPr>
        <w:spacing w:line="360" w:lineRule="auto"/>
        <w:ind/>
      </w:pPr>
      <w:r>
        <w:rPr>
          <w:rFonts w:hint="eastAsia" w:ascii="Times New Roman" w:hAnsi="Times New Roman" w:eastAsia="新宋体"/>
          <w:sz w:val="1"/>
          <w:szCs w:val="1"/>
          <w:color w:val="white"/>
        </w:rPr>
        <w:t>声明：试题解析著作权属菁优网所有，未经书面同意，不得复制发布</w:t>
      </w:r>
    </w:p>
    <w:p>
      <w:pPr>
        <w:spacing w:line="360" w:lineRule="auto"/>
        <w:ind/>
      </w:pPr>
      <w:r>
        <w:rPr>
          <w:rFonts w:hint="eastAsia" w:ascii="Times New Roman" w:hAnsi="Times New Roman" w:eastAsia="新宋体"/>
          <w:sz w:val="1"/>
          <w:szCs w:val="1"/>
          <w:color w:val="white"/>
        </w:rPr>
        <w:t>日期：2019/6/28 16:00:01；用户：中山大学附属中学；邮箱：zsdxfz@xyh.com；学号：26789088</w:t>
      </w:r>
    </w:p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7DBC" w:rsidRDefault="00D97DBC">
      <w:r>
        <w:separator/>
      </w:r>
    </w:p>
  </w:endnote>
  <w:endnote w:type="continuationSeparator" w:id="0">
    <w:p w:rsidR="00D97DBC" w:rsidRDefault="00D97D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>
  <w:p w:rsidR="00876353" w:rsidRDefault="00876353">
    <w:pPr>
      <w:pStyle w:val="a4"/>
    </w:pPr>
  </w:p>
</w:ftr>
</file>

<file path=word/footer2.xml><?xml version="1.0" encoding="utf-8"?>
<w:ftr xmlns:w="http://schemas.openxmlformats.org/wordprocessingml/2006/main">
  <w:p w:rsidR="001B7693" w:rsidRDefault="000C69CB">
    <w:pPr>
      <w:pStyle w:val="a4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 w:rsidR="00876353">
      <w:rPr>
        <w:b/>
        <w:bCs/>
        <w:noProof/>
      </w:rPr>
      <w:t>1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 w:rsidR="00876353">
      <w:rPr>
        <w:b/>
        <w:bCs/>
        <w:noProof/>
      </w:rPr>
      <w:t>1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 w:rsidRDefault="00D97DBC">
    <w:pPr>
      <w:pStyle w:val="a4"/>
    </w:pPr>
  </w:p>
</w:ftr>
</file>

<file path=word/footer3.xml><?xml version="1.0" encoding="utf-8"?>
<w:ftr xmlns:w="http://schemas.openxmlformats.org/wordprocessingml/2006/main">
  <w:p w:rsidR="00876353" w:rsidRDefault="0087635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7DBC" w:rsidRDefault="00D97DBC">
      <w:r>
        <w:separator/>
      </w:r>
    </w:p>
  </w:footnote>
  <w:footnote w:type="continuationSeparator" w:id="0">
    <w:p w:rsidR="00D97DBC" w:rsidRDefault="00D97D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 w:rsidRDefault="0087635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RDefault="00D97DBC" w:rsidP="00E66D4E">
    <w:pPr>
      <w:pStyle w:val="a3"/>
      <w:pBdr>
        <w:bottom w:val="none" w:sz="0" w:space="0" w:color="auto"/>
      </w:pBdr>
      <w:tabs>
        <w:tab w:val="clear" w:pos="4153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 w:rsidRDefault="0087635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6082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09DF"/>
    <w:rsid w:val="00005D46"/>
    <w:rsid w:val="0003414B"/>
    <w:rsid w:val="00045DBC"/>
    <w:rsid w:val="0006204B"/>
    <w:rsid w:val="000A7BDA"/>
    <w:rsid w:val="000B638B"/>
    <w:rsid w:val="000C69CB"/>
    <w:rsid w:val="000D3247"/>
    <w:rsid w:val="000D4735"/>
    <w:rsid w:val="00157C29"/>
    <w:rsid w:val="00173E50"/>
    <w:rsid w:val="001C6A6E"/>
    <w:rsid w:val="001D1446"/>
    <w:rsid w:val="001D3C68"/>
    <w:rsid w:val="001E29A6"/>
    <w:rsid w:val="001E6756"/>
    <w:rsid w:val="002161FB"/>
    <w:rsid w:val="00227658"/>
    <w:rsid w:val="002C0ABE"/>
    <w:rsid w:val="002D0F0E"/>
    <w:rsid w:val="002E0F78"/>
    <w:rsid w:val="002E2EC3"/>
    <w:rsid w:val="003532EF"/>
    <w:rsid w:val="00373D18"/>
    <w:rsid w:val="00415964"/>
    <w:rsid w:val="00496F35"/>
    <w:rsid w:val="004E324E"/>
    <w:rsid w:val="004E732C"/>
    <w:rsid w:val="004F4D4E"/>
    <w:rsid w:val="00504026"/>
    <w:rsid w:val="00517B56"/>
    <w:rsid w:val="00533E8A"/>
    <w:rsid w:val="005B2ED4"/>
    <w:rsid w:val="005D0947"/>
    <w:rsid w:val="00616B4C"/>
    <w:rsid w:val="00622E5C"/>
    <w:rsid w:val="00695896"/>
    <w:rsid w:val="00726C35"/>
    <w:rsid w:val="0078139C"/>
    <w:rsid w:val="00794E81"/>
    <w:rsid w:val="007B2058"/>
    <w:rsid w:val="007C2D01"/>
    <w:rsid w:val="007C40C0"/>
    <w:rsid w:val="007D45E1"/>
    <w:rsid w:val="008621A8"/>
    <w:rsid w:val="00866FD8"/>
    <w:rsid w:val="00876353"/>
    <w:rsid w:val="00881A65"/>
    <w:rsid w:val="00886C59"/>
    <w:rsid w:val="008A4B26"/>
    <w:rsid w:val="008C1895"/>
    <w:rsid w:val="008D3050"/>
    <w:rsid w:val="008F4D75"/>
    <w:rsid w:val="009020CB"/>
    <w:rsid w:val="00942F17"/>
    <w:rsid w:val="009744D2"/>
    <w:rsid w:val="00997B6D"/>
    <w:rsid w:val="009A2ED5"/>
    <w:rsid w:val="009B1EFE"/>
    <w:rsid w:val="009C7511"/>
    <w:rsid w:val="009D3C9F"/>
    <w:rsid w:val="009D5703"/>
    <w:rsid w:val="009E313F"/>
    <w:rsid w:val="009E5B42"/>
    <w:rsid w:val="00A3342F"/>
    <w:rsid w:val="00A3474F"/>
    <w:rsid w:val="00A77BE5"/>
    <w:rsid w:val="00A946AA"/>
    <w:rsid w:val="00AA5735"/>
    <w:rsid w:val="00AB4574"/>
    <w:rsid w:val="00AC09DF"/>
    <w:rsid w:val="00AE6C6A"/>
    <w:rsid w:val="00AF67F7"/>
    <w:rsid w:val="00B10A7E"/>
    <w:rsid w:val="00BB63FE"/>
    <w:rsid w:val="00BD36DE"/>
    <w:rsid w:val="00C41F09"/>
    <w:rsid w:val="00CA4519"/>
    <w:rsid w:val="00CC12A9"/>
    <w:rsid w:val="00CE1AA8"/>
    <w:rsid w:val="00D04724"/>
    <w:rsid w:val="00D07D40"/>
    <w:rsid w:val="00D443F7"/>
    <w:rsid w:val="00D7554B"/>
    <w:rsid w:val="00D97DBC"/>
    <w:rsid w:val="00DC38EC"/>
    <w:rsid w:val="00DD0C5A"/>
    <w:rsid w:val="00E9089D"/>
    <w:rsid w:val="00F02182"/>
    <w:rsid w:val="00F809D3"/>
    <w:rsid w:val="00FD3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>
      <o:colormenu v:ext="edit" fillcolor="none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asciiTheme="minorHAnsi" w:hAnsiTheme="minorHAnsi" w:eastAsiaTheme="minorEastAsia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sid w:val="009744D2"/>
    <w:pPr>
      <w:widowControl w:val="0"/>
      <w:jc w:val="both"/>
    </w:p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D3C68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Char" w:customStyle="1">
    <w:name w:val="页眉 Char"/>
    <w:basedOn w:val="a0"/>
    <w:link w:val="a3"/>
    <w:uiPriority w:val="99"/>
    <w:semiHidden/>
    <w:rsid w:val="001D3C6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D3C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Char0" w:customStyle="1">
    <w:name w:val="页脚 Char"/>
    <w:basedOn w:val="a0"/>
    <w:link w:val="a4"/>
    <w:uiPriority w:val="99"/>
    <w:semiHidden/>
    <w:rsid w:val="001D3C6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D3C68"/>
    <w:rPr>
      <w:sz w:val="18"/>
      <w:szCs w:val="18"/>
    </w:rPr>
  </w:style>
  <w:style w:type="character" w:styleId="Char1" w:customStyle="1">
    <w:name w:val="批注框文本 Char"/>
    <w:basedOn w:val="a0"/>
    <w:link w:val="a5"/>
    <w:uiPriority w:val="99"/>
    <w:semiHidden/>
    <w:rsid w:val="001D3C68"/>
    <w:rPr>
      <w:sz w:val="18"/>
      <w:szCs w:val="18"/>
    </w:rPr>
  </w:style>
  <w:style w:type="character" w:styleId="a6">
    <w:name w:val="Hyperlink"/>
    <w:basedOn w:val="a0"/>
    <w:uiPriority w:val="99"/>
    <w:unhideWhenUsed/>
    <w:rsid w:val="00726C35"/>
    <w:rPr>
      <w:color w:val="0000FF" w:themeColor="hyperlink"/>
      <w:u w:val="single"/>
    </w:rPr>
  </w:style>
  <w:style w:type="paragraph" w:styleId="a7">
    <w:name w:val="No Spacing"/>
    <w:link w:val="Char2"/>
    <w:uiPriority w:val="1"/>
    <w:qFormat/>
    <w:rsid w:val="00FD376B"/>
    <w:rPr>
      <w:kern w:val="0"/>
      <w:sz w:val="22"/>
    </w:rPr>
  </w:style>
  <w:style w:type="character" w:styleId="Char2" w:customStyle="1">
    <w:name w:val="无间隔 Char"/>
    <w:basedOn w:val="a0"/>
    <w:link w:val="a7"/>
    <w:uiPriority w:val="1"/>
    <w:rsid w:val="00FD376B"/>
    <w:rPr>
      <w:kern w:val="0"/>
      <w:sz w:val="22"/>
    </w:rPr>
  </w:style>
  <w:style w:type="character" w:styleId="a8">
    <w:name w:val="Placeholder Text"/>
    <w:basedOn w:val="a0"/>
    <w:uiPriority w:val="99"/>
    <w:semiHidden/>
    <w:rsid w:val="000B638B"/>
    <w:rPr>
      <w:color w:val="808080"/>
    </w:rPr>
  </w:style>
  <w:style w:type="paragraph" w:styleId="a9">
    <w:name w:val="Date"/>
    <w:basedOn w:val="a"/>
    <w:next w:val="a"/>
    <w:link w:val="Char3"/>
    <w:uiPriority w:val="99"/>
    <w:semiHidden/>
    <w:unhideWhenUsed/>
    <w:rsid w:val="009D3C9F"/>
    <w:pPr>
      <w:ind w:left="100" w:leftChars="2500"/>
    </w:pPr>
  </w:style>
  <w:style w:type="character" w:styleId="Char3" w:customStyle="1">
    <w:name w:val="日期 Char"/>
    <w:basedOn w:val="a0"/>
    <w:link w:val="a9"/>
    <w:uiPriority w:val="99"/>
    <w:semiHidden/>
    <w:rsid w:val="009D3C9F"/>
  </w:style>
  <w:style w:type="table" w:styleId="aa">
    <w:name w:val="Table Grid"/>
    <w:basedOn w:val="a1"/>
    <w:uiPriority w:val="99"/>
    <w:rsid w:val="0049421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DefaultParagraph" w:default="false" w:customStyle="true">
    <w:rPr>
      <w:rFonts w:asci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Relationship Type="http://schemas.openxmlformats.org/officeDocument/2006/relationships/hyperlink" Target="http://its.math.eq" TargetMode="External" Id="Rfd9cec7b1c18477c" /><Relationship Type="http://schemas.openxmlformats.org/officeDocument/2006/relationships/image" Target="/media/image.png" Id="rId15" /><Relationship Type="http://schemas.openxmlformats.org/officeDocument/2006/relationships/image" Target="/media/image2.png" Id="rId16" /><Relationship Type="http://schemas.openxmlformats.org/officeDocument/2006/relationships/image" Target="/media/image3.png" Id="rId17" /><Relationship Type="http://schemas.openxmlformats.org/officeDocument/2006/relationships/image" Target="/media/image4.png" Id="rId18" /><Relationship Type="http://schemas.openxmlformats.org/officeDocument/2006/relationships/image" Target="/media/image5.png" Id="rId19" /><Relationship Type="http://schemas.openxmlformats.org/officeDocument/2006/relationships/image" Target="/media/image6.png" Id="rId20" /><Relationship Type="http://schemas.openxmlformats.org/officeDocument/2006/relationships/image" Target="/media/image7.png" Id="rId21" /><Relationship Type="http://schemas.openxmlformats.org/officeDocument/2006/relationships/image" Target="/media/image8.png" Id="rId22" /><Relationship Type="http://schemas.openxmlformats.org/officeDocument/2006/relationships/image" Target="/media/image9.png" Id="rId23" /><Relationship Type="http://schemas.openxmlformats.org/officeDocument/2006/relationships/image" Target="/media/imagea.png" Id="rId24" /><Relationship Type="http://schemas.openxmlformats.org/officeDocument/2006/relationships/image" Target="/media/imageb.png" Id="rId25" /><Relationship Type="http://schemas.openxmlformats.org/officeDocument/2006/relationships/image" Target="/media/imagec.png" Id="rId26" /><Relationship Type="http://schemas.openxmlformats.org/officeDocument/2006/relationships/image" Target="/media/imaged.png" Id="rId27" /><Relationship Type="http://schemas.openxmlformats.org/officeDocument/2006/relationships/image" Target="/media/imagee.png" Id="rId28" /><Relationship Type="http://schemas.openxmlformats.org/officeDocument/2006/relationships/image" Target="/media/imagef.png" Id="rId29" /><Relationship Type="http://schemas.openxmlformats.org/officeDocument/2006/relationships/image" Target="/media/image10.png" Id="rId30" /><Relationship Type="http://schemas.openxmlformats.org/officeDocument/2006/relationships/image" Target="/media/image11.png" Id="rId31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A5C5E-11EC-4669-BA8C-E52526918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0</Characters>
  <Application>Microsoft Office Word</Application>
  <DocSecurity>0</DocSecurity>
  <Lines>1</Lines>
  <Paragraphs>1</Paragraphs>
  <ScaleCrop>false</ScaleCrop>
  <Company>菁优网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2019年06月29</dc:title>
  <dc:subject/>
  <dc:creator>©2010-2019 jyeoo.com</dc:creator>
  <cp:keywords>jyeoo,菁优网</cp:keywords>
  <dc:description/>
  <cp:lastModifiedBy>菁优网</cp:lastModifiedBy>
  <cp:revision>1</cp:revision>
  <cp:lastPrinted>2019-06-28T16:00:00Z</cp:lastPrinted>
  <dcterms:created xsi:type="dcterms:W3CDTF">2019-06-28T16:00:00Z</dcterms:created>
  <dcterms:modified xsi:type="dcterms:W3CDTF">2019-06-28T16:00:00Z</dcterms:modified>
</cp:coreProperties>
</file>