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</w:t>
      </w:r>
      <w:r>
        <w:rPr>
          <w:rFonts w:hint="eastAsia"/>
          <w:b/>
          <w:bCs/>
          <w:sz w:val="28"/>
          <w:szCs w:val="28"/>
          <w:lang w:val="en-US" w:eastAsia="zh-CN"/>
        </w:rPr>
        <w:t>人文地理的答题思路</w:t>
      </w:r>
    </w:p>
    <w:p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 xml:space="preserve">                                   ——源于田老师授课的整理</w:t>
      </w:r>
    </w:p>
    <w:p>
      <w:pPr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特点：好学难答</w:t>
      </w:r>
      <w:r>
        <w:rPr>
          <w:rFonts w:hint="eastAsia"/>
          <w:b/>
          <w:bCs/>
          <w:sz w:val="24"/>
          <w:szCs w:val="24"/>
          <w:lang w:val="en-US" w:eastAsia="zh-CN"/>
        </w:rPr>
        <w:t>（一说都会，一答都错）</w:t>
      </w:r>
    </w:p>
    <w:p>
      <w:pPr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人文地理选择题注重概念的理解，综合题注重知识内涵。</w:t>
      </w:r>
    </w:p>
    <w:p>
      <w:pPr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策略：</w:t>
      </w:r>
    </w:p>
    <w:p>
      <w:pPr>
        <w:numPr>
          <w:ilvl w:val="0"/>
          <w:numId w:val="1"/>
        </w:numPr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融入了政治、历史和一些尝试有助于理解</w:t>
      </w:r>
    </w:p>
    <w:p>
      <w:pPr>
        <w:numPr>
          <w:ilvl w:val="0"/>
          <w:numId w:val="1"/>
        </w:numPr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人文地理没有地带性规律，规律性的东西依赖师生的“沉淀”</w:t>
      </w:r>
    </w:p>
    <w:p>
      <w:pPr>
        <w:numPr>
          <w:ilvl w:val="0"/>
          <w:numId w:val="1"/>
        </w:numPr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人文地理情境“新”，设问指向“多变”—</w:t>
      </w:r>
      <w:r>
        <w:rPr>
          <w:rFonts w:hint="eastAsia"/>
          <w:b/>
          <w:bCs/>
          <w:sz w:val="24"/>
          <w:szCs w:val="24"/>
          <w:lang w:val="en-US" w:eastAsia="zh-CN"/>
        </w:rPr>
        <w:t>灵活成为灵魂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。</w:t>
      </w:r>
    </w:p>
    <w:p>
      <w:pPr>
        <w:numPr>
          <w:ilvl w:val="0"/>
          <w:numId w:val="1"/>
        </w:numPr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人文地理试题的</w:t>
      </w:r>
      <w:r>
        <w:rPr>
          <w:rFonts w:hint="eastAsia"/>
          <w:b/>
          <w:bCs/>
          <w:sz w:val="24"/>
          <w:szCs w:val="24"/>
          <w:lang w:val="en-US" w:eastAsia="zh-CN"/>
        </w:rPr>
        <w:t>图例和图名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往往能确定答题的方向。</w:t>
      </w:r>
    </w:p>
    <w:p>
      <w:pPr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5、先审问再建模板，然后材料中寻找与模板匹配的点。</w:t>
      </w:r>
    </w:p>
    <w:p>
      <w:pPr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（1）审问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：第一审几问，防止不必要的失分。</w:t>
      </w:r>
    </w:p>
    <w:p>
      <w:pPr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 xml:space="preserve">        第二审行为动词：例如：“描述”、“简述”、“分析”等，确定了答题的方向和详略程度。</w:t>
      </w:r>
    </w:p>
    <w:p>
      <w:pPr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 xml:space="preserve">        第三审限定词：时间、（地点）区域、知识点等。</w:t>
      </w:r>
    </w:p>
    <w:p>
      <w:pPr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（2）建模（做一题，得一理，解决一类问题）——设问相同用相同的思维模板。</w:t>
      </w:r>
    </w:p>
    <w:p>
      <w:pPr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“描述”类的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：a、</w:t>
      </w:r>
      <w:r>
        <w:rPr>
          <w:rFonts w:hint="eastAsia"/>
          <w:b/>
          <w:bCs/>
          <w:sz w:val="24"/>
          <w:szCs w:val="24"/>
          <w:lang w:val="en-US" w:eastAsia="zh-CN"/>
        </w:rPr>
        <w:t>点状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sym w:font="Wingdings" w:char="F081"/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先整体：例如分布不均</w:t>
      </w:r>
    </w:p>
    <w:p>
      <w:pPr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sym w:font="Wingdings" w:char="F082"/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后分开具体描述，并与某些建立关联性：例如东部平原多，西部丘陵、山地少。（</w:t>
      </w:r>
      <w:r>
        <w:rPr>
          <w:rFonts w:hint="eastAsia"/>
          <w:b/>
          <w:bCs/>
          <w:sz w:val="24"/>
          <w:szCs w:val="24"/>
          <w:lang w:val="en-US" w:eastAsia="zh-CN"/>
        </w:rPr>
        <w:t>关联性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：指描述的事物和图中哪些其它事物有联系）</w:t>
      </w:r>
    </w:p>
    <w:p>
      <w:pPr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val="en-US" w:eastAsia="zh-CN"/>
        </w:rPr>
        <w:sym w:font="Wingdings" w:char="F083"/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描述极值（特殊点）</w:t>
      </w:r>
    </w:p>
    <w:p>
      <w:pPr>
        <w:numPr>
          <w:numId w:val="0"/>
        </w:numPr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b、面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状的“描述”及变化：位置、面积（大小）、形态（破碎、成片）、变化方向、速度、关联性等</w:t>
      </w:r>
      <w:bookmarkStart w:id="0" w:name="_GoBack"/>
      <w:bookmarkEnd w:id="0"/>
    </w:p>
    <w:p>
      <w:pPr>
        <w:numPr>
          <w:numId w:val="0"/>
        </w:numPr>
        <w:ind w:leftChars="0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C、人文环境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的描述：人口、城市、工业、农业（产业的规模）、商业、交通、景观、资源以及材料没有给出的特殊事物。</w:t>
      </w:r>
      <w:r>
        <w:rPr>
          <w:rFonts w:hint="eastAsia"/>
          <w:b/>
          <w:bCs/>
          <w:sz w:val="24"/>
          <w:szCs w:val="24"/>
          <w:lang w:val="en-US" w:eastAsia="zh-CN"/>
        </w:rPr>
        <w:t>（地图：先扫边，再中间）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整体的环境特点是构成整体的每一个部分的特点，整体的变化就是每个要素的变化（</w:t>
      </w:r>
      <w:r>
        <w:rPr>
          <w:rFonts w:hint="eastAsia"/>
          <w:b/>
          <w:bCs/>
          <w:sz w:val="24"/>
          <w:szCs w:val="24"/>
          <w:lang w:val="en-US" w:eastAsia="zh-CN"/>
        </w:rPr>
        <w:t>说变化要写上变化的行为动词——增长、上升、减少等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）</w:t>
      </w:r>
    </w:p>
    <w:p>
      <w:pPr>
        <w:numPr>
          <w:ilvl w:val="0"/>
          <w:numId w:val="2"/>
        </w:numPr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人口</w:t>
      </w:r>
    </w:p>
    <w:p>
      <w:pPr>
        <w:numPr>
          <w:ilvl w:val="0"/>
          <w:numId w:val="0"/>
        </w:numPr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人口的自然增长：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人口自然增长率=出生率-死亡率=</w:t>
      </w:r>
      <w:r>
        <w:rPr>
          <w:rFonts w:hint="eastAsia"/>
          <w:b/>
          <w:bCs/>
          <w:sz w:val="24"/>
          <w:szCs w:val="24"/>
          <w:lang w:val="en-US" w:eastAsia="zh-CN"/>
        </w:rPr>
        <w:t>增加人口数/总人口数</w:t>
      </w:r>
    </w:p>
    <w:p>
      <w:pPr>
        <w:numPr>
          <w:ilvl w:val="0"/>
          <w:numId w:val="0"/>
        </w:numPr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人口变化特点的描述：先整体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（人口数量增加）；</w:t>
      </w:r>
      <w:r>
        <w:rPr>
          <w:rFonts w:hint="eastAsia"/>
          <w:b/>
          <w:bCs/>
          <w:sz w:val="24"/>
          <w:szCs w:val="24"/>
          <w:lang w:val="en-US" w:eastAsia="zh-CN"/>
        </w:rPr>
        <w:t>再分开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（哪个时间段人口增长率高或者低，速度快或者慢）；</w:t>
      </w:r>
      <w:r>
        <w:rPr>
          <w:rFonts w:hint="eastAsia"/>
          <w:b/>
          <w:bCs/>
          <w:sz w:val="24"/>
          <w:szCs w:val="24"/>
          <w:lang w:val="en-US" w:eastAsia="zh-CN"/>
        </w:rPr>
        <w:t>再特殊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（极值）</w:t>
      </w:r>
    </w:p>
    <w:p>
      <w:pPr>
        <w:numPr>
          <w:ilvl w:val="0"/>
          <w:numId w:val="0"/>
        </w:numPr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人口的空间变化（机械增长）：人口迁移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2"/>
        <w:gridCol w:w="59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2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影响人口迁移方向</w:t>
            </w:r>
          </w:p>
        </w:tc>
        <w:tc>
          <w:tcPr>
            <w:tcW w:w="5980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地区经济发展水平差异、产业结构变化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2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迁移人口年龄</w:t>
            </w:r>
          </w:p>
        </w:tc>
        <w:tc>
          <w:tcPr>
            <w:tcW w:w="5980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老龄化的影响：迁入地区减缓、迁出地区上升、抚养比变化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2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迁移人口职业</w:t>
            </w:r>
          </w:p>
        </w:tc>
        <w:tc>
          <w:tcPr>
            <w:tcW w:w="5980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城市化水平：迁入和迁出地区都提升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2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迁移人口数量</w:t>
            </w:r>
          </w:p>
        </w:tc>
        <w:tc>
          <w:tcPr>
            <w:tcW w:w="5980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人口增长率：迁入地区增大，迁出地区降低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2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迁移人口性别</w:t>
            </w:r>
          </w:p>
        </w:tc>
        <w:tc>
          <w:tcPr>
            <w:tcW w:w="5980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影响性别比，轻工业区迁入女性，重工业区男性比例大</w:t>
            </w:r>
          </w:p>
        </w:tc>
      </w:tr>
    </w:tbl>
    <w:p>
      <w:pPr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二、城市</w:t>
      </w:r>
    </w:p>
    <w:p>
      <w:pPr>
        <w:numPr>
          <w:ilvl w:val="0"/>
          <w:numId w:val="3"/>
        </w:numPr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逆城市化</w:t>
      </w:r>
    </w:p>
    <w:p>
      <w:pPr>
        <w:numPr>
          <w:ilvl w:val="0"/>
          <w:numId w:val="0"/>
        </w:numPr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中心城市化——郊区城市化（快速发展阶段）——逆城市化</w:t>
      </w:r>
    </w:p>
    <w:p>
      <w:pPr>
        <w:numPr>
          <w:ilvl w:val="0"/>
          <w:numId w:val="0"/>
        </w:numPr>
        <w:ind w:leftChars="0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发达国家城市化速度慢的原因：基本完成城市化、城乡经济差别小</w:t>
      </w:r>
      <w:r>
        <w:rPr>
          <w:rFonts w:hint="eastAsia"/>
          <w:b/>
          <w:bCs/>
          <w:sz w:val="24"/>
          <w:szCs w:val="24"/>
          <w:lang w:val="en-US" w:eastAsia="zh-CN"/>
        </w:rPr>
        <w:t>（逆城市化——利用拉推阻原理来解释，特别是区域之间联系更方便这个点不能忽略）</w:t>
      </w:r>
    </w:p>
    <w:p>
      <w:pPr>
        <w:numPr>
          <w:ilvl w:val="0"/>
          <w:numId w:val="0"/>
        </w:numPr>
        <w:ind w:leftChars="0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发展中国家城市化速度快的原因：工业化</w:t>
      </w:r>
      <w:r>
        <w:rPr>
          <w:rFonts w:hint="eastAsia"/>
          <w:b/>
          <w:bCs/>
          <w:sz w:val="24"/>
          <w:szCs w:val="24"/>
          <w:lang w:val="en-US" w:eastAsia="zh-CN"/>
        </w:rPr>
        <w:t>（工业化推动城市化）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、城乡经济差别大、盲目涌入</w:t>
      </w:r>
      <w:r>
        <w:rPr>
          <w:rFonts w:hint="eastAsia"/>
          <w:b/>
          <w:bCs/>
          <w:sz w:val="24"/>
          <w:szCs w:val="24"/>
          <w:lang w:val="en-US" w:eastAsia="zh-CN"/>
        </w:rPr>
        <w:t>（郊区城市化）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中国有逆城市化现象但还没有到达逆城市化阶段，我们处于郊区城市化。</w:t>
      </w:r>
    </w:p>
    <w:p>
      <w:pPr>
        <w:numPr>
          <w:ilvl w:val="0"/>
          <w:numId w:val="3"/>
        </w:numPr>
        <w:ind w:left="0" w:leftChars="0" w:firstLine="0" w:firstLineChars="0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城市的内部结构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商业区：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市中心，低价贵（赚钱能力强），交通通达性好（人流量大）以及材料中其他信息</w:t>
      </w:r>
    </w:p>
    <w:p>
      <w:pPr>
        <w:numPr>
          <w:ilvl w:val="0"/>
          <w:numId w:val="0"/>
        </w:numPr>
        <w:ind w:leftChars="0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工业区（分布和搬迁）：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工业环境的定性（污染水或污染大气等）；经济因素（地价、交通、接近资源和能源、市场；环境因素：河流（下游）、大气（下风去或者垂直盛行风的郊外，固体污染（远离农田和居民区）。</w:t>
      </w:r>
    </w:p>
    <w:p>
      <w:pPr>
        <w:numPr>
          <w:ilvl w:val="0"/>
          <w:numId w:val="0"/>
        </w:numPr>
        <w:ind w:leftChars="0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住宅区：高级住宅区——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上风上水环境美、交通、文化区（远离工业区）</w:t>
      </w:r>
    </w:p>
    <w:p>
      <w:pPr>
        <w:numPr>
          <w:ilvl w:val="0"/>
          <w:numId w:val="0"/>
        </w:numPr>
        <w:ind w:leftChars="0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 xml:space="preserve">       </w:t>
      </w:r>
      <w:r>
        <w:rPr>
          <w:rFonts w:hint="eastAsia"/>
          <w:b/>
          <w:bCs/>
          <w:sz w:val="24"/>
          <w:szCs w:val="24"/>
          <w:lang w:val="en-US" w:eastAsia="zh-CN"/>
        </w:rPr>
        <w:t>低级住宅区（廉租房）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——靠近工业区、、距离工作地较近、房价便宜、有基础设施支持、公共交通便利。</w:t>
      </w:r>
    </w:p>
    <w:p>
      <w:pPr>
        <w:numPr>
          <w:ilvl w:val="0"/>
          <w:numId w:val="2"/>
        </w:numPr>
        <w:ind w:left="0" w:leftChars="0" w:firstLine="0" w:firstLineChars="0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农业</w:t>
      </w:r>
    </w:p>
    <w:p>
      <w:pPr>
        <w:numPr>
          <w:ilvl w:val="0"/>
          <w:numId w:val="4"/>
        </w:numPr>
        <w:ind w:leftChars="0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农业地域类型特点和形成条件</w:t>
      </w:r>
    </w:p>
    <w:p>
      <w:pPr>
        <w:numPr>
          <w:ilvl w:val="0"/>
          <w:numId w:val="0"/>
        </w:numPr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类型：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因地制宜、合理利用农业土地的结果</w:t>
      </w:r>
    </w:p>
    <w:p>
      <w:pPr>
        <w:numPr>
          <w:ilvl w:val="0"/>
          <w:numId w:val="0"/>
        </w:numPr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影响农业地域类型的因素：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动植物的不同地域分布（习性）；自然条件；社会经济条件。</w:t>
      </w:r>
    </w:p>
    <w:p>
      <w:pPr>
        <w:numPr>
          <w:ilvl w:val="0"/>
          <w:numId w:val="0"/>
        </w:numPr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农业特点：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农业类型、产品、发展阶段（原始、传统、现代）、生产规模、商品率（80%市场、自给）、机械化、科技水平、劳动生产率。</w:t>
      </w:r>
    </w:p>
    <w:p>
      <w:pPr>
        <w:numPr>
          <w:ilvl w:val="0"/>
          <w:numId w:val="0"/>
        </w:numPr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2、自然因素对农业的影响</w:t>
      </w:r>
    </w:p>
    <w:p>
      <w:pPr>
        <w:numPr>
          <w:ilvl w:val="0"/>
          <w:numId w:val="0"/>
        </w:numPr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气候因素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对农业生产的影响：</w:t>
      </w:r>
      <w:r>
        <w:rPr>
          <w:rFonts w:hint="eastAsia"/>
          <w:b/>
          <w:bCs/>
          <w:sz w:val="24"/>
          <w:szCs w:val="24"/>
          <w:lang w:val="en-US" w:eastAsia="zh-CN"/>
        </w:rPr>
        <w:t>热量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——熟制和品种；</w:t>
      </w:r>
      <w:r>
        <w:rPr>
          <w:rFonts w:hint="eastAsia"/>
          <w:b/>
          <w:bCs/>
          <w:sz w:val="24"/>
          <w:szCs w:val="24"/>
          <w:lang w:val="en-US" w:eastAsia="zh-CN"/>
        </w:rPr>
        <w:t>光照和日较差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——产量和质量；</w:t>
      </w:r>
      <w:r>
        <w:rPr>
          <w:rFonts w:hint="eastAsia"/>
          <w:b/>
          <w:bCs/>
          <w:sz w:val="24"/>
          <w:szCs w:val="24"/>
          <w:lang w:val="en-US" w:eastAsia="zh-CN"/>
        </w:rPr>
        <w:t>降水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——农业地域类型和作物品种；</w:t>
      </w:r>
      <w:r>
        <w:rPr>
          <w:rFonts w:hint="eastAsia"/>
          <w:b/>
          <w:bCs/>
          <w:sz w:val="24"/>
          <w:szCs w:val="24"/>
          <w:lang w:val="en-US" w:eastAsia="zh-CN"/>
        </w:rPr>
        <w:t>气象灾害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——产量和质量。</w:t>
      </w:r>
    </w:p>
    <w:p>
      <w:pPr>
        <w:numPr>
          <w:ilvl w:val="0"/>
          <w:numId w:val="0"/>
        </w:numPr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地形因素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对农业生产的影响：农业地域类型（河谷农业、立体农业）、难易程度。</w:t>
      </w:r>
    </w:p>
    <w:p>
      <w:pPr>
        <w:numPr>
          <w:ilvl w:val="0"/>
          <w:numId w:val="0"/>
        </w:numPr>
        <w:ind w:leftChars="0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河流对农业的影响：水源、交通、地形、土壤</w:t>
      </w:r>
    </w:p>
    <w:p>
      <w:pPr>
        <w:numPr>
          <w:ilvl w:val="0"/>
          <w:numId w:val="0"/>
        </w:numPr>
        <w:ind w:leftChars="0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土壤对农业的影响：品种、产量。</w:t>
      </w:r>
    </w:p>
    <w:p>
      <w:pPr>
        <w:numPr>
          <w:ilvl w:val="0"/>
          <w:numId w:val="0"/>
        </w:numPr>
        <w:ind w:leftChars="0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3、社会经济条件对农业的影响</w:t>
      </w:r>
    </w:p>
    <w:p>
      <w:pPr>
        <w:numPr>
          <w:ilvl w:val="0"/>
          <w:numId w:val="0"/>
        </w:numPr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（1）市场</w:t>
      </w:r>
    </w:p>
    <w:p>
      <w:pPr>
        <w:numPr>
          <w:ilvl w:val="0"/>
          <w:numId w:val="0"/>
        </w:numPr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影响市场的条件（因素）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：消费人群的数量；产品的品种、质量和品牌；生产条件（自然条件）和生产技术，市场距离（运输成本）；</w:t>
      </w:r>
      <w:r>
        <w:rPr>
          <w:rFonts w:hint="eastAsia"/>
          <w:b/>
          <w:bCs/>
          <w:sz w:val="24"/>
          <w:szCs w:val="24"/>
          <w:lang w:val="en-US" w:eastAsia="zh-CN"/>
        </w:rPr>
        <w:t>销售时间（反季节）</w:t>
      </w:r>
    </w:p>
    <w:p>
      <w:pPr>
        <w:numPr>
          <w:ilvl w:val="0"/>
          <w:numId w:val="0"/>
        </w:numPr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条件和因素有何不同？条件=因素+评价   例如生产条件好+产品品质好</w:t>
      </w:r>
    </w:p>
    <w:p>
      <w:pPr>
        <w:numPr>
          <w:ilvl w:val="0"/>
          <w:numId w:val="0"/>
        </w:numPr>
        <w:ind w:leftChars="0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（2）技术</w:t>
      </w:r>
    </w:p>
    <w:p>
      <w:pPr>
        <w:numPr>
          <w:ilvl w:val="0"/>
          <w:numId w:val="0"/>
        </w:numPr>
        <w:ind w:leftChars="0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技术对现代农业生产的影响：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培育良种——提高质量和产量（杂交水稻）；改造不适宜生产的自然因素（温室大棚）；改变生产方式（无土栽培、农业工厂）；提高生产效率（自动化和机械化）</w:t>
      </w:r>
    </w:p>
    <w:p>
      <w:pPr>
        <w:numPr>
          <w:ilvl w:val="0"/>
          <w:numId w:val="0"/>
        </w:numPr>
        <w:ind w:leftChars="0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（3）交通运输——地域联系的重要性和主要方式</w:t>
      </w:r>
    </w:p>
    <w:p>
      <w:pPr>
        <w:numPr>
          <w:ilvl w:val="0"/>
          <w:numId w:val="0"/>
        </w:numPr>
        <w:ind w:leftChars="0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a方式和布局的变化对聚落空间形态和商业网点布局的影响</w:t>
      </w:r>
    </w:p>
    <w:p>
      <w:pPr>
        <w:numPr>
          <w:ilvl w:val="0"/>
          <w:numId w:val="0"/>
        </w:numPr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b运输方式的特点：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运量、运费、速度、受自然条件的影响程度及灵活度</w:t>
      </w:r>
    </w:p>
    <w:p>
      <w:pPr>
        <w:numPr>
          <w:ilvl w:val="0"/>
          <w:numId w:val="0"/>
        </w:numPr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3、运输方式的选择：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各运输方式的特点；货物的特点（保质期等）；距离的特点；发展该运输方式的优势条件（沿海——海运）</w:t>
      </w:r>
    </w:p>
    <w:p>
      <w:pPr>
        <w:numPr>
          <w:ilvl w:val="0"/>
          <w:numId w:val="0"/>
        </w:numPr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4、影响交通线路布局的因素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：</w:t>
      </w:r>
      <w:r>
        <w:rPr>
          <w:rFonts w:hint="eastAsia"/>
          <w:b/>
          <w:bCs/>
          <w:sz w:val="24"/>
          <w:szCs w:val="24"/>
          <w:lang w:val="en-US" w:eastAsia="zh-CN"/>
        </w:rPr>
        <w:t>自然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：地形、地质、河流、自然灾害、（暴雨、洪涝、滑坡、泥石流）和特殊土壤（冻土）、气候</w:t>
      </w:r>
      <w:r>
        <w:rPr>
          <w:rFonts w:hint="eastAsia"/>
          <w:b/>
          <w:bCs/>
          <w:sz w:val="24"/>
          <w:szCs w:val="24"/>
          <w:lang w:val="en-US" w:eastAsia="zh-CN"/>
        </w:rPr>
        <w:t>——限制因素 ；经济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：资源、经济发展——</w:t>
      </w:r>
      <w:r>
        <w:rPr>
          <w:rFonts w:hint="eastAsia"/>
          <w:b/>
          <w:bCs/>
          <w:sz w:val="24"/>
          <w:szCs w:val="24"/>
          <w:lang w:val="en-US" w:eastAsia="zh-CN"/>
        </w:rPr>
        <w:t>决定因素；技术——保障因素；社会：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民族、边防等</w:t>
      </w:r>
    </w:p>
    <w:p>
      <w:pPr>
        <w:numPr>
          <w:ilvl w:val="0"/>
          <w:numId w:val="0"/>
        </w:numPr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5、交通线路布局的</w:t>
      </w:r>
      <w:r>
        <w:rPr>
          <w:rFonts w:hint="eastAsia"/>
          <w:b/>
          <w:bCs/>
          <w:sz w:val="24"/>
          <w:szCs w:val="24"/>
          <w:lang w:val="en-US" w:eastAsia="zh-CN"/>
        </w:rPr>
        <w:t>评价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：</w:t>
      </w:r>
      <w:r>
        <w:rPr>
          <w:rFonts w:hint="eastAsia"/>
          <w:b/>
          <w:bCs/>
          <w:sz w:val="24"/>
          <w:szCs w:val="24"/>
          <w:lang w:val="en-US" w:eastAsia="zh-CN"/>
        </w:rPr>
        <w:t>自然因素优劣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：地形、地质、河流、灾害；</w:t>
      </w:r>
      <w:r>
        <w:rPr>
          <w:rFonts w:hint="eastAsia"/>
          <w:b/>
          <w:bCs/>
          <w:sz w:val="24"/>
          <w:szCs w:val="24"/>
          <w:lang w:val="en-US" w:eastAsia="zh-CN"/>
        </w:rPr>
        <w:t>社会经济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：建设成本、拆迁费用、联系聚落、经济效益、完善交通网络、民族团结、巩固边防；</w:t>
      </w:r>
      <w:r>
        <w:rPr>
          <w:rFonts w:hint="eastAsia"/>
          <w:b/>
          <w:bCs/>
          <w:sz w:val="24"/>
          <w:szCs w:val="24"/>
          <w:lang w:val="en-US" w:eastAsia="zh-CN"/>
        </w:rPr>
        <w:t>生态：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生态维护、不占用农业用地。</w:t>
      </w:r>
    </w:p>
    <w:p>
      <w:pPr>
        <w:numPr>
          <w:ilvl w:val="0"/>
          <w:numId w:val="0"/>
        </w:numPr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6、交通线路的描述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：主要方式；分布特点；交通枢纽；形态。</w:t>
      </w:r>
    </w:p>
    <w:p>
      <w:pPr>
        <w:numPr>
          <w:ilvl w:val="0"/>
          <w:numId w:val="0"/>
        </w:numPr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7、交通线路变化描述方法：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方式；数量和长度；网络化程度（密度）、发展方向；变化特点的整体功能（更加合理，综合运输网络）</w:t>
      </w:r>
    </w:p>
    <w:p>
      <w:pPr>
        <w:numPr>
          <w:ilvl w:val="0"/>
          <w:numId w:val="0"/>
        </w:numPr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8、交通枢纽的条件（武汉）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：位置；交通方式发展的自然和社会经济条件；政府。</w:t>
      </w:r>
    </w:p>
    <w:p>
      <w:pPr>
        <w:numPr>
          <w:ilvl w:val="0"/>
          <w:numId w:val="0"/>
        </w:numPr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9、河流和港口航运条件和航运价值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：</w:t>
      </w:r>
      <w:r>
        <w:rPr>
          <w:rFonts w:hint="eastAsia"/>
          <w:b/>
          <w:bCs/>
          <w:sz w:val="24"/>
          <w:szCs w:val="24"/>
          <w:lang w:val="en-US" w:eastAsia="zh-CN"/>
        </w:rPr>
        <w:t>自然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——通航时间、里程、航运能力（流量）和条件（流速）；</w:t>
      </w:r>
      <w:r>
        <w:rPr>
          <w:rFonts w:hint="eastAsia"/>
          <w:b/>
          <w:bCs/>
          <w:sz w:val="24"/>
          <w:szCs w:val="24"/>
          <w:lang w:val="en-US" w:eastAsia="zh-CN"/>
        </w:rPr>
        <w:t>社会经济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——经济发展程度、交通通达性、沿线城市数目和规模、经济腹地。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10、交通运输因素对农业生产的影响：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促进产品流通和市场的扩展；农业区位因素的变化；产业结构变化（云南烟草——花卉）</w:t>
      </w:r>
    </w:p>
    <w:p>
      <w:pPr>
        <w:numPr>
          <w:ilvl w:val="0"/>
          <w:numId w:val="0"/>
        </w:numPr>
        <w:ind w:leftChars="0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五、可持续发展</w:t>
      </w:r>
    </w:p>
    <w:p>
      <w:pPr>
        <w:numPr>
          <w:ilvl w:val="0"/>
          <w:numId w:val="0"/>
        </w:numPr>
        <w:ind w:leftChars="0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1、生态环境：环境问题：环境污染、生态破坏、资源枯竭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污染：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大气、水、土壤、固体、噪声、放射性、海洋等污染</w:t>
      </w:r>
    </w:p>
    <w:p>
      <w:pPr>
        <w:numPr>
          <w:ilvl w:val="0"/>
          <w:numId w:val="0"/>
        </w:numPr>
        <w:ind w:leftChars="0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生态破坏：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森林、草地、湿地、盐碱化、生物多样性、水土流失、土地荒漠化。</w:t>
      </w:r>
    </w:p>
    <w:p>
      <w:pPr>
        <w:numPr>
          <w:ilvl w:val="0"/>
          <w:numId w:val="0"/>
        </w:numPr>
        <w:ind w:leftChars="0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可持续：</w:t>
      </w:r>
      <w:r>
        <w:rPr>
          <w:rFonts w:hint="eastAsia"/>
          <w:b/>
          <w:bCs/>
          <w:sz w:val="24"/>
          <w:szCs w:val="24"/>
          <w:lang w:val="en-US" w:eastAsia="zh-CN"/>
        </w:rPr>
        <w:t>社会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可持续：就业、收入、生活水平、社会稳定</w:t>
      </w:r>
    </w:p>
    <w:p>
      <w:pPr>
        <w:numPr>
          <w:ilvl w:val="0"/>
          <w:numId w:val="0"/>
        </w:numPr>
        <w:ind w:leftChars="0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 xml:space="preserve">        </w:t>
      </w:r>
      <w:r>
        <w:rPr>
          <w:rFonts w:hint="eastAsia"/>
          <w:b/>
          <w:bCs/>
          <w:sz w:val="24"/>
          <w:szCs w:val="24"/>
          <w:lang w:val="en-US" w:eastAsia="zh-CN"/>
        </w:rPr>
        <w:t>经济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：</w:t>
      </w:r>
      <w:r>
        <w:rPr>
          <w:rFonts w:hint="eastAsia"/>
          <w:b/>
          <w:bCs/>
          <w:sz w:val="24"/>
          <w:szCs w:val="24"/>
          <w:lang w:val="en-US" w:eastAsia="zh-CN"/>
        </w:rPr>
        <w:t>因地制宜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、发挥</w:t>
      </w:r>
      <w:r>
        <w:rPr>
          <w:rFonts w:hint="eastAsia"/>
          <w:b/>
          <w:bCs/>
          <w:sz w:val="24"/>
          <w:szCs w:val="24"/>
          <w:lang w:val="en-US" w:eastAsia="zh-CN"/>
        </w:rPr>
        <w:t>优势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、形成</w:t>
      </w:r>
      <w:r>
        <w:rPr>
          <w:rFonts w:hint="eastAsia"/>
          <w:b/>
          <w:bCs/>
          <w:sz w:val="24"/>
          <w:szCs w:val="24"/>
          <w:lang w:val="en-US" w:eastAsia="zh-CN"/>
        </w:rPr>
        <w:t>特色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 xml:space="preserve">       </w:t>
      </w:r>
      <w:r>
        <w:rPr>
          <w:rFonts w:hint="eastAsia"/>
          <w:b/>
          <w:bCs/>
          <w:sz w:val="24"/>
          <w:szCs w:val="24"/>
          <w:lang w:val="en-US" w:eastAsia="zh-CN"/>
        </w:rPr>
        <w:t xml:space="preserve"> 生态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：保护生态环境、防止环境污染。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sz w:val="24"/>
          <w:szCs w:val="24"/>
          <w:lang w:val="en-US" w:eastAsia="zh-CN"/>
        </w:rPr>
      </w:pPr>
    </w:p>
    <w:p>
      <w:pPr>
        <w:rPr>
          <w:rFonts w:hint="default"/>
          <w:b w:val="0"/>
          <w:bCs w:val="0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463E414"/>
    <w:multiLevelType w:val="singleLevel"/>
    <w:tmpl w:val="9463E414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D423DAAA"/>
    <w:multiLevelType w:val="singleLevel"/>
    <w:tmpl w:val="D423DAA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21D5D979"/>
    <w:multiLevelType w:val="singleLevel"/>
    <w:tmpl w:val="21D5D979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67845B82"/>
    <w:multiLevelType w:val="singleLevel"/>
    <w:tmpl w:val="67845B8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D455C9"/>
    <w:rsid w:val="089658FE"/>
    <w:rsid w:val="0B0441E1"/>
    <w:rsid w:val="138D4FE2"/>
    <w:rsid w:val="2059036B"/>
    <w:rsid w:val="22D455C9"/>
    <w:rsid w:val="2C1A70AF"/>
    <w:rsid w:val="3014086D"/>
    <w:rsid w:val="34AB5F99"/>
    <w:rsid w:val="394926AB"/>
    <w:rsid w:val="3B0052D1"/>
    <w:rsid w:val="3C8E2D65"/>
    <w:rsid w:val="506E5ADA"/>
    <w:rsid w:val="6C713B81"/>
    <w:rsid w:val="7FFF730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67</TotalTime>
  <ScaleCrop>false</ScaleCrop>
  <LinksUpToDate>false</LinksUpToDate>
  <CharactersWithSpaces>0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2019-04-19T03:07:00Z</dcterms:created>
  <dc:creator>飘渺</dc:creator>
  <cp:lastModifiedBy>飘渺</cp:lastModifiedBy>
  <dcterms:modified xsi:type="dcterms:W3CDTF">2019-05-14T02:07:27Z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