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right="0" w:firstLine="2880" w:firstLineChars="1200"/>
        <w:rPr>
          <w:rFonts w:hint="eastAsia" w:asciiTheme="minorEastAsia" w:hAnsiTheme="minorEastAsia" w:eastAsiaTheme="minorEastAsia" w:cstheme="minorEastAsia"/>
          <w:i w:val="0"/>
          <w:caps w:val="0"/>
          <w:color w:val="auto"/>
          <w:spacing w:val="0"/>
          <w:sz w:val="24"/>
          <w:szCs w:val="24"/>
          <w:lang w:eastAsia="zh-CN"/>
        </w:rPr>
      </w:pPr>
      <w:r>
        <w:rPr>
          <w:rFonts w:hint="eastAsia" w:ascii="微软雅黑" w:hAnsi="微软雅黑" w:eastAsia="微软雅黑" w:cs="微软雅黑"/>
          <w:i w:val="0"/>
          <w:caps w:val="0"/>
          <w:color w:val="auto"/>
          <w:spacing w:val="0"/>
          <w:sz w:val="24"/>
          <w:szCs w:val="24"/>
          <w:lang w:eastAsia="zh-CN"/>
        </w:rPr>
        <w:t>再</w:t>
      </w:r>
      <w:r>
        <w:rPr>
          <w:rFonts w:hint="eastAsia" w:asciiTheme="minorEastAsia" w:hAnsiTheme="minorEastAsia" w:eastAsiaTheme="minorEastAsia" w:cstheme="minorEastAsia"/>
          <w:i w:val="0"/>
          <w:caps w:val="0"/>
          <w:color w:val="auto"/>
          <w:spacing w:val="0"/>
          <w:sz w:val="24"/>
          <w:szCs w:val="24"/>
          <w:lang w:eastAsia="zh-CN"/>
        </w:rPr>
        <w:t>读</w:t>
      </w:r>
      <w:r>
        <w:rPr>
          <w:rFonts w:hint="eastAsia" w:asciiTheme="minorEastAsia" w:hAnsiTheme="minorEastAsia" w:eastAsiaTheme="minorEastAsia" w:cstheme="minorEastAsia"/>
          <w:i w:val="0"/>
          <w:caps w:val="0"/>
          <w:color w:val="auto"/>
          <w:spacing w:val="0"/>
          <w:sz w:val="24"/>
          <w:szCs w:val="24"/>
        </w:rPr>
        <w:t>《</w:t>
      </w:r>
      <w:r>
        <w:rPr>
          <w:rFonts w:hint="eastAsia" w:asciiTheme="minorEastAsia" w:hAnsiTheme="minorEastAsia" w:eastAsiaTheme="minorEastAsia" w:cstheme="minorEastAsia"/>
          <w:i w:val="0"/>
          <w:caps w:val="0"/>
          <w:color w:val="auto"/>
          <w:spacing w:val="0"/>
          <w:sz w:val="24"/>
          <w:szCs w:val="24"/>
          <w:u w:val="none"/>
        </w:rPr>
        <w:fldChar w:fldCharType="begin"/>
      </w:r>
      <w:r>
        <w:rPr>
          <w:rFonts w:hint="eastAsia" w:asciiTheme="minorEastAsia" w:hAnsiTheme="minorEastAsia" w:eastAsiaTheme="minorEastAsia" w:cstheme="minorEastAsia"/>
          <w:i w:val="0"/>
          <w:caps w:val="0"/>
          <w:color w:val="auto"/>
          <w:spacing w:val="0"/>
          <w:sz w:val="24"/>
          <w:szCs w:val="24"/>
          <w:u w:val="none"/>
        </w:rPr>
        <w:instrText xml:space="preserve"> HYPERLINK "http://www.ruiwen.com/wenxue/hongloumeng/" \t "http://www.ruiwen.com/wenxue/hongloumeng/_blank" </w:instrText>
      </w:r>
      <w:r>
        <w:rPr>
          <w:rFonts w:hint="eastAsia" w:asciiTheme="minorEastAsia" w:hAnsiTheme="minorEastAsia" w:eastAsiaTheme="minorEastAsia" w:cstheme="minorEastAsia"/>
          <w:i w:val="0"/>
          <w:caps w:val="0"/>
          <w:color w:val="auto"/>
          <w:spacing w:val="0"/>
          <w:sz w:val="24"/>
          <w:szCs w:val="24"/>
          <w:u w:val="none"/>
        </w:rPr>
        <w:fldChar w:fldCharType="separate"/>
      </w:r>
      <w:r>
        <w:rPr>
          <w:rStyle w:val="5"/>
          <w:rFonts w:hint="eastAsia" w:asciiTheme="minorEastAsia" w:hAnsiTheme="minorEastAsia" w:eastAsiaTheme="minorEastAsia" w:cstheme="minorEastAsia"/>
          <w:i w:val="0"/>
          <w:caps w:val="0"/>
          <w:color w:val="auto"/>
          <w:spacing w:val="0"/>
          <w:sz w:val="24"/>
          <w:szCs w:val="24"/>
          <w:u w:val="single"/>
        </w:rPr>
        <w:t>红楼梦</w:t>
      </w:r>
      <w:r>
        <w:rPr>
          <w:rFonts w:hint="eastAsia" w:asciiTheme="minorEastAsia" w:hAnsiTheme="minorEastAsia" w:eastAsiaTheme="minorEastAsia" w:cstheme="minorEastAsia"/>
          <w:i w:val="0"/>
          <w:caps w:val="0"/>
          <w:color w:val="auto"/>
          <w:spacing w:val="0"/>
          <w:sz w:val="24"/>
          <w:szCs w:val="24"/>
          <w:u w:val="none"/>
        </w:rPr>
        <w:fldChar w:fldCharType="end"/>
      </w:r>
      <w:r>
        <w:rPr>
          <w:rFonts w:hint="eastAsia" w:asciiTheme="minorEastAsia" w:hAnsiTheme="minorEastAsia" w:eastAsiaTheme="minorEastAsia" w:cstheme="minorEastAsia"/>
          <w:i w:val="0"/>
          <w:caps w:val="0"/>
          <w:color w:val="auto"/>
          <w:spacing w:val="0"/>
          <w:sz w:val="24"/>
          <w:szCs w:val="24"/>
        </w:rPr>
        <w:t>》</w:t>
      </w:r>
      <w:r>
        <w:rPr>
          <w:rFonts w:hint="eastAsia" w:asciiTheme="minorEastAsia" w:hAnsiTheme="minorEastAsia" w:eastAsiaTheme="minorEastAsia" w:cstheme="minorEastAsia"/>
          <w:i w:val="0"/>
          <w:caps w:val="0"/>
          <w:color w:val="auto"/>
          <w:spacing w:val="0"/>
          <w:sz w:val="24"/>
          <w:szCs w:val="24"/>
          <w:lang w:eastAsia="zh-CN"/>
        </w:rPr>
        <w:t>有感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right="0" w:firstLine="720" w:firstLineChars="300"/>
        <w:rPr>
          <w:rFonts w:hint="eastAsia" w:asciiTheme="minorEastAsia" w:hAnsiTheme="minorEastAsia" w:eastAsiaTheme="minorEastAsia" w:cstheme="minorEastAsia"/>
          <w:i w:val="0"/>
          <w:caps w:val="0"/>
          <w:color w:val="auto"/>
          <w:spacing w:val="0"/>
          <w:sz w:val="24"/>
          <w:szCs w:val="24"/>
        </w:rPr>
      </w:pPr>
      <w:r>
        <w:rPr>
          <w:rFonts w:hint="eastAsia" w:asciiTheme="minorEastAsia" w:hAnsiTheme="minorEastAsia" w:eastAsiaTheme="minorEastAsia" w:cstheme="minorEastAsia"/>
          <w:i w:val="0"/>
          <w:caps w:val="0"/>
          <w:color w:val="auto"/>
          <w:spacing w:val="0"/>
          <w:sz w:val="24"/>
          <w:szCs w:val="24"/>
        </w:rPr>
        <w:t>曹雪芹笔触下所创造和热爱的主人公是那些敢于反判那个垂死的封建贵族阶级的贰臣逆子；所同情悼惜的是那些封建制度下的牺牲者；所批判和否定的是封建社会的虚伪道德和不合理的社会制度。一边是木石前盟，一边又是金玉姻缘。一边是封建社会下必须追求的功名光环，一边是心驰神往的自由之身。曹雪芹笔下的《</w:t>
      </w:r>
      <w:r>
        <w:rPr>
          <w:rFonts w:hint="eastAsia" w:asciiTheme="minorEastAsia" w:hAnsiTheme="minorEastAsia" w:eastAsiaTheme="minorEastAsia" w:cstheme="minorEastAsia"/>
          <w:i w:val="0"/>
          <w:caps w:val="0"/>
          <w:color w:val="auto"/>
          <w:spacing w:val="0"/>
          <w:sz w:val="24"/>
          <w:szCs w:val="24"/>
          <w:u w:val="none"/>
        </w:rPr>
        <w:fldChar w:fldCharType="begin"/>
      </w:r>
      <w:r>
        <w:rPr>
          <w:rFonts w:hint="eastAsia" w:asciiTheme="minorEastAsia" w:hAnsiTheme="minorEastAsia" w:eastAsiaTheme="minorEastAsia" w:cstheme="minorEastAsia"/>
          <w:i w:val="0"/>
          <w:caps w:val="0"/>
          <w:color w:val="auto"/>
          <w:spacing w:val="0"/>
          <w:sz w:val="24"/>
          <w:szCs w:val="24"/>
          <w:u w:val="none"/>
        </w:rPr>
        <w:instrText xml:space="preserve"> HYPERLINK "http://www.ruiwen.com/wenxue/hongloumeng/" \t "http://www.ruiwen.com/wenxue/hongloumeng/_blank" </w:instrText>
      </w:r>
      <w:r>
        <w:rPr>
          <w:rFonts w:hint="eastAsia" w:asciiTheme="minorEastAsia" w:hAnsiTheme="minorEastAsia" w:eastAsiaTheme="minorEastAsia" w:cstheme="minorEastAsia"/>
          <w:i w:val="0"/>
          <w:caps w:val="0"/>
          <w:color w:val="auto"/>
          <w:spacing w:val="0"/>
          <w:sz w:val="24"/>
          <w:szCs w:val="24"/>
          <w:u w:val="none"/>
        </w:rPr>
        <w:fldChar w:fldCharType="separate"/>
      </w:r>
      <w:r>
        <w:rPr>
          <w:rStyle w:val="5"/>
          <w:rFonts w:hint="eastAsia" w:asciiTheme="minorEastAsia" w:hAnsiTheme="minorEastAsia" w:eastAsiaTheme="minorEastAsia" w:cstheme="minorEastAsia"/>
          <w:i w:val="0"/>
          <w:caps w:val="0"/>
          <w:color w:val="auto"/>
          <w:spacing w:val="0"/>
          <w:sz w:val="24"/>
          <w:szCs w:val="24"/>
          <w:u w:val="single"/>
        </w:rPr>
        <w:t>红楼梦</w:t>
      </w:r>
      <w:r>
        <w:rPr>
          <w:rFonts w:hint="eastAsia" w:asciiTheme="minorEastAsia" w:hAnsiTheme="minorEastAsia" w:eastAsiaTheme="minorEastAsia" w:cstheme="minorEastAsia"/>
          <w:i w:val="0"/>
          <w:caps w:val="0"/>
          <w:color w:val="auto"/>
          <w:spacing w:val="0"/>
          <w:sz w:val="24"/>
          <w:szCs w:val="24"/>
          <w:u w:val="none"/>
        </w:rPr>
        <w:fldChar w:fldCharType="end"/>
      </w:r>
      <w:r>
        <w:rPr>
          <w:rFonts w:hint="eastAsia" w:asciiTheme="minorEastAsia" w:hAnsiTheme="minorEastAsia" w:eastAsiaTheme="minorEastAsia" w:cstheme="minorEastAsia"/>
          <w:i w:val="0"/>
          <w:caps w:val="0"/>
          <w:color w:val="auto"/>
          <w:spacing w:val="0"/>
          <w:sz w:val="24"/>
          <w:szCs w:val="24"/>
        </w:rPr>
        <w:t>》为我们展现了这场无声的较量。贾宝玉和林黛玉的悲剧爱情</w:t>
      </w:r>
      <w:r>
        <w:rPr>
          <w:rFonts w:hint="eastAsia" w:asciiTheme="minorEastAsia" w:hAnsiTheme="minorEastAsia" w:eastAsiaTheme="minorEastAsia" w:cstheme="minorEastAsia"/>
          <w:i w:val="0"/>
          <w:caps w:val="0"/>
          <w:color w:val="auto"/>
          <w:spacing w:val="0"/>
          <w:sz w:val="24"/>
          <w:szCs w:val="24"/>
          <w:u w:val="none"/>
        </w:rPr>
        <w:fldChar w:fldCharType="begin"/>
      </w:r>
      <w:r>
        <w:rPr>
          <w:rFonts w:hint="eastAsia" w:asciiTheme="minorEastAsia" w:hAnsiTheme="minorEastAsia" w:eastAsiaTheme="minorEastAsia" w:cstheme="minorEastAsia"/>
          <w:i w:val="0"/>
          <w:caps w:val="0"/>
          <w:color w:val="auto"/>
          <w:spacing w:val="0"/>
          <w:sz w:val="24"/>
          <w:szCs w:val="24"/>
          <w:u w:val="none"/>
        </w:rPr>
        <w:instrText xml:space="preserve"> HYPERLINK "http://www.ruiwen.com/wenxue/gushihui/" \t "http://www.ruiwen.com/wenxue/hongloumeng/_blank" </w:instrText>
      </w:r>
      <w:r>
        <w:rPr>
          <w:rFonts w:hint="eastAsia" w:asciiTheme="minorEastAsia" w:hAnsiTheme="minorEastAsia" w:eastAsiaTheme="minorEastAsia" w:cstheme="minorEastAsia"/>
          <w:i w:val="0"/>
          <w:caps w:val="0"/>
          <w:color w:val="auto"/>
          <w:spacing w:val="0"/>
          <w:sz w:val="24"/>
          <w:szCs w:val="24"/>
          <w:u w:val="none"/>
        </w:rPr>
        <w:fldChar w:fldCharType="separate"/>
      </w:r>
      <w:r>
        <w:rPr>
          <w:rStyle w:val="5"/>
          <w:rFonts w:hint="eastAsia" w:asciiTheme="minorEastAsia" w:hAnsiTheme="minorEastAsia" w:eastAsiaTheme="minorEastAsia" w:cstheme="minorEastAsia"/>
          <w:i w:val="0"/>
          <w:caps w:val="0"/>
          <w:color w:val="auto"/>
          <w:spacing w:val="0"/>
          <w:sz w:val="24"/>
          <w:szCs w:val="24"/>
          <w:u w:val="single"/>
        </w:rPr>
        <w:t>故事</w:t>
      </w:r>
      <w:r>
        <w:rPr>
          <w:rFonts w:hint="eastAsia" w:asciiTheme="minorEastAsia" w:hAnsiTheme="minorEastAsia" w:eastAsiaTheme="minorEastAsia" w:cstheme="minorEastAsia"/>
          <w:i w:val="0"/>
          <w:caps w:val="0"/>
          <w:color w:val="auto"/>
          <w:spacing w:val="0"/>
          <w:sz w:val="24"/>
          <w:szCs w:val="24"/>
          <w:u w:val="none"/>
        </w:rPr>
        <w:fldChar w:fldCharType="end"/>
      </w:r>
      <w:r>
        <w:rPr>
          <w:rFonts w:hint="eastAsia" w:asciiTheme="minorEastAsia" w:hAnsiTheme="minorEastAsia" w:eastAsiaTheme="minorEastAsia" w:cstheme="minorEastAsia"/>
          <w:i w:val="0"/>
          <w:caps w:val="0"/>
          <w:color w:val="auto"/>
          <w:spacing w:val="0"/>
          <w:sz w:val="24"/>
          <w:szCs w:val="24"/>
        </w:rPr>
        <w:t>浓缩了这场较量的全部硝烟，“一个是阆苑仙葩,一个是美玉无瑕”，“质本洁来还洁去”，在面对封建礼教下的种种迫害和冷漠，甚至以生命的付出为代价，质本洁的追求始终不弃。我们感叹贾、林两人爱情的悲剧的时候，看到了造成悲剧的一个重要因素：林黛玉的清高的个性，她的个性与当时的世俗格格不入，无法与社会“融合”，她的自卑情结正是她自尊的体现，也是她悲剧的开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rFonts w:hint="eastAsia" w:asciiTheme="minorEastAsia" w:hAnsiTheme="minorEastAsia" w:eastAsiaTheme="minorEastAsia" w:cstheme="minorEastAsia"/>
          <w:i w:val="0"/>
          <w:caps w:val="0"/>
          <w:color w:val="auto"/>
          <w:spacing w:val="0"/>
          <w:sz w:val="24"/>
          <w:szCs w:val="24"/>
        </w:rPr>
      </w:pPr>
      <w:r>
        <w:rPr>
          <w:rFonts w:hint="eastAsia" w:asciiTheme="minorEastAsia" w:hAnsiTheme="minorEastAsia" w:eastAsiaTheme="minorEastAsia" w:cstheme="minorEastAsia"/>
          <w:i w:val="0"/>
          <w:caps w:val="0"/>
          <w:color w:val="auto"/>
          <w:spacing w:val="0"/>
          <w:sz w:val="24"/>
          <w:szCs w:val="24"/>
        </w:rPr>
        <w:t>　　林黛玉首先是个内慧外秀的女性，“两弯似蹙非蹙罥烟眉，一双似喜非喜含情目。态生两靥之愁，娇袭一身之病。泪光点点，娇喘微微。闲静时如姣花照水，行动处似弱柳扶风。心较比干多一窍，病如西子胜三分。” 这首词中尽现了黛玉迷离、梦幻、病态、柔弱、动静交融的美丽和气质，我找不到一个更好的形容词来综合形容这样脱俗的美和媚，或者“秉绝代姿容,具希世俊美”，也或者“此女只应天上有，人间哪得几回见！” 林黛玉之美，还表现在她才学横溢和浓郁的诗人气质。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rFonts w:hint="eastAsia" w:asciiTheme="minorEastAsia" w:hAnsiTheme="minorEastAsia" w:eastAsiaTheme="minorEastAsia" w:cstheme="minorEastAsia"/>
          <w:i w:val="0"/>
          <w:caps w:val="0"/>
          <w:color w:val="auto"/>
          <w:spacing w:val="0"/>
          <w:sz w:val="24"/>
          <w:szCs w:val="24"/>
        </w:rPr>
      </w:pPr>
      <w:r>
        <w:rPr>
          <w:rFonts w:hint="eastAsia" w:asciiTheme="minorEastAsia" w:hAnsiTheme="minorEastAsia" w:eastAsiaTheme="minorEastAsia" w:cstheme="minorEastAsia"/>
          <w:i w:val="0"/>
          <w:caps w:val="0"/>
          <w:color w:val="auto"/>
          <w:spacing w:val="0"/>
          <w:sz w:val="24"/>
          <w:szCs w:val="24"/>
        </w:rPr>
        <w:t>　　林黛玉毕竟是单纯天真的少女，她幻想着与贾宝玉的爱情有朝一日获得统治阶级的认可，配上一个合乎封建礼教的形式，成为合理的存在。但美好的幻想无所附丽，结局如何，林黛玉没有贾宝玉那样乐观自信。她担心着“不知将来如何”，更多的是预感到这爱情的悲剧结局。没有婚姻的爱情是不完整的，林黛玉正是在将爱情发展成为婚姻上碰到了更大的威胁，也更加显得无能为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rFonts w:hint="eastAsia" w:asciiTheme="minorEastAsia" w:hAnsiTheme="minorEastAsia" w:eastAsiaTheme="minorEastAsia" w:cstheme="minorEastAsia"/>
          <w:i w:val="0"/>
          <w:caps w:val="0"/>
          <w:color w:val="auto"/>
          <w:spacing w:val="0"/>
          <w:sz w:val="24"/>
          <w:szCs w:val="24"/>
        </w:rPr>
      </w:pPr>
      <w:r>
        <w:rPr>
          <w:rFonts w:hint="eastAsia" w:asciiTheme="minorEastAsia" w:hAnsiTheme="minorEastAsia" w:eastAsiaTheme="minorEastAsia" w:cstheme="minorEastAsia"/>
          <w:i w:val="0"/>
          <w:caps w:val="0"/>
          <w:color w:val="auto"/>
          <w:spacing w:val="0"/>
          <w:sz w:val="24"/>
          <w:szCs w:val="24"/>
        </w:rPr>
        <w:t>　　事实是确实有一团不祥的乌云笼罩在宝黛爱情上空，而乌云的制作者就是贾府的最高统治者贾母。贾母对她的“心肝”宝玉的配偶的选择，是长期萦绕于心的重要问题，贾母对此早已关注，并采取了一些措施。如宝玉的妾的候选人，贾母就选中了晴雯，并把晴雯给了宝玉当丫头，说：“晴雯那丫头我看他甚好”，别的丫头“模样爽利言谈针线多不及他，将来只他还可以给宝玉使唤得”。贾母对宝玉的妾尚且这样用心，对他妻子的要求就更高了，选择自然更加慎重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rFonts w:hint="eastAsia" w:asciiTheme="minorEastAsia" w:hAnsiTheme="minorEastAsia" w:eastAsiaTheme="minorEastAsia" w:cstheme="minorEastAsia"/>
          <w:i w:val="0"/>
          <w:caps w:val="0"/>
          <w:color w:val="auto"/>
          <w:spacing w:val="0"/>
          <w:sz w:val="24"/>
          <w:szCs w:val="24"/>
        </w:rPr>
      </w:pPr>
      <w:r>
        <w:rPr>
          <w:rFonts w:hint="eastAsia" w:asciiTheme="minorEastAsia" w:hAnsiTheme="minorEastAsia" w:eastAsiaTheme="minorEastAsia" w:cstheme="minorEastAsia"/>
          <w:i w:val="0"/>
          <w:caps w:val="0"/>
          <w:color w:val="auto"/>
          <w:spacing w:val="0"/>
          <w:sz w:val="24"/>
          <w:szCs w:val="24"/>
        </w:rPr>
        <w:t>　　林黛玉的小心眼儿，尖齿利牙，得罪了周围好多人，失去了友军。除了宝玉和贴身丫头紫鹃之外，贾府上下没有人关心她，也没有谁替她着想。她还处处不饶人，别人不敢说的话，她偏说。如宝玉和袭人的暧昧关系，大观园中无人不知，但谁也怕捅破这层纸，只有黛玉敢一语道破，对袭人说：“你说你是丫头，我只拿你当嫂子待。”她的性格孤傲，如他对王夫人的心腹、怡红院中的内奸，竟一点也不顾忌，直率的惊人。封建蒙昧主义最野蛮的地方，往往对人的个性施以暴虐和残害，人性发展加以束缚。在这里，真实的个性存在本身就是叛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rFonts w:hint="eastAsia" w:asciiTheme="minorEastAsia" w:hAnsiTheme="minorEastAsia" w:eastAsiaTheme="minorEastAsia" w:cstheme="minorEastAsia"/>
          <w:i w:val="0"/>
          <w:caps w:val="0"/>
          <w:color w:val="auto"/>
          <w:spacing w:val="0"/>
          <w:sz w:val="24"/>
          <w:szCs w:val="24"/>
        </w:rPr>
      </w:pPr>
      <w:r>
        <w:rPr>
          <w:rFonts w:hint="eastAsia" w:asciiTheme="minorEastAsia" w:hAnsiTheme="minorEastAsia" w:eastAsiaTheme="minorEastAsia" w:cstheme="minorEastAsia"/>
          <w:i w:val="0"/>
          <w:caps w:val="0"/>
          <w:color w:val="auto"/>
          <w:spacing w:val="0"/>
          <w:sz w:val="24"/>
          <w:szCs w:val="24"/>
        </w:rPr>
        <w:t>　　曾经一度视黛玉为掌上明珠的贾母，在意识到黛玉的心事后，明确表示不能将她许配给宝玉，并在薛林两人比较后明显倾向于薛宝钗。王熙凤在贾母的态度明朗后，便使出了“偷梁换柱”之计，对宝玉说给他娶林妹妹而实际上给他娶的是薛宝钗。“风刀霜剑严相逼”，林黛玉在绝望中一病不起，临终前在绝望悲愤之中，焚烧了象征着她与宝玉纯洁爱情的诗帕和记载着她心声的诗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rFonts w:hint="eastAsia" w:asciiTheme="minorEastAsia" w:hAnsiTheme="minorEastAsia" w:eastAsiaTheme="minorEastAsia" w:cstheme="minorEastAsia"/>
          <w:i w:val="0"/>
          <w:caps w:val="0"/>
          <w:color w:val="auto"/>
          <w:spacing w:val="0"/>
          <w:sz w:val="24"/>
          <w:szCs w:val="24"/>
        </w:rPr>
      </w:pPr>
      <w:r>
        <w:rPr>
          <w:rFonts w:hint="eastAsia" w:asciiTheme="minorEastAsia" w:hAnsiTheme="minorEastAsia" w:eastAsiaTheme="minorEastAsia" w:cstheme="minorEastAsia"/>
          <w:i w:val="0"/>
          <w:caps w:val="0"/>
          <w:color w:val="auto"/>
          <w:spacing w:val="0"/>
          <w:sz w:val="24"/>
          <w:szCs w:val="24"/>
        </w:rPr>
        <w:t>　　可见黛玉之死，既是社会悲剧，也是性格悲剧。</w:t>
      </w: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rPr>
          <w:rFonts w:hint="eastAsia" w:asciiTheme="minorEastAsia" w:hAnsiTheme="minorEastAsia" w:eastAsiaTheme="minorEastAsia" w:cstheme="minorEastAsia"/>
          <w:i w:val="0"/>
          <w:caps w:val="0"/>
          <w:color w:val="auto"/>
          <w:spacing w:val="0"/>
          <w:sz w:val="24"/>
          <w:szCs w:val="24"/>
        </w:rPr>
      </w:pPr>
      <w:r>
        <w:rPr>
          <w:rFonts w:hint="eastAsia" w:asciiTheme="minorEastAsia" w:hAnsiTheme="minorEastAsia" w:eastAsiaTheme="minorEastAsia" w:cstheme="minorEastAsia"/>
          <w:i w:val="0"/>
          <w:caps w:val="0"/>
          <w:color w:val="auto"/>
          <w:spacing w:val="0"/>
          <w:sz w:val="24"/>
          <w:szCs w:val="24"/>
        </w:rPr>
        <w:t>　　林黛玉性格上的缺陷掩盖不了她叛逆思想的光芒。当她的爱情幸福被扼杀时，表现得那样的勇敢、决绝，她以死向黑暗的社会表示强烈的反抗。至此，她的叛逆性格到了高峰。一个美丽、柔弱、勇敢、决绝的悲剧形象，便深深铭刻在读者心中，屹立在中国</w:t>
      </w:r>
      <w:r>
        <w:rPr>
          <w:rFonts w:hint="eastAsia" w:asciiTheme="minorEastAsia" w:hAnsiTheme="minorEastAsia" w:eastAsiaTheme="minorEastAsia" w:cstheme="minorEastAsia"/>
          <w:i w:val="0"/>
          <w:caps w:val="0"/>
          <w:color w:val="auto"/>
          <w:spacing w:val="0"/>
          <w:sz w:val="24"/>
          <w:szCs w:val="24"/>
          <w:lang w:eastAsia="zh-CN"/>
        </w:rPr>
        <w:t>文学</w:t>
      </w:r>
      <w:r>
        <w:rPr>
          <w:rFonts w:hint="eastAsia" w:asciiTheme="minorEastAsia" w:hAnsiTheme="minorEastAsia" w:eastAsiaTheme="minorEastAsia" w:cstheme="minorEastAsia"/>
          <w:i w:val="0"/>
          <w:caps w:val="0"/>
          <w:color w:val="auto"/>
          <w:spacing w:val="0"/>
          <w:sz w:val="24"/>
          <w:szCs w:val="24"/>
        </w:rPr>
        <w:t>史上。</w:t>
      </w:r>
    </w:p>
    <w:p>
      <w:pPr>
        <w:keepNext w:val="0"/>
        <w:keepLines w:val="0"/>
        <w:widowControl/>
        <w:suppressLineNumbers w:val="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 xml:space="preserve">    </w:t>
      </w:r>
      <w:r>
        <w:rPr>
          <w:rFonts w:hint="eastAsia" w:asciiTheme="minorEastAsia" w:hAnsiTheme="minorEastAsia" w:eastAsiaTheme="minorEastAsia" w:cstheme="minorEastAsia"/>
          <w:color w:val="auto"/>
          <w:kern w:val="0"/>
          <w:sz w:val="24"/>
          <w:szCs w:val="24"/>
          <w:lang w:val="en-US" w:eastAsia="zh-CN" w:bidi="ar"/>
        </w:rPr>
        <w:br w:type="textWrapping"/>
      </w:r>
      <w:r>
        <w:rPr>
          <w:rFonts w:hint="eastAsia" w:asciiTheme="minorEastAsia" w:hAnsiTheme="minorEastAsia" w:eastAsiaTheme="minorEastAsia" w:cstheme="minorEastAsia"/>
          <w:color w:val="auto"/>
          <w:kern w:val="0"/>
          <w:sz w:val="24"/>
          <w:szCs w:val="24"/>
          <w:lang w:val="en-US" w:eastAsia="zh-CN" w:bidi="ar"/>
        </w:rPr>
        <w:br w:type="textWrapping"/>
      </w:r>
      <w:r>
        <w:rPr>
          <w:rFonts w:hint="eastAsia" w:asciiTheme="minorEastAsia" w:hAnsiTheme="minorEastAsia" w:eastAsiaTheme="minorEastAsia" w:cstheme="minorEastAsia"/>
          <w:color w:val="auto"/>
          <w:kern w:val="0"/>
          <w:sz w:val="24"/>
          <w:szCs w:val="24"/>
          <w:lang w:val="en-US" w:eastAsia="zh-CN" w:bidi="ar"/>
        </w:rPr>
        <w:br w:type="textWrapping"/>
      </w:r>
    </w:p>
    <w:p>
      <w:pPr>
        <w:rPr>
          <w:rFonts w:hint="eastAsia" w:asciiTheme="minorEastAsia" w:hAnsiTheme="minorEastAsia" w:eastAsiaTheme="minorEastAsia" w:cstheme="minorEastAsia"/>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046231"/>
    <w:rsid w:val="0EA173E8"/>
    <w:rsid w:val="3B303D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Office_11.1.0.8812_F1E327BC-269C-435d-A152-05C5408002CA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2019-07-02T01:53:29Z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2052-11.1.0.8812</vt:lpwstr>
  </property>
</Properties>
</file>