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优秀是一种自律</w:t>
      </w:r>
    </w:p>
    <w:p>
      <w:pPr>
        <w:ind w:firstLine="560" w:firstLineChars="200"/>
        <w:rPr>
          <w:rFonts w:hint="eastAsia"/>
          <w:sz w:val="28"/>
          <w:szCs w:val="28"/>
        </w:rPr>
      </w:pPr>
      <w:bookmarkStart w:id="0" w:name="_GoBack"/>
      <w:r>
        <w:rPr>
          <w:rFonts w:hint="eastAsia"/>
          <w:sz w:val="28"/>
          <w:szCs w:val="28"/>
          <w:lang w:val="en-US" w:eastAsia="zh-CN"/>
        </w:rPr>
        <w:t>在</w:t>
      </w:r>
      <w:r>
        <w:rPr>
          <w:rFonts w:hint="eastAsia"/>
          <w:sz w:val="28"/>
          <w:szCs w:val="28"/>
        </w:rPr>
        <w:t>《诗词大会》上的亮眼表现而被大家认识的上海女孩武亦姝，以理科总分613分的成绩（上海高考满分660分）位列上海考生第65名，被清华大学新雅书院录取，这姑娘真是人如其名，动静皆宜，文理双修啊。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其实，武同学在高二时就应邀参加了清华夏令营，并被清华大学“全国领军人才选拔计划”相中，允诺“高考只要达到一本线即录取”的最高优惠。</w:t>
      </w:r>
      <w:r>
        <w:rPr>
          <w:sz w:val="28"/>
          <w:szCs w:val="28"/>
        </w:rPr>
        <w:t>这种不屈不挠地自我实现的动力，归功于武亦姝的家庭教育。</w:t>
      </w:r>
      <w:r>
        <w:rPr>
          <w:rFonts w:hint="eastAsia"/>
          <w:sz w:val="28"/>
          <w:szCs w:val="28"/>
        </w:rPr>
        <w:t>“她爸爸下午4：30之后不用手机”进入初中后，武亦姝的成绩迅速提升至年级前十名，化学成绩尤其出色。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靓照火爆微博的广西状元杨晨煜的妈妈也说过同样的话：监督孩子养成习惯，这个过程会很痛苦，但定型以后，后面的路就好走了。家长要自律，不能把孩子丢一边自己玩手机。不管怎么说，高度的自律和长久的陪伴，这些家庭为孩子付出良多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还记得美国花滑冠军陈巍吗？他的母亲不仅负责带孩子往返于12个小时车程开外的俱乐部，每次上课时，这位妈妈都在一边做笔记，之后再自己陪练。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韩国选手金妍儿的母亲也是一样。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除却个别天纵奇才，大部分孩子的资质都差不多，如果你觉得孩子的学习力不理想，首先该反思的是自己耕耘的问题。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那么，这种“静气”该怎么培养呢？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杨晨煜的妈妈在电话采访中提到一个很关键的点，她说：平和、稳定的家对孩子是最好的。父母亲的情绪稳定，孩子才会心理健康；反之，家长一惊一乍，或焦虑或亢奋起伏不定，动辄吵嚷指责，孩子在这种烦躁的氛围中很难培养出专注的性格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此外，我在和郝景芳聊天的时候，这位搞得了天体物理，写得出《北京折叠》的全才学霸一直强调：运动可以让大脑安静下来，有助于构思和规划。孩子的专注力不够，可以依靠运动来提高精力的阈值。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阅读最重要的是给予了孩子智力上的自由、从不同角度去理解和思考事物的能力，而不是困在片面的单一认知中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近年来，所有的教育媒体都在推崇阅读的重要性，而在我们小时候，教材以外的读物是被老师、家长嗤之以鼻的“课外书”。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前文提到的几名孩子都不是来自什么权贵之家。杨晨煜来自南宁教师家庭，陈舒音来自湛江的职工家庭，家境最好的武亦姝也就是上海的律师家庭出生的孩子。如果这些孩子可以成功，你家的孩子也一样可以。</w:t>
      </w:r>
    </w:p>
    <w:bookmarkEnd w:id="0"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04800" cy="304800"/>
            <wp:effectExtent l="0" t="0" r="0" b="0"/>
            <wp:docPr id="5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 descr="IMG_26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/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8B544A"/>
    <w:rsid w:val="454C0037"/>
    <w:rsid w:val="737C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2019-07-04T08:50:15Z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