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before="340" w:after="330" w:line="578" w:lineRule="auto"/>
        <w:jc w:val="center"/>
        <w:outlineLvl w:val="0"/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</w:pPr>
      <w:r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  <w:t>蹲踞式跳远课时计划（教案）</w:t>
      </w:r>
    </w:p>
    <w:p>
      <w:pPr>
        <w:keepNext/>
        <w:keepLines/>
        <w:spacing w:before="340" w:after="330" w:line="578" w:lineRule="auto"/>
        <w:jc w:val="center"/>
        <w:outlineLvl w:val="0"/>
        <w:rPr>
          <w:rFonts w:hint="eastAsia" w:ascii="Calibri" w:hAnsi="Calibri" w:eastAsia="宋体" w:cs="Times New Roman"/>
          <w:bCs/>
          <w:kern w:val="44"/>
          <w:sz w:val="24"/>
          <w:szCs w:val="24"/>
        </w:rPr>
      </w:pPr>
      <w:r>
        <w:rPr>
          <w:rFonts w:hint="eastAsia" w:ascii="Calibri" w:hAnsi="Calibri" w:eastAsia="宋体" w:cs="Times New Roman"/>
          <w:bCs/>
          <w:kern w:val="44"/>
          <w:sz w:val="24"/>
          <w:szCs w:val="24"/>
        </w:rPr>
        <w:t xml:space="preserve">黄元威  </w:t>
      </w:r>
      <w:bookmarkStart w:id="0" w:name="_GoBack"/>
      <w:bookmarkEnd w:id="0"/>
    </w:p>
    <w:p>
      <w:pPr>
        <w:keepNext/>
        <w:keepLines/>
        <w:spacing w:before="260" w:after="260" w:line="416" w:lineRule="auto"/>
        <w:jc w:val="left"/>
        <w:outlineLvl w:val="2"/>
        <w:rPr>
          <w:rFonts w:ascii="Calibri" w:hAnsi="Calibri" w:eastAsia="宋体" w:cs="Times New Roman"/>
          <w:b/>
          <w:bCs/>
          <w:sz w:val="32"/>
          <w:szCs w:val="32"/>
        </w:rPr>
      </w:pPr>
      <w:r>
        <w:rPr>
          <w:rFonts w:hint="eastAsia" w:ascii="Calibri" w:hAnsi="Calibri" w:eastAsia="宋体" w:cs="Times New Roman"/>
          <w:b/>
          <w:bCs/>
          <w:sz w:val="32"/>
          <w:szCs w:val="32"/>
        </w:rPr>
        <w:t>设计思路：</w:t>
      </w:r>
    </w:p>
    <w:p>
      <w:pPr>
        <w:spacing w:line="360" w:lineRule="auto"/>
        <w:ind w:firstLine="420" w:firstLineChars="200"/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>本课以《新课程标准》为指导思想，以“观察、体验、学练、合作”为教学思路，在教师的引导下，通过小组合作学习的教学模式引导学生积极主动参与学习、交流、练习；通过借用多媒体教学既能让学生直观地学习，又能激起学生学习兴趣；八分钟体能练习，增强学生上肢、腰腹力量，培养学生团队合作意识。</w:t>
      </w:r>
    </w:p>
    <w:tbl>
      <w:tblPr>
        <w:tblStyle w:val="7"/>
        <w:tblW w:w="8931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779"/>
        <w:gridCol w:w="355"/>
        <w:gridCol w:w="710"/>
        <w:gridCol w:w="424"/>
        <w:gridCol w:w="143"/>
        <w:gridCol w:w="708"/>
        <w:gridCol w:w="637"/>
        <w:gridCol w:w="71"/>
        <w:gridCol w:w="515"/>
        <w:gridCol w:w="762"/>
        <w:gridCol w:w="141"/>
        <w:gridCol w:w="141"/>
        <w:gridCol w:w="994"/>
        <w:gridCol w:w="353"/>
        <w:gridCol w:w="213"/>
        <w:gridCol w:w="284"/>
        <w:gridCol w:w="141"/>
        <w:gridCol w:w="425"/>
        <w:gridCol w:w="4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71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22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</w:rPr>
              <w:t>一（1）</w:t>
            </w:r>
          </w:p>
        </w:tc>
        <w:tc>
          <w:tcPr>
            <w:tcW w:w="762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课次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共5次课</w:t>
            </w:r>
          </w:p>
        </w:tc>
        <w:tc>
          <w:tcPr>
            <w:tcW w:w="8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</w:tc>
        <w:tc>
          <w:tcPr>
            <w:tcW w:w="992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1、技能目标：通过学习，使学生初步了解蹲踞式跳远起跳后的腾空步技术动作。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2、体能目标：通过体能练习，发展学生的上下肢力量、协调性等身体素质。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3、心理、社会适应：培养学生合作互助的团队精神和顽强拼搏的意志品质。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1、蹲踞式跳远</w:t>
            </w:r>
            <w:r>
              <w:rPr>
                <w:rFonts w:cs="Times New Roman" w:asciiTheme="minorEastAsia" w:hAnsiTheme="minorEastAsia"/>
                <w:szCs w:val="21"/>
              </w:rPr>
              <w:t>—</w:t>
            </w:r>
            <w:r>
              <w:rPr>
                <w:rFonts w:hint="eastAsia" w:cs="Times New Roman" w:asciiTheme="minorEastAsia" w:hAnsiTheme="minorEastAsia"/>
                <w:szCs w:val="21"/>
              </w:rPr>
              <w:t>腾空步。2、体能练习。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4342" w:type="dxa"/>
            <w:gridSpan w:val="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起跳腿蹬伸，摆动腿提膝。</w:t>
            </w:r>
          </w:p>
        </w:tc>
        <w:tc>
          <w:tcPr>
            <w:tcW w:w="762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3118" w:type="dxa"/>
            <w:gridSpan w:val="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空中平衡。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小跨栏架10个，小音箱1个，踏跳板6块，小体操垫10张，大体操垫8张，大电视一台，摄影设备一台，篮球场2块，软式排球若干，拔河绳一条。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8222" w:type="dxa"/>
            <w:gridSpan w:val="19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→热身活动→蹲踞式跳远→体能练习→放松和小结。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课堂常规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2、精神饱满。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420" w:firstLineChars="2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156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2、宣布课的内容，提出课的要求，安排见习生。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42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5" w:hRule="atLeast"/>
        </w:trPr>
        <w:tc>
          <w:tcPr>
            <w:tcW w:w="709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达到热身效果，激起学生学习的兴趣。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1、“蛇形”跑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2、游戏-跳跃小跨栏架。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 xml:space="preserve">3、拉伸操。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1、学生按要求慢跑。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2、学生按照游戏规则练习。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3、拉伸操。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组织1：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要求：积极主动练习。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63600" cy="962025"/>
                  <wp:effectExtent l="0" t="0" r="0" b="0"/>
                  <wp:docPr id="5" name="图片 5" descr="C:\Users\ADMINI~1\AppData\Local\Temp\154036574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C:\Users\ADMINI~1\AppData\Local\Temp\154036574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776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组织</w:t>
            </w:r>
            <w:r>
              <w:rPr>
                <w:rFonts w:hint="eastAsia" w:cs="Times New Roman" w:asciiTheme="minorEastAsia" w:hAnsiTheme="minorEastAsia"/>
                <w:szCs w:val="21"/>
              </w:rPr>
              <w:t>2：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919480" cy="798830"/>
                  <wp:effectExtent l="0" t="0" r="0" b="1270"/>
                  <wp:docPr id="4" name="图片 4" descr="C:\Users\ADMINI~1\AppData\Local\Temp\154036554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:\Users\ADMINI~1\AppData\Local\Temp\154036554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410" cy="799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组织3：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 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 ★ ★  ★</w:t>
            </w:r>
          </w:p>
          <w:p>
            <w:pPr>
              <w:spacing w:line="360" w:lineRule="auto"/>
              <w:ind w:firstLine="525" w:firstLineChars="25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要求：动作规范。</w:t>
            </w:r>
          </w:p>
        </w:tc>
        <w:tc>
          <w:tcPr>
            <w:tcW w:w="156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1、教师用语言调动学生练习的积极性，激发学生的创新能力。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2、用跳跃障碍物小游戏引出本节课的腾空步技术。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3、组织学生依次练习。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12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1、通过学习，使学生初步了解蹲踞式跳远腾空步的动作要领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2、发展学生自主学习能力。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1、原地上一步踏跳。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2、原地上3-5步踏跳。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3、体验学习腾空步。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4、学习腾空步动作。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5、助跑3-5步手触摸悬挂的球。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6、分组分层练习。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7、小组借用多媒体探讨学习。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8、优秀学生展示。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1-2、学生集体练习。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3、学生有序练习.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4、学生认真听讲，依次练习。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5、学生手触摸悬挂的球。（各组长登记组员得分情况，摸到最高的球记3分，第二球记2分，最低球记1分）。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6、学生借用电脑观看正确的腾空步动作视频。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7、优秀学生展示。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组织1-2：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53440" cy="914400"/>
                  <wp:effectExtent l="0" t="0" r="381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要求：认真有序。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组织3-4：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drawing>
                <wp:inline distT="0" distB="0" distL="0" distR="0">
                  <wp:extent cx="852805" cy="915670"/>
                  <wp:effectExtent l="0" t="0" r="444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要求：蹬地有力，摆动积极。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组织5-6：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57250" cy="781050"/>
                  <wp:effectExtent l="0" t="0" r="0" b="0"/>
                  <wp:docPr id="9" name="图片 9" descr="C:\Users\ADMINI~1\AppData\Local\Temp\1540361062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\Users\ADMINI~1\AppData\Local\Temp\1540361062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90" cy="785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要求：腾空明显。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组织8：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drawing>
                <wp:inline distT="0" distB="0" distL="0" distR="0">
                  <wp:extent cx="852805" cy="915670"/>
                  <wp:effectExtent l="0" t="0" r="4445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要求：有序练习。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1-2、教师组织学生有序练习。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3、教师讲解示范腾空步动作，组织学生依次练习。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动作要领：起跳蹬伸（髋、膝、踵一条直线），摆动腿提膝；上体正直，手臂协调摆动；小腿前伸，弓步落地。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4、组织各组长登记组员得分情况，利用得分情况再进行分组分层学习。</w:t>
            </w:r>
            <w:r>
              <w:rPr>
                <w:rFonts w:cs="Times New Roman" w:asciiTheme="minorEastAsia" w:hAnsiTheme="minorEastAsia"/>
                <w:szCs w:val="21"/>
              </w:rPr>
              <w:t xml:space="preserve">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5、教师巡回指导，重点帮助薄弱学生。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 xml:space="preserve"> 5分钟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10次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10次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09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9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增强学生上肢、腰腹力量，培养学生团队合作意识。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1、横渡“珠江”。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1、学生按要求进行依次练习，同学间相互鼓励。</w:t>
            </w:r>
          </w:p>
          <w:p>
            <w:pPr>
              <w:spacing w:line="360" w:lineRule="auto"/>
              <w:ind w:left="360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95350" cy="771525"/>
                  <wp:effectExtent l="0" t="0" r="0" b="9525"/>
                  <wp:docPr id="1" name="图片 1" descr="C:\Users\ADMINI~1\AppData\Local\Temp\154036494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~1\AppData\Local\Temp\154036494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left="360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1、讲解游戏规则，组织学生进行游戏；</w:t>
            </w:r>
            <w:r>
              <w:rPr>
                <w:rFonts w:cs="Times New Roman" w:asciiTheme="minorEastAsia" w:hAnsiTheme="minorEastAsia"/>
                <w:szCs w:val="21"/>
              </w:rPr>
              <w:t xml:space="preserve">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规则：把学生分成人均两组，一组双手拉着绳子，另一组依次横渡珠江。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8分钟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4-6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1、自编放松操。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学生做自编操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1次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48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48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130±5次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48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48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1．6</w:t>
            </w:r>
          </w:p>
        </w:tc>
        <w:tc>
          <w:tcPr>
            <w:tcW w:w="148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489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60%±5%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3438525" cy="1562100"/>
                  <wp:effectExtent l="0" t="0" r="9525" b="19050"/>
                  <wp:docPr id="6" name="图表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4205986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AA"/>
    <w:rsid w:val="000269D0"/>
    <w:rsid w:val="000825D2"/>
    <w:rsid w:val="000C4DEC"/>
    <w:rsid w:val="0010779B"/>
    <w:rsid w:val="00290FE1"/>
    <w:rsid w:val="00323DD6"/>
    <w:rsid w:val="003736A0"/>
    <w:rsid w:val="00390319"/>
    <w:rsid w:val="003D3805"/>
    <w:rsid w:val="003F5397"/>
    <w:rsid w:val="004156DB"/>
    <w:rsid w:val="004A4B76"/>
    <w:rsid w:val="004C16A4"/>
    <w:rsid w:val="00591433"/>
    <w:rsid w:val="005C1C8A"/>
    <w:rsid w:val="00686A14"/>
    <w:rsid w:val="007342DC"/>
    <w:rsid w:val="0079643F"/>
    <w:rsid w:val="007A7DE0"/>
    <w:rsid w:val="007B0A8E"/>
    <w:rsid w:val="007E11AD"/>
    <w:rsid w:val="00821555"/>
    <w:rsid w:val="00853808"/>
    <w:rsid w:val="008872AA"/>
    <w:rsid w:val="008E4258"/>
    <w:rsid w:val="009D3108"/>
    <w:rsid w:val="00A70F9F"/>
    <w:rsid w:val="00B41D00"/>
    <w:rsid w:val="00C03AA5"/>
    <w:rsid w:val="00CA289D"/>
    <w:rsid w:val="00D137FE"/>
    <w:rsid w:val="00D16512"/>
    <w:rsid w:val="00D3528A"/>
    <w:rsid w:val="00D475A3"/>
    <w:rsid w:val="00D668E4"/>
    <w:rsid w:val="00D94ACB"/>
    <w:rsid w:val="00E23CE4"/>
    <w:rsid w:val="00E23D86"/>
    <w:rsid w:val="00E43857"/>
    <w:rsid w:val="00E65E9D"/>
    <w:rsid w:val="00E96924"/>
    <w:rsid w:val="00ED0044"/>
    <w:rsid w:val="7366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6"/>
    <w:link w:val="5"/>
    <w:uiPriority w:val="99"/>
    <w:rPr>
      <w:sz w:val="18"/>
      <w:szCs w:val="18"/>
    </w:rPr>
  </w:style>
  <w:style w:type="character" w:customStyle="1" w:styleId="9">
    <w:name w:val="页脚 Char"/>
    <w:basedOn w:val="6"/>
    <w:link w:val="4"/>
    <w:uiPriority w:val="99"/>
    <w:rPr>
      <w:sz w:val="18"/>
      <w:szCs w:val="18"/>
    </w:rPr>
  </w:style>
  <w:style w:type="character" w:customStyle="1" w:styleId="10">
    <w:name w:val="标题 1 Char"/>
    <w:basedOn w:val="6"/>
    <w:link w:val="2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1">
    <w:name w:val="批注框文本 Char"/>
    <w:basedOn w:val="6"/>
    <w:link w:val="3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chart" Target="charts/chart1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338465792"/>
        <c:axId val="166438592"/>
      </c:lineChart>
      <c:catAx>
        <c:axId val="33846579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66438592"/>
        <c:crosses val="autoZero"/>
        <c:auto val="1"/>
        <c:lblAlgn val="ctr"/>
        <c:lblOffset val="100"/>
        <c:noMultiLvlLbl val="0"/>
      </c:catAx>
      <c:valAx>
        <c:axId val="166438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38465792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4</Pages>
  <Words>333</Words>
  <Characters>1902</Characters>
  <Lines>15</Lines>
  <Paragraphs>4</Paragraphs>
  <TotalTime>74</TotalTime>
  <ScaleCrop>false</ScaleCrop>
  <LinksUpToDate>false</LinksUpToDate>
  <CharactersWithSpaces>2231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2018-10-24T05:05:00Z</dcterms:created>
  <dc:creator>XiaZaiMa.COM</dc:creator>
  <cp:lastModifiedBy>文青</cp:lastModifiedBy>
  <dcterms:modified xsi:type="dcterms:W3CDTF">2019-01-17T06:56:46Z</dcterms:modified>
  <cp:revision>131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