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B8A" w:rsidRDefault="00D25E70" w:rsidP="008C4B8A">
      <w:pPr>
        <w:jc w:val="left"/>
        <w:rPr>
          <w:rFonts w:ascii="宋体" w:eastAsia="宋体" w:hAnsi="宋体" w:cs="Arial"/>
          <w:sz w:val="24"/>
          <w:szCs w:val="24"/>
          <w:vertAlign w:val="superscript"/>
        </w:rPr>
      </w:pPr>
      <w:r w:rsidRPr="008C4B8A">
        <w:rPr>
          <w:rFonts w:ascii="宋体" w:eastAsia="宋体" w:hAnsi="宋体" w:cs="Arial" w:hint="eastAsia"/>
          <w:b/>
          <w:sz w:val="24"/>
          <w:szCs w:val="24"/>
        </w:rPr>
        <w:t>鲍鹏山</w:t>
      </w:r>
      <w:r w:rsidR="008C4B8A" w:rsidRPr="008C4B8A">
        <w:rPr>
          <w:rFonts w:ascii="宋体" w:eastAsia="宋体" w:hAnsi="宋体" w:cs="Arial"/>
          <w:sz w:val="24"/>
          <w:szCs w:val="24"/>
        </w:rPr>
        <w:t>，文学博士，作家，学者。</w:t>
      </w:r>
      <w:hyperlink r:id="rId7" w:tgtFrame="_blank" w:history="1">
        <w:r w:rsidR="008C4B8A" w:rsidRPr="008C4B8A">
          <w:rPr>
            <w:rFonts w:ascii="宋体" w:eastAsia="宋体" w:hAnsi="宋体" w:cs="Arial"/>
            <w:sz w:val="24"/>
            <w:szCs w:val="24"/>
          </w:rPr>
          <w:t>上海开放大学</w:t>
        </w:r>
      </w:hyperlink>
      <w:r w:rsidR="008C4B8A" w:rsidRPr="008C4B8A">
        <w:rPr>
          <w:rFonts w:ascii="宋体" w:eastAsia="宋体" w:hAnsi="宋体" w:cs="Arial"/>
          <w:sz w:val="24"/>
          <w:szCs w:val="24"/>
        </w:rPr>
        <w:t>人文学院教授</w:t>
      </w:r>
      <w:r w:rsidR="008C4B8A">
        <w:rPr>
          <w:rFonts w:ascii="宋体" w:eastAsia="宋体" w:hAnsi="宋体" w:cs="Arial"/>
          <w:sz w:val="24"/>
          <w:szCs w:val="24"/>
        </w:rPr>
        <w:t>，</w:t>
      </w:r>
      <w:hyperlink r:id="rId8" w:tgtFrame="_blank" w:history="1">
        <w:r w:rsidR="008C4B8A" w:rsidRPr="008C4B8A">
          <w:rPr>
            <w:rFonts w:ascii="宋体" w:eastAsia="宋体" w:hAnsi="宋体" w:cs="Arial"/>
            <w:sz w:val="24"/>
            <w:szCs w:val="24"/>
          </w:rPr>
          <w:t>中国作家协会</w:t>
        </w:r>
      </w:hyperlink>
      <w:r w:rsidR="008C4B8A" w:rsidRPr="008C4B8A">
        <w:rPr>
          <w:rFonts w:ascii="宋体" w:eastAsia="宋体" w:hAnsi="宋体" w:cs="Arial"/>
          <w:sz w:val="24"/>
          <w:szCs w:val="24"/>
        </w:rPr>
        <w:t>会员、中国孔子基金会学术委员会委员</w:t>
      </w:r>
      <w:r w:rsidR="008C4B8A">
        <w:rPr>
          <w:rFonts w:ascii="宋体" w:eastAsia="宋体" w:hAnsi="宋体" w:cs="Arial"/>
          <w:sz w:val="24"/>
          <w:szCs w:val="24"/>
        </w:rPr>
        <w:t>，央视百家讲坛主讲</w:t>
      </w:r>
      <w:r w:rsidR="008C4B8A" w:rsidRPr="008C4B8A">
        <w:rPr>
          <w:rFonts w:ascii="宋体" w:eastAsia="宋体" w:hAnsi="宋体" w:cs="Arial"/>
          <w:sz w:val="24"/>
          <w:szCs w:val="24"/>
        </w:rPr>
        <w:t>。潜心研究</w:t>
      </w:r>
      <w:hyperlink r:id="rId9" w:tgtFrame="_blank" w:history="1">
        <w:r w:rsidR="008C4B8A" w:rsidRPr="008C4B8A">
          <w:rPr>
            <w:rFonts w:ascii="宋体" w:eastAsia="宋体" w:hAnsi="宋体" w:cs="Arial"/>
            <w:sz w:val="24"/>
            <w:szCs w:val="24"/>
          </w:rPr>
          <w:t>先秦诸子</w:t>
        </w:r>
      </w:hyperlink>
      <w:r w:rsidR="008C4B8A" w:rsidRPr="008C4B8A">
        <w:rPr>
          <w:rFonts w:ascii="宋体" w:eastAsia="宋体" w:hAnsi="宋体" w:cs="Arial"/>
          <w:sz w:val="24"/>
          <w:szCs w:val="24"/>
        </w:rPr>
        <w:t>数十年，长期从事</w:t>
      </w:r>
      <w:hyperlink r:id="rId10" w:tgtFrame="_blank" w:history="1">
        <w:r w:rsidR="008C4B8A" w:rsidRPr="008C4B8A">
          <w:rPr>
            <w:rFonts w:ascii="宋体" w:eastAsia="宋体" w:hAnsi="宋体" w:cs="Arial"/>
            <w:sz w:val="24"/>
            <w:szCs w:val="24"/>
          </w:rPr>
          <w:t>中国古代文学</w:t>
        </w:r>
      </w:hyperlink>
      <w:r w:rsidR="008C4B8A" w:rsidRPr="008C4B8A">
        <w:rPr>
          <w:rFonts w:ascii="宋体" w:eastAsia="宋体" w:hAnsi="宋体" w:cs="Arial"/>
          <w:sz w:val="24"/>
          <w:szCs w:val="24"/>
        </w:rPr>
        <w:t>研究，出版《</w:t>
      </w:r>
      <w:hyperlink r:id="rId11" w:tgtFrame="_blank" w:history="1">
        <w:r w:rsidR="008C4B8A" w:rsidRPr="008C4B8A">
          <w:rPr>
            <w:rFonts w:ascii="宋体" w:eastAsia="宋体" w:hAnsi="宋体" w:cs="Arial"/>
            <w:sz w:val="24"/>
            <w:szCs w:val="24"/>
          </w:rPr>
          <w:t>寂寞圣哲</w:t>
        </w:r>
      </w:hyperlink>
      <w:r w:rsidR="008C4B8A" w:rsidRPr="008C4B8A">
        <w:rPr>
          <w:rFonts w:ascii="宋体" w:eastAsia="宋体" w:hAnsi="宋体" w:cs="Arial"/>
          <w:sz w:val="24"/>
          <w:szCs w:val="24"/>
        </w:rPr>
        <w:t>》、《</w:t>
      </w:r>
      <w:hyperlink r:id="rId12" w:tgtFrame="_blank" w:history="1">
        <w:r w:rsidR="008C4B8A" w:rsidRPr="008C4B8A">
          <w:rPr>
            <w:rFonts w:ascii="宋体" w:eastAsia="宋体" w:hAnsi="宋体" w:cs="Arial"/>
            <w:sz w:val="24"/>
            <w:szCs w:val="24"/>
          </w:rPr>
          <w:t>论语新读</w:t>
        </w:r>
      </w:hyperlink>
      <w:r w:rsidR="008C4B8A" w:rsidRPr="008C4B8A">
        <w:rPr>
          <w:rFonts w:ascii="宋体" w:eastAsia="宋体" w:hAnsi="宋体" w:cs="Arial"/>
          <w:sz w:val="24"/>
          <w:szCs w:val="24"/>
        </w:rPr>
        <w:t>》、《天纵圣贤》、《彀中英雄》《绝地生灵》、《</w:t>
      </w:r>
      <w:hyperlink r:id="rId13" w:tgtFrame="_blank" w:history="1">
        <w:r w:rsidR="008C4B8A" w:rsidRPr="008C4B8A">
          <w:rPr>
            <w:rFonts w:ascii="宋体" w:eastAsia="宋体" w:hAnsi="宋体" w:cs="Arial"/>
            <w:sz w:val="24"/>
            <w:szCs w:val="24"/>
          </w:rPr>
          <w:t>先秦诸子十二讲</w:t>
        </w:r>
      </w:hyperlink>
      <w:r w:rsidR="008C4B8A" w:rsidRPr="008C4B8A">
        <w:rPr>
          <w:rFonts w:ascii="宋体" w:eastAsia="宋体" w:hAnsi="宋体" w:cs="Arial"/>
          <w:sz w:val="24"/>
          <w:szCs w:val="24"/>
        </w:rPr>
        <w:t>》、《</w:t>
      </w:r>
      <w:hyperlink r:id="rId14" w:tgtFrame="_blank" w:history="1">
        <w:r w:rsidR="008C4B8A" w:rsidRPr="008C4B8A">
          <w:rPr>
            <w:rFonts w:ascii="宋体" w:eastAsia="宋体" w:hAnsi="宋体" w:cs="Arial"/>
            <w:sz w:val="24"/>
            <w:szCs w:val="24"/>
          </w:rPr>
          <w:t>说孔子</w:t>
        </w:r>
      </w:hyperlink>
      <w:r w:rsidR="008C4B8A" w:rsidRPr="008C4B8A">
        <w:rPr>
          <w:rFonts w:ascii="宋体" w:eastAsia="宋体" w:hAnsi="宋体" w:cs="Arial"/>
          <w:sz w:val="24"/>
          <w:szCs w:val="24"/>
        </w:rPr>
        <w:t>》、《</w:t>
      </w:r>
      <w:hyperlink r:id="rId15" w:tgtFrame="_blank" w:history="1">
        <w:r w:rsidR="008C4B8A" w:rsidRPr="008C4B8A">
          <w:rPr>
            <w:rFonts w:ascii="宋体" w:eastAsia="宋体" w:hAnsi="宋体" w:cs="Arial"/>
            <w:sz w:val="24"/>
            <w:szCs w:val="24"/>
          </w:rPr>
          <w:t>中国文学史品读</w:t>
        </w:r>
      </w:hyperlink>
      <w:r w:rsidR="008C4B8A" w:rsidRPr="008C4B8A">
        <w:rPr>
          <w:rFonts w:ascii="宋体" w:eastAsia="宋体" w:hAnsi="宋体" w:cs="Arial"/>
          <w:sz w:val="24"/>
          <w:szCs w:val="24"/>
        </w:rPr>
        <w:t>》等十余</w:t>
      </w:r>
      <w:proofErr w:type="gramStart"/>
      <w:r w:rsidR="008C4B8A" w:rsidRPr="008C4B8A">
        <w:rPr>
          <w:rFonts w:ascii="宋体" w:eastAsia="宋体" w:hAnsi="宋体" w:cs="Arial"/>
          <w:sz w:val="24"/>
          <w:szCs w:val="24"/>
        </w:rPr>
        <w:t>部著</w:t>
      </w:r>
      <w:proofErr w:type="gramEnd"/>
      <w:r w:rsidR="008C4B8A" w:rsidRPr="008C4B8A">
        <w:rPr>
          <w:rFonts w:ascii="宋体" w:eastAsia="宋体" w:hAnsi="宋体" w:cs="Arial"/>
          <w:sz w:val="24"/>
          <w:szCs w:val="24"/>
        </w:rPr>
        <w:t>作。</w:t>
      </w:r>
    </w:p>
    <w:p w:rsidR="008C4B8A" w:rsidRPr="008C4B8A" w:rsidRDefault="008C4B8A" w:rsidP="008C4B8A">
      <w:pPr>
        <w:jc w:val="left"/>
        <w:rPr>
          <w:rFonts w:ascii="宋体" w:eastAsia="宋体" w:hAnsi="宋体" w:cs="Arial"/>
          <w:sz w:val="24"/>
          <w:szCs w:val="24"/>
          <w:vertAlign w:val="superscript"/>
        </w:rPr>
      </w:pPr>
    </w:p>
    <w:p w:rsidR="008C4B8A" w:rsidRPr="00E75233" w:rsidRDefault="008C4B8A" w:rsidP="008C4B8A">
      <w:pPr>
        <w:rPr>
          <w:rFonts w:ascii="宋体" w:eastAsia="宋体" w:hAnsi="宋体"/>
          <w:b/>
          <w:sz w:val="24"/>
          <w:szCs w:val="24"/>
        </w:rPr>
      </w:pPr>
      <w:r w:rsidRPr="00E75233">
        <w:rPr>
          <w:rFonts w:ascii="宋体" w:eastAsia="宋体" w:hAnsi="宋体" w:hint="eastAsia"/>
          <w:b/>
          <w:sz w:val="24"/>
          <w:szCs w:val="24"/>
        </w:rPr>
        <w:t>鲍鹏山</w:t>
      </w:r>
      <w:r w:rsidR="00D25E70" w:rsidRPr="00E75233">
        <w:rPr>
          <w:rFonts w:ascii="宋体" w:eastAsia="宋体" w:hAnsi="宋体" w:hint="eastAsia"/>
          <w:b/>
          <w:sz w:val="24"/>
          <w:szCs w:val="24"/>
        </w:rPr>
        <w:t>《孔子是怎样炼成的》语录摘记</w:t>
      </w:r>
    </w:p>
    <w:p w:rsidR="00D25E70" w:rsidRPr="008C4B8A" w:rsidRDefault="008C4B8A" w:rsidP="008C4B8A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1、</w:t>
      </w:r>
      <w:r w:rsidR="00D25E70" w:rsidRPr="008C4B8A">
        <w:rPr>
          <w:rFonts w:ascii="宋体" w:eastAsia="宋体" w:hAnsi="宋体" w:hint="eastAsia"/>
          <w:sz w:val="24"/>
          <w:szCs w:val="24"/>
        </w:rPr>
        <w:t>为天地立心；为生民立命；为自我</w:t>
      </w:r>
      <w:proofErr w:type="gramStart"/>
      <w:r w:rsidR="00D25E70" w:rsidRPr="008C4B8A">
        <w:rPr>
          <w:rFonts w:ascii="宋体" w:eastAsia="宋体" w:hAnsi="宋体" w:hint="eastAsia"/>
          <w:sz w:val="24"/>
          <w:szCs w:val="24"/>
        </w:rPr>
        <w:t>臻</w:t>
      </w:r>
      <w:proofErr w:type="gramEnd"/>
      <w:r w:rsidR="00D25E70" w:rsidRPr="008C4B8A">
        <w:rPr>
          <w:rFonts w:ascii="宋体" w:eastAsia="宋体" w:hAnsi="宋体" w:hint="eastAsia"/>
          <w:sz w:val="24"/>
          <w:szCs w:val="24"/>
        </w:rPr>
        <w:t>至善；为往圣继绝学；为万世开太平</w:t>
      </w:r>
      <w:r w:rsidR="00E75233">
        <w:rPr>
          <w:rFonts w:ascii="宋体" w:eastAsia="宋体" w:hAnsi="宋体" w:hint="eastAsia"/>
          <w:sz w:val="24"/>
          <w:szCs w:val="24"/>
        </w:rPr>
        <w:t>。</w:t>
      </w:r>
    </w:p>
    <w:p w:rsidR="00D25E70" w:rsidRPr="008C4B8A" w:rsidRDefault="00E75233" w:rsidP="008C4B8A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2、</w:t>
      </w:r>
      <w:r w:rsidR="00D25E70" w:rsidRPr="008C4B8A">
        <w:rPr>
          <w:rFonts w:ascii="宋体" w:eastAsia="宋体" w:hAnsi="宋体" w:hint="eastAsia"/>
          <w:sz w:val="24"/>
          <w:szCs w:val="24"/>
        </w:rPr>
        <w:t>孔子以后儒的概念发生变化了，这个变化怎么来的，</w:t>
      </w:r>
      <w:proofErr w:type="gramStart"/>
      <w:r w:rsidR="00D25E70" w:rsidRPr="008C4B8A">
        <w:rPr>
          <w:rFonts w:ascii="宋体" w:eastAsia="宋体" w:hAnsi="宋体" w:hint="eastAsia"/>
          <w:sz w:val="24"/>
          <w:szCs w:val="24"/>
        </w:rPr>
        <w:t>儒从术士</w:t>
      </w:r>
      <w:proofErr w:type="gramEnd"/>
      <w:r w:rsidR="00D25E70" w:rsidRPr="008C4B8A">
        <w:rPr>
          <w:rFonts w:ascii="宋体" w:eastAsia="宋体" w:hAnsi="宋体" w:hint="eastAsia"/>
          <w:sz w:val="24"/>
          <w:szCs w:val="24"/>
        </w:rPr>
        <w:t>变成了六艺专家，公务员，再往下面变，变成什么？价值承担者。</w:t>
      </w:r>
    </w:p>
    <w:p w:rsidR="00E75233" w:rsidRDefault="00E75233" w:rsidP="008C4B8A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3、</w:t>
      </w:r>
      <w:r w:rsidR="00D25E70" w:rsidRPr="008C4B8A">
        <w:rPr>
          <w:rFonts w:ascii="宋体" w:eastAsia="宋体" w:hAnsi="宋体" w:hint="eastAsia"/>
          <w:sz w:val="24"/>
          <w:szCs w:val="24"/>
        </w:rPr>
        <w:t>孔子同时办私学的就有个叫</w:t>
      </w:r>
      <w:proofErr w:type="gramStart"/>
      <w:r w:rsidR="00D25E70" w:rsidRPr="008C4B8A">
        <w:rPr>
          <w:rFonts w:ascii="宋体" w:eastAsia="宋体" w:hAnsi="宋体" w:hint="eastAsia"/>
          <w:sz w:val="24"/>
          <w:szCs w:val="24"/>
        </w:rPr>
        <w:t>邓</w:t>
      </w:r>
      <w:proofErr w:type="gramEnd"/>
      <w:r w:rsidR="00D25E70" w:rsidRPr="008C4B8A">
        <w:rPr>
          <w:rFonts w:ascii="宋体" w:eastAsia="宋体" w:hAnsi="宋体" w:hint="eastAsia"/>
          <w:sz w:val="24"/>
          <w:szCs w:val="24"/>
        </w:rPr>
        <w:t>析的人，在郑国，是法律培训机构。因不分是非，最终破产</w:t>
      </w:r>
      <w:r>
        <w:rPr>
          <w:rFonts w:ascii="宋体" w:eastAsia="宋体" w:hAnsi="宋体" w:hint="eastAsia"/>
          <w:sz w:val="24"/>
          <w:szCs w:val="24"/>
        </w:rPr>
        <w:t>。</w:t>
      </w:r>
    </w:p>
    <w:p w:rsidR="00E75233" w:rsidRDefault="00E75233" w:rsidP="008C4B8A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4、</w:t>
      </w:r>
      <w:r w:rsidR="00D25E70" w:rsidRPr="008C4B8A">
        <w:rPr>
          <w:rFonts w:ascii="宋体" w:eastAsia="宋体" w:hAnsi="宋体" w:hint="eastAsia"/>
          <w:sz w:val="24"/>
          <w:szCs w:val="24"/>
        </w:rPr>
        <w:t>老子对孔子的教导：且君子得其时则驾</w:t>
      </w:r>
      <w:r>
        <w:rPr>
          <w:rFonts w:ascii="宋体" w:eastAsia="宋体" w:hAnsi="宋体" w:hint="eastAsia"/>
          <w:sz w:val="24"/>
          <w:szCs w:val="24"/>
        </w:rPr>
        <w:t>，</w:t>
      </w:r>
      <w:r w:rsidR="00D25E70" w:rsidRPr="008C4B8A">
        <w:rPr>
          <w:rFonts w:ascii="宋体" w:eastAsia="宋体" w:hAnsi="宋体" w:hint="eastAsia"/>
          <w:sz w:val="24"/>
          <w:szCs w:val="24"/>
        </w:rPr>
        <w:t>不得其时</w:t>
      </w:r>
      <w:proofErr w:type="gramStart"/>
      <w:r w:rsidR="00D25E70" w:rsidRPr="008C4B8A">
        <w:rPr>
          <w:rFonts w:ascii="宋体" w:eastAsia="宋体" w:hAnsi="宋体" w:hint="eastAsia"/>
          <w:sz w:val="24"/>
          <w:szCs w:val="24"/>
        </w:rPr>
        <w:t>则蓬累</w:t>
      </w:r>
      <w:proofErr w:type="gramEnd"/>
      <w:r w:rsidR="00D25E70" w:rsidRPr="008C4B8A">
        <w:rPr>
          <w:rFonts w:ascii="宋体" w:eastAsia="宋体" w:hAnsi="宋体" w:hint="eastAsia"/>
          <w:sz w:val="24"/>
          <w:szCs w:val="24"/>
        </w:rPr>
        <w:t>而行</w:t>
      </w:r>
      <w:r>
        <w:rPr>
          <w:rFonts w:ascii="宋体" w:eastAsia="宋体" w:hAnsi="宋体" w:hint="eastAsia"/>
          <w:sz w:val="24"/>
          <w:szCs w:val="24"/>
        </w:rPr>
        <w:t>。</w:t>
      </w:r>
    </w:p>
    <w:p w:rsidR="00D25E70" w:rsidRPr="008C4B8A" w:rsidRDefault="00D25E70" w:rsidP="008C4B8A">
      <w:pPr>
        <w:rPr>
          <w:rFonts w:ascii="宋体" w:eastAsia="宋体" w:hAnsi="宋体"/>
          <w:sz w:val="24"/>
          <w:szCs w:val="24"/>
        </w:rPr>
      </w:pPr>
      <w:r w:rsidRPr="008C4B8A">
        <w:rPr>
          <w:rFonts w:ascii="宋体" w:eastAsia="宋体" w:hAnsi="宋体" w:hint="eastAsia"/>
          <w:sz w:val="24"/>
          <w:szCs w:val="24"/>
        </w:rPr>
        <w:t>5</w:t>
      </w:r>
      <w:r w:rsidR="00E75233">
        <w:rPr>
          <w:rFonts w:ascii="宋体" w:eastAsia="宋体" w:hAnsi="宋体" w:hint="eastAsia"/>
          <w:sz w:val="24"/>
          <w:szCs w:val="24"/>
        </w:rPr>
        <w:t>、</w:t>
      </w:r>
      <w:r w:rsidRPr="008C4B8A">
        <w:rPr>
          <w:rFonts w:ascii="宋体" w:eastAsia="宋体" w:hAnsi="宋体" w:hint="eastAsia"/>
          <w:sz w:val="24"/>
          <w:szCs w:val="24"/>
        </w:rPr>
        <w:t>《左传》上面记载‘国之大事 在祀与戎’</w:t>
      </w:r>
    </w:p>
    <w:p w:rsidR="00D25E70" w:rsidRPr="008C4B8A" w:rsidRDefault="00E75233" w:rsidP="008C4B8A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6、</w:t>
      </w:r>
      <w:r w:rsidR="00D25E70" w:rsidRPr="008C4B8A">
        <w:rPr>
          <w:rFonts w:ascii="宋体" w:eastAsia="宋体" w:hAnsi="宋体" w:hint="eastAsia"/>
          <w:sz w:val="24"/>
          <w:szCs w:val="24"/>
        </w:rPr>
        <w:t>六艺我觉得有两个，小六艺礼乐射御书数他们都精通。还有大六艺《诗》《书》《易》《礼》《乐》《春秋》</w:t>
      </w:r>
    </w:p>
    <w:p w:rsidR="00D25E70" w:rsidRPr="008C4B8A" w:rsidRDefault="00E75233" w:rsidP="008C4B8A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7、</w:t>
      </w:r>
      <w:r w:rsidR="00D25E70" w:rsidRPr="008C4B8A">
        <w:rPr>
          <w:rFonts w:ascii="宋体" w:eastAsia="宋体" w:hAnsi="宋体" w:hint="eastAsia"/>
          <w:sz w:val="24"/>
          <w:szCs w:val="24"/>
        </w:rPr>
        <w:t>颜回的</w:t>
      </w:r>
      <w:r>
        <w:rPr>
          <w:rFonts w:ascii="宋体" w:eastAsia="宋体" w:hAnsi="宋体" w:hint="eastAsia"/>
          <w:sz w:val="24"/>
          <w:szCs w:val="24"/>
        </w:rPr>
        <w:t>高境界主要体现在两方面，一是安贫乐道一是自由洒脱。</w:t>
      </w:r>
    </w:p>
    <w:p w:rsidR="00D25E70" w:rsidRPr="008C4B8A" w:rsidRDefault="00E75233" w:rsidP="008C4B8A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8、</w:t>
      </w:r>
      <w:r w:rsidR="00D25E70" w:rsidRPr="008C4B8A">
        <w:rPr>
          <w:rFonts w:ascii="宋体" w:eastAsia="宋体" w:hAnsi="宋体" w:hint="eastAsia"/>
          <w:sz w:val="24"/>
          <w:szCs w:val="24"/>
        </w:rPr>
        <w:t>学习有三个阶段嘛，第一个阶段是什么？入门嘛，第二个阶段呢？登堂嘛。最后一个阶段是什么？入室嘛。</w:t>
      </w:r>
    </w:p>
    <w:p w:rsidR="00D25E70" w:rsidRPr="008C4B8A" w:rsidRDefault="00E75233" w:rsidP="00E75233">
      <w:pPr>
        <w:ind w:rightChars="-162" w:right="-34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9、</w:t>
      </w:r>
      <w:r w:rsidR="00D25E70" w:rsidRPr="008C4B8A">
        <w:rPr>
          <w:rFonts w:ascii="宋体" w:eastAsia="宋体" w:hAnsi="宋体" w:hint="eastAsia"/>
          <w:sz w:val="24"/>
          <w:szCs w:val="24"/>
        </w:rPr>
        <w:t>子贡,君子一言以为知</w:t>
      </w:r>
      <w:r>
        <w:rPr>
          <w:rFonts w:ascii="宋体" w:eastAsia="宋体" w:hAnsi="宋体" w:hint="eastAsia"/>
          <w:sz w:val="24"/>
          <w:szCs w:val="24"/>
        </w:rPr>
        <w:t>，</w:t>
      </w:r>
      <w:r w:rsidR="00D25E70" w:rsidRPr="008C4B8A">
        <w:rPr>
          <w:rFonts w:ascii="宋体" w:eastAsia="宋体" w:hAnsi="宋体" w:hint="eastAsia"/>
          <w:sz w:val="24"/>
          <w:szCs w:val="24"/>
        </w:rPr>
        <w:t>一言以为不知</w:t>
      </w:r>
      <w:r>
        <w:rPr>
          <w:rFonts w:ascii="宋体" w:eastAsia="宋体" w:hAnsi="宋体" w:hint="eastAsia"/>
          <w:sz w:val="24"/>
          <w:szCs w:val="24"/>
        </w:rPr>
        <w:t>，</w:t>
      </w:r>
      <w:r w:rsidR="00D25E70" w:rsidRPr="008C4B8A">
        <w:rPr>
          <w:rFonts w:ascii="宋体" w:eastAsia="宋体" w:hAnsi="宋体" w:hint="eastAsia"/>
          <w:sz w:val="24"/>
          <w:szCs w:val="24"/>
        </w:rPr>
        <w:t>言不可不慎也《论语 子张第十九》’你一句话就能让别人看出你这个人有没有档次有没有水平，所以说话一定要小心</w:t>
      </w:r>
      <w:r>
        <w:rPr>
          <w:rFonts w:ascii="宋体" w:eastAsia="宋体" w:hAnsi="宋体" w:hint="eastAsia"/>
          <w:sz w:val="24"/>
          <w:szCs w:val="24"/>
        </w:rPr>
        <w:t>。</w:t>
      </w:r>
    </w:p>
    <w:p w:rsidR="00D25E70" w:rsidRPr="008C4B8A" w:rsidRDefault="00E75233" w:rsidP="008C4B8A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10、</w:t>
      </w:r>
      <w:r w:rsidR="00D25E70" w:rsidRPr="008C4B8A">
        <w:rPr>
          <w:rFonts w:ascii="宋体" w:eastAsia="宋体" w:hAnsi="宋体" w:hint="eastAsia"/>
          <w:sz w:val="24"/>
          <w:szCs w:val="24"/>
        </w:rPr>
        <w:t>‘君子固穷’。君子往往是在世俗的失败之中来成就自己的人格。</w:t>
      </w:r>
    </w:p>
    <w:p w:rsidR="00D25E70" w:rsidRPr="008C4B8A" w:rsidRDefault="00D25E70" w:rsidP="00D25E70">
      <w:pPr>
        <w:rPr>
          <w:rFonts w:ascii="宋体" w:eastAsia="宋体" w:hAnsi="宋体"/>
          <w:sz w:val="24"/>
          <w:szCs w:val="24"/>
        </w:rPr>
      </w:pPr>
    </w:p>
    <w:p w:rsidR="00D25E70" w:rsidRPr="00E75233" w:rsidRDefault="00D25E70" w:rsidP="00D25E70">
      <w:pPr>
        <w:rPr>
          <w:b/>
          <w:sz w:val="24"/>
          <w:szCs w:val="24"/>
        </w:rPr>
      </w:pPr>
      <w:r w:rsidRPr="00E75233">
        <w:rPr>
          <w:b/>
          <w:sz w:val="24"/>
          <w:szCs w:val="24"/>
        </w:rPr>
        <w:t>读鲍鹏山《孔子传》有感</w:t>
      </w:r>
    </w:p>
    <w:p w:rsidR="00D25E70" w:rsidRPr="00E75233" w:rsidRDefault="00D25E70" w:rsidP="00E75233">
      <w:pPr>
        <w:ind w:firstLineChars="100" w:firstLine="240"/>
        <w:rPr>
          <w:rFonts w:ascii="宋体" w:eastAsia="宋体" w:hAnsi="宋体"/>
          <w:sz w:val="24"/>
          <w:szCs w:val="24"/>
        </w:rPr>
      </w:pPr>
      <w:r w:rsidRPr="00E75233">
        <w:rPr>
          <w:rFonts w:ascii="宋体" w:eastAsia="宋体" w:hAnsi="宋体"/>
          <w:sz w:val="24"/>
          <w:szCs w:val="24"/>
        </w:rPr>
        <w:t>在几千年群星璀璨的中华</w:t>
      </w:r>
      <w:r w:rsidR="00E75233">
        <w:rPr>
          <w:rFonts w:ascii="宋体" w:eastAsia="宋体" w:hAnsi="宋体"/>
          <w:sz w:val="24"/>
          <w:szCs w:val="24"/>
        </w:rPr>
        <w:t>文明史中，孔子无疑是最耀眼的那一颗明星。对于</w:t>
      </w:r>
      <w:r w:rsidRPr="00E75233">
        <w:rPr>
          <w:rFonts w:ascii="宋体" w:eastAsia="宋体" w:hAnsi="宋体"/>
          <w:sz w:val="24"/>
          <w:szCs w:val="24"/>
        </w:rPr>
        <w:t>孔子波澜壮阔的一生可以归结为这样一句话：吾十有五而志于学，三十而立，四十而不惑，五十而知天命，六十而耳顺，七十而从心所欲不逾矩。这也正是我们人生所必要经历的阶段，也是我们明理成人的重要历程。而鲍鹏山先生的《孔子传》便是以此为书的筋骨，为我们还原了一个智慧、真实的孔子，也为我们展现了</w:t>
      </w:r>
      <w:proofErr w:type="gramStart"/>
      <w:r w:rsidRPr="00E75233">
        <w:rPr>
          <w:rFonts w:ascii="宋体" w:eastAsia="宋体" w:hAnsi="宋体"/>
          <w:sz w:val="24"/>
          <w:szCs w:val="24"/>
        </w:rPr>
        <w:t>一位亦圣亦</w:t>
      </w:r>
      <w:proofErr w:type="gramEnd"/>
      <w:r w:rsidRPr="00E75233">
        <w:rPr>
          <w:rFonts w:ascii="宋体" w:eastAsia="宋体" w:hAnsi="宋体"/>
          <w:sz w:val="24"/>
          <w:szCs w:val="24"/>
        </w:rPr>
        <w:t>凡、可敬可亲的孔子。</w:t>
      </w:r>
    </w:p>
    <w:p w:rsidR="00C94E38" w:rsidRPr="00C94E38" w:rsidRDefault="00C94E38" w:rsidP="00E75233">
      <w:pPr>
        <w:ind w:firstLineChars="100" w:firstLine="240"/>
        <w:rPr>
          <w:rFonts w:ascii="宋体" w:eastAsia="宋体" w:hAnsi="宋体"/>
          <w:sz w:val="24"/>
          <w:szCs w:val="24"/>
        </w:rPr>
      </w:pPr>
      <w:r w:rsidRPr="00E75233">
        <w:rPr>
          <w:rFonts w:ascii="宋体" w:eastAsia="宋体" w:hAnsi="宋体"/>
          <w:sz w:val="24"/>
          <w:szCs w:val="24"/>
        </w:rPr>
        <w:t>翻阅这本散发着淡</w:t>
      </w:r>
      <w:proofErr w:type="gramStart"/>
      <w:r w:rsidRPr="00E75233">
        <w:rPr>
          <w:rFonts w:ascii="宋体" w:eastAsia="宋体" w:hAnsi="宋体"/>
          <w:sz w:val="24"/>
          <w:szCs w:val="24"/>
        </w:rPr>
        <w:t>淡墨香</w:t>
      </w:r>
      <w:proofErr w:type="gramEnd"/>
      <w:r w:rsidRPr="00E75233">
        <w:rPr>
          <w:rFonts w:ascii="宋体" w:eastAsia="宋体" w:hAnsi="宋体"/>
          <w:sz w:val="24"/>
          <w:szCs w:val="24"/>
        </w:rPr>
        <w:t>的《孔子传》，读到孔子教育的目的时，让我不禁有醍醐灌顶之感。孔子培养学生，提倡“君子不器”，也就是说他并不希冀于他们仅仅是掌握一门技艺的人员，而是重在育“人”，使学生成为人格意义上大写的人。</w:t>
      </w:r>
      <w:r w:rsidR="00D25E70" w:rsidRPr="00C94E38">
        <w:rPr>
          <w:rFonts w:ascii="宋体" w:eastAsia="宋体" w:hAnsi="宋体"/>
          <w:sz w:val="24"/>
          <w:szCs w:val="24"/>
        </w:rPr>
        <w:t>孔子作为我们国家著名的教育家，他的一生可谓是我们每一位教育者的典范。高山仰止，景行行止，虽不能至，然心向往之。</w:t>
      </w:r>
    </w:p>
    <w:p w:rsidR="00D25E70" w:rsidRPr="00E75233" w:rsidRDefault="00C94E38" w:rsidP="00E75233">
      <w:pPr>
        <w:ind w:firstLineChars="100" w:firstLine="24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我们现在的教育太重视知识的灌输，而比较忽略人格</w:t>
      </w:r>
      <w:r>
        <w:rPr>
          <w:rFonts w:ascii="宋体" w:eastAsia="宋体" w:hAnsi="宋体" w:hint="eastAsia"/>
          <w:sz w:val="24"/>
          <w:szCs w:val="24"/>
        </w:rPr>
        <w:t>的培养，</w:t>
      </w:r>
      <w:r w:rsidR="00D25E70" w:rsidRPr="00E75233">
        <w:rPr>
          <w:rFonts w:ascii="宋体" w:eastAsia="宋体" w:hAnsi="宋体"/>
          <w:sz w:val="24"/>
          <w:szCs w:val="24"/>
        </w:rPr>
        <w:t>使得学生</w:t>
      </w:r>
      <w:r>
        <w:rPr>
          <w:rFonts w:ascii="宋体" w:eastAsia="宋体" w:hAnsi="宋体"/>
          <w:sz w:val="24"/>
          <w:szCs w:val="24"/>
        </w:rPr>
        <w:t>守规矩、自我修养方面大打折扣，</w:t>
      </w:r>
      <w:r w:rsidR="00D25E70" w:rsidRPr="00E75233">
        <w:rPr>
          <w:rFonts w:ascii="宋体" w:eastAsia="宋体" w:hAnsi="宋体"/>
          <w:sz w:val="24"/>
          <w:szCs w:val="24"/>
        </w:rPr>
        <w:t>这种教育环境培养出来的学生，也许在以后的人生道路上，会确保物质富足，但是他们的精神生活</w:t>
      </w:r>
      <w:r>
        <w:rPr>
          <w:rFonts w:ascii="宋体" w:eastAsia="宋体" w:hAnsi="宋体"/>
          <w:sz w:val="24"/>
          <w:szCs w:val="24"/>
        </w:rPr>
        <w:t>、个人素质</w:t>
      </w:r>
      <w:r w:rsidR="00D25E70" w:rsidRPr="00E75233">
        <w:rPr>
          <w:rFonts w:ascii="宋体" w:eastAsia="宋体" w:hAnsi="宋体"/>
          <w:sz w:val="24"/>
          <w:szCs w:val="24"/>
        </w:rPr>
        <w:t>却是令人堪忧的。孔子在教育自己的学生时，让他们饱览群书，学习六艺，所以颜渊感慨：博我以文，约</w:t>
      </w:r>
      <w:r>
        <w:rPr>
          <w:rFonts w:ascii="宋体" w:eastAsia="宋体" w:hAnsi="宋体"/>
          <w:sz w:val="24"/>
          <w:szCs w:val="24"/>
        </w:rPr>
        <w:t>我以礼。我们也应该尽力去创造一个这样的理想殿堂：让学生有机会前温历史，上索真知</w:t>
      </w:r>
      <w:r w:rsidR="00D25E70" w:rsidRPr="00E75233">
        <w:rPr>
          <w:rFonts w:ascii="宋体" w:eastAsia="宋体" w:hAnsi="宋体"/>
          <w:sz w:val="24"/>
          <w:szCs w:val="24"/>
        </w:rPr>
        <w:t>，</w:t>
      </w:r>
      <w:r>
        <w:rPr>
          <w:rFonts w:ascii="宋体" w:eastAsia="宋体" w:hAnsi="宋体"/>
          <w:sz w:val="24"/>
          <w:szCs w:val="24"/>
        </w:rPr>
        <w:t>与同窗坐而论道、起而行事。</w:t>
      </w:r>
    </w:p>
    <w:p w:rsidR="00D25E70" w:rsidRPr="00E75233" w:rsidRDefault="00D25E70" w:rsidP="00C94E38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E75233">
        <w:rPr>
          <w:rFonts w:ascii="宋体" w:eastAsia="宋体" w:hAnsi="宋体"/>
          <w:sz w:val="24"/>
          <w:szCs w:val="24"/>
        </w:rPr>
        <w:t>孔子为了家</w:t>
      </w:r>
      <w:proofErr w:type="gramStart"/>
      <w:r w:rsidRPr="00E75233">
        <w:rPr>
          <w:rFonts w:ascii="宋体" w:eastAsia="宋体" w:hAnsi="宋体"/>
          <w:sz w:val="24"/>
          <w:szCs w:val="24"/>
        </w:rPr>
        <w:t>国理想</w:t>
      </w:r>
      <w:proofErr w:type="gramEnd"/>
      <w:r w:rsidRPr="00E75233">
        <w:rPr>
          <w:rFonts w:ascii="宋体" w:eastAsia="宋体" w:hAnsi="宋体"/>
          <w:sz w:val="24"/>
          <w:szCs w:val="24"/>
        </w:rPr>
        <w:t>可谓是“路漫漫其修远兮，吾将上下而求索”，但是，毫无疑问的是孔夫子为我们后人留下了宝贵的精神财富。他“有教无类”、“因材施教”的教育理念，“学而不厌、诲人不倦”的治学态度，都值得我们去传承，</w:t>
      </w:r>
      <w:r w:rsidRPr="00E75233">
        <w:rPr>
          <w:rFonts w:ascii="宋体" w:eastAsia="宋体" w:hAnsi="宋体"/>
          <w:sz w:val="24"/>
          <w:szCs w:val="24"/>
        </w:rPr>
        <w:lastRenderedPageBreak/>
        <w:t>在教育工作中去砥砺实践。</w:t>
      </w:r>
    </w:p>
    <w:p w:rsidR="00D25E70" w:rsidRPr="00E75233" w:rsidRDefault="00D25E70" w:rsidP="00C94E38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E75233">
        <w:rPr>
          <w:rFonts w:ascii="宋体" w:eastAsia="宋体" w:hAnsi="宋体"/>
          <w:sz w:val="24"/>
          <w:szCs w:val="24"/>
        </w:rPr>
        <w:t>天不生仲尼，万古如长夜。孔子是我们文化上的国宝，是祖师，他的伟大精神融进了我们每个炎黄子孙的血脉。圣人不是天生的，孔子也不例</w:t>
      </w:r>
      <w:r w:rsidR="00C94E38">
        <w:rPr>
          <w:rFonts w:ascii="宋体" w:eastAsia="宋体" w:hAnsi="宋体"/>
          <w:sz w:val="24"/>
          <w:szCs w:val="24"/>
        </w:rPr>
        <w:t>外，他只是比我们付出的更多，比我们更有毅力。在书里，我们能看到</w:t>
      </w:r>
      <w:r w:rsidRPr="00E75233">
        <w:rPr>
          <w:rFonts w:ascii="宋体" w:eastAsia="宋体" w:hAnsi="宋体"/>
          <w:sz w:val="24"/>
          <w:szCs w:val="24"/>
        </w:rPr>
        <w:t>孔子从一个小人物成长为圣贤之</w:t>
      </w:r>
      <w:proofErr w:type="gramStart"/>
      <w:r w:rsidRPr="00E75233">
        <w:rPr>
          <w:rFonts w:ascii="宋体" w:eastAsia="宋体" w:hAnsi="宋体"/>
          <w:sz w:val="24"/>
          <w:szCs w:val="24"/>
        </w:rPr>
        <w:t>师留下</w:t>
      </w:r>
      <w:proofErr w:type="gramEnd"/>
      <w:r w:rsidRPr="00E75233">
        <w:rPr>
          <w:rFonts w:ascii="宋体" w:eastAsia="宋体" w:hAnsi="宋体"/>
          <w:sz w:val="24"/>
          <w:szCs w:val="24"/>
        </w:rPr>
        <w:t>的深而长的足迹，能看到他一生的为了实现理想，为了</w:t>
      </w:r>
      <w:proofErr w:type="gramStart"/>
      <w:r w:rsidRPr="00E75233">
        <w:rPr>
          <w:rFonts w:ascii="宋体" w:eastAsia="宋体" w:hAnsi="宋体"/>
          <w:sz w:val="24"/>
          <w:szCs w:val="24"/>
        </w:rPr>
        <w:t>作出</w:t>
      </w:r>
      <w:proofErr w:type="gramEnd"/>
      <w:r w:rsidRPr="00E75233">
        <w:rPr>
          <w:rFonts w:ascii="宋体" w:eastAsia="宋体" w:hAnsi="宋体"/>
          <w:sz w:val="24"/>
          <w:szCs w:val="24"/>
        </w:rPr>
        <w:t>更多贡献而做的跋涉和努力。能看到他的喜怒哀</w:t>
      </w:r>
      <w:r w:rsidR="00C94E38">
        <w:rPr>
          <w:rFonts w:ascii="宋体" w:eastAsia="宋体" w:hAnsi="宋体"/>
          <w:sz w:val="24"/>
          <w:szCs w:val="24"/>
        </w:rPr>
        <w:t>乐，看到他的所言所行。《孔子传》让我们继《论语》后再次亲近这位伟人，</w:t>
      </w:r>
      <w:r w:rsidRPr="00E75233">
        <w:rPr>
          <w:rFonts w:ascii="宋体" w:eastAsia="宋体" w:hAnsi="宋体"/>
          <w:sz w:val="24"/>
          <w:szCs w:val="24"/>
        </w:rPr>
        <w:t>他的“不义而富且贵，于我如浮云。</w:t>
      </w:r>
      <w:r w:rsidR="007D1ABF">
        <w:rPr>
          <w:rFonts w:ascii="宋体" w:eastAsia="宋体" w:hAnsi="宋体"/>
          <w:sz w:val="24"/>
          <w:szCs w:val="24"/>
        </w:rPr>
        <w:t>”</w:t>
      </w:r>
      <w:r w:rsidRPr="00E75233">
        <w:rPr>
          <w:rFonts w:ascii="宋体" w:eastAsia="宋体" w:hAnsi="宋体"/>
          <w:sz w:val="24"/>
          <w:szCs w:val="24"/>
        </w:rPr>
        <w:t>“发愤忘食，乐以忘忧，不知老之将至云尔。”“三军可夺帅也，匹夫不可夺志也”</w:t>
      </w:r>
      <w:r w:rsidR="00C94E38">
        <w:rPr>
          <w:rFonts w:ascii="宋体" w:eastAsia="宋体" w:hAnsi="宋体"/>
          <w:sz w:val="24"/>
          <w:szCs w:val="24"/>
        </w:rPr>
        <w:t>等话语深深印在脑海，一遍遍激荡人们的心灵，给我们的生活带来了许多启示，为我们</w:t>
      </w:r>
      <w:r w:rsidRPr="00E75233">
        <w:rPr>
          <w:rFonts w:ascii="宋体" w:eastAsia="宋体" w:hAnsi="宋体"/>
          <w:sz w:val="24"/>
          <w:szCs w:val="24"/>
        </w:rPr>
        <w:t>的人生指明了方</w:t>
      </w:r>
      <w:r w:rsidR="00C94E38">
        <w:rPr>
          <w:rFonts w:ascii="宋体" w:eastAsia="宋体" w:hAnsi="宋体"/>
          <w:sz w:val="24"/>
          <w:szCs w:val="24"/>
        </w:rPr>
        <w:t>向。我们或许没有孔子的智慧和大德，但应该</w:t>
      </w:r>
      <w:r w:rsidRPr="00E75233">
        <w:rPr>
          <w:rFonts w:ascii="宋体" w:eastAsia="宋体" w:hAnsi="宋体"/>
          <w:sz w:val="24"/>
          <w:szCs w:val="24"/>
        </w:rPr>
        <w:t>学习</w:t>
      </w:r>
      <w:r w:rsidR="00C94E38">
        <w:rPr>
          <w:rFonts w:ascii="宋体" w:eastAsia="宋体" w:hAnsi="宋体"/>
          <w:sz w:val="24"/>
          <w:szCs w:val="24"/>
        </w:rPr>
        <w:t>和具有</w:t>
      </w:r>
      <w:r w:rsidRPr="00E75233">
        <w:rPr>
          <w:rFonts w:ascii="宋体" w:eastAsia="宋体" w:hAnsi="宋体"/>
          <w:sz w:val="24"/>
          <w:szCs w:val="24"/>
        </w:rPr>
        <w:t>积极向上，永不放弃的精神。</w:t>
      </w:r>
    </w:p>
    <w:sectPr w:rsidR="00D25E70" w:rsidRPr="00E75233" w:rsidSect="00DF1BC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910" w:rsidRDefault="00FB1910" w:rsidP="007D1ABF">
      <w:r>
        <w:separator/>
      </w:r>
    </w:p>
  </w:endnote>
  <w:endnote w:type="continuationSeparator" w:id="0">
    <w:p w:rsidR="00FB1910" w:rsidRDefault="00FB1910" w:rsidP="007D1A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910" w:rsidRDefault="00FB1910" w:rsidP="007D1ABF">
      <w:r>
        <w:separator/>
      </w:r>
    </w:p>
  </w:footnote>
  <w:footnote w:type="continuationSeparator" w:id="0">
    <w:p w:rsidR="00FB1910" w:rsidRDefault="00FB1910" w:rsidP="007D1A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0F4F39"/>
    <w:multiLevelType w:val="hybridMultilevel"/>
    <w:tmpl w:val="6D9C6A10"/>
    <w:lvl w:ilvl="0" w:tplc="5D40B5F4">
      <w:start w:val="1"/>
      <w:numFmt w:val="decimal"/>
      <w:lvlText w:val="%1、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5E70"/>
    <w:rsid w:val="00560B78"/>
    <w:rsid w:val="007D1ABF"/>
    <w:rsid w:val="008C4B8A"/>
    <w:rsid w:val="00C94E38"/>
    <w:rsid w:val="00D25E70"/>
    <w:rsid w:val="00DF1BC1"/>
    <w:rsid w:val="00E75233"/>
    <w:rsid w:val="00FB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BC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5E70"/>
    <w:pPr>
      <w:ind w:firstLineChars="200" w:firstLine="420"/>
    </w:pPr>
  </w:style>
  <w:style w:type="paragraph" w:styleId="a4">
    <w:name w:val="Normal (Web)"/>
    <w:basedOn w:val="a"/>
    <w:uiPriority w:val="99"/>
    <w:semiHidden/>
    <w:unhideWhenUsed/>
    <w:rsid w:val="00D25E7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Char"/>
    <w:uiPriority w:val="99"/>
    <w:semiHidden/>
    <w:unhideWhenUsed/>
    <w:rsid w:val="007D1A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7D1ABF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7D1A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7D1AB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7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850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31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1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8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33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00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79729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325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205896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ike.baidu.com/item/%E4%B8%AD%E5%9B%BD%E4%BD%9C%E5%AE%B6%E5%8D%8F%E4%BC%9A" TargetMode="External"/><Relationship Id="rId13" Type="http://schemas.openxmlformats.org/officeDocument/2006/relationships/hyperlink" Target="https://baike.baidu.com/item/%E5%85%88%E7%A7%A6%E8%AF%B8%E5%AD%90%E5%8D%81%E4%BA%8C%E8%AE%B2/179760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aike.baidu.com/item/%E4%B8%8A%E6%B5%B7%E5%BC%80%E6%94%BE%E5%A4%A7%E5%AD%A6/11068160" TargetMode="External"/><Relationship Id="rId12" Type="http://schemas.openxmlformats.org/officeDocument/2006/relationships/hyperlink" Target="https://baike.baidu.com/item/%E8%AE%BA%E8%AF%AD%E6%96%B0%E8%AF%BB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aike.baidu.com/item/%E5%AF%82%E5%AF%9E%E5%9C%A3%E5%93%B2/346935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baike.baidu.com/item/%E4%B8%AD%E5%9B%BD%E6%96%87%E5%AD%A6%E5%8F%B2%E5%93%81%E8%AF%BB/4171640" TargetMode="External"/><Relationship Id="rId10" Type="http://schemas.openxmlformats.org/officeDocument/2006/relationships/hyperlink" Target="https://baike.baidu.com/item/%E4%B8%AD%E5%9B%BD%E5%8F%A4%E4%BB%A3%E6%96%87%E5%AD%A6/469834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ike.baidu.com/item/%E5%85%88%E7%A7%A6%E8%AF%B8%E5%AD%90/3405217" TargetMode="External"/><Relationship Id="rId14" Type="http://schemas.openxmlformats.org/officeDocument/2006/relationships/hyperlink" Target="https://baike.baidu.com/item/%E8%AF%B4%E5%AD%94%E5%AD%90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385</Words>
  <Characters>2199</Characters>
  <Application>Microsoft Office Word</Application>
  <DocSecurity>0</DocSecurity>
  <Lines>18</Lines>
  <Paragraphs>5</Paragraphs>
  <ScaleCrop>false</ScaleCrop>
  <Company>China</Company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2019-06-27T11:48:00Z</dcterms:created>
  <dcterms:modified xsi:type="dcterms:W3CDTF">2019-07-08T02:26:00Z</dcterms:modified>
</cp:coreProperties>
</file>