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178" w:rsidRDefault="001B3178" w:rsidP="001B3178">
      <w:pPr>
        <w:widowControl/>
        <w:shd w:val="clear" w:color="auto" w:fill="FFFFFF"/>
        <w:spacing w:before="330" w:line="360" w:lineRule="atLeast"/>
        <w:jc w:val="center"/>
        <w:rPr>
          <w:rFonts w:ascii="Arial" w:eastAsia="宋体" w:hAnsi="Arial" w:cs="Arial" w:hint="eastAsia"/>
          <w:color w:val="333333"/>
          <w:kern w:val="0"/>
          <w:sz w:val="44"/>
          <w:szCs w:val="44"/>
        </w:rPr>
      </w:pPr>
      <w:r w:rsidRPr="001B3178">
        <w:rPr>
          <w:rFonts w:ascii="Arial" w:eastAsia="宋体" w:hAnsi="Arial" w:cs="Arial"/>
          <w:color w:val="333333"/>
          <w:kern w:val="0"/>
          <w:sz w:val="44"/>
          <w:szCs w:val="44"/>
        </w:rPr>
        <w:t>LED</w:t>
      </w:r>
      <w:r w:rsidRPr="001B3178">
        <w:rPr>
          <w:rFonts w:ascii="Arial" w:eastAsia="宋体" w:hAnsi="Arial" w:cs="Arial"/>
          <w:color w:val="333333"/>
          <w:kern w:val="0"/>
          <w:sz w:val="44"/>
          <w:szCs w:val="44"/>
        </w:rPr>
        <w:t>灯的发光原理</w:t>
      </w:r>
    </w:p>
    <w:p w:rsidR="001B3178" w:rsidRDefault="001B3178" w:rsidP="001B3178">
      <w:pPr>
        <w:widowControl/>
        <w:shd w:val="clear" w:color="auto" w:fill="FFFFFF"/>
        <w:spacing w:before="330" w:line="360" w:lineRule="atLeast"/>
        <w:jc w:val="center"/>
        <w:rPr>
          <w:rFonts w:ascii="Arial" w:eastAsia="宋体" w:hAnsi="Arial" w:cs="Arial" w:hint="eastAsia"/>
          <w:color w:val="333333"/>
          <w:kern w:val="0"/>
          <w:sz w:val="44"/>
          <w:szCs w:val="44"/>
        </w:rPr>
      </w:pPr>
      <w:proofErr w:type="gramStart"/>
      <w:r>
        <w:rPr>
          <w:rFonts w:ascii="Arial" w:eastAsia="宋体" w:hAnsi="Arial" w:cs="Arial" w:hint="eastAsia"/>
          <w:color w:val="333333"/>
          <w:kern w:val="0"/>
          <w:sz w:val="44"/>
          <w:szCs w:val="44"/>
        </w:rPr>
        <w:t>贾均山</w:t>
      </w:r>
      <w:proofErr w:type="gramEnd"/>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1</w:t>
      </w:r>
      <w:r w:rsidRPr="001B3178">
        <w:rPr>
          <w:rFonts w:ascii="Calibri" w:eastAsia="宋体" w:hAnsi="Calibri" w:cs="Times New Roman"/>
          <w:sz w:val="24"/>
          <w:szCs w:val="24"/>
        </w:rPr>
        <w:t>灯珠结构</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w:t>
      </w:r>
      <w:r w:rsidRPr="001B3178">
        <w:rPr>
          <w:rFonts w:ascii="Calibri" w:eastAsia="宋体" w:hAnsi="Calibri" w:cs="Times New Roman"/>
          <w:sz w:val="24"/>
          <w:szCs w:val="24"/>
        </w:rPr>
        <w:t>Light Emitting Diode</w:t>
      </w:r>
      <w:r w:rsidRPr="001B3178">
        <w:rPr>
          <w:rFonts w:ascii="Calibri" w:eastAsia="宋体" w:hAnsi="Calibri" w:cs="Times New Roman"/>
          <w:sz w:val="24"/>
          <w:szCs w:val="24"/>
        </w:rPr>
        <w:t>）灯最重要的一个发光结构就是灯内如绿豆大小般的灯珠。虽然它的体积很小，但它却内有乾坤。</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drawing>
          <wp:inline distT="0" distB="0" distL="0" distR="0" wp14:anchorId="319FC475" wp14:editId="594093B8">
            <wp:extent cx="2828925" cy="3600450"/>
            <wp:effectExtent l="0" t="0" r="9525" b="0"/>
            <wp:docPr id="1" name="图片 1" descr="https://ss1.baidu.com/6ONXsjip0QIZ8tyhnq/it/u=2605140187,1624378526&amp;fm=173&amp;app=25&amp;f=JPEG?w=297&amp;h=378&amp;s=F5362C77C3C77D5BCEF499CA030070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1.baidu.com/6ONXsjip0QIZ8tyhnq/it/u=2605140187,1624378526&amp;fm=173&amp;app=25&amp;f=JPEG?w=297&amp;h=378&amp;s=F5362C77C3C77D5BCEF499CA030070B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8925" cy="3600450"/>
                    </a:xfrm>
                    <a:prstGeom prst="rect">
                      <a:avLst/>
                    </a:prstGeom>
                    <a:noFill/>
                    <a:ln>
                      <a:noFill/>
                    </a:ln>
                  </pic:spPr>
                </pic:pic>
              </a:graphicData>
            </a:graphic>
          </wp:inline>
        </w:drawing>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将</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roofErr w:type="gramStart"/>
      <w:r w:rsidRPr="001B3178">
        <w:rPr>
          <w:rFonts w:ascii="Calibri" w:eastAsia="宋体" w:hAnsi="Calibri" w:cs="Times New Roman"/>
          <w:sz w:val="24"/>
          <w:szCs w:val="24"/>
        </w:rPr>
        <w:t>珠结构</w:t>
      </w:r>
      <w:proofErr w:type="gramEnd"/>
      <w:r w:rsidRPr="001B3178">
        <w:rPr>
          <w:rFonts w:ascii="Calibri" w:eastAsia="宋体" w:hAnsi="Calibri" w:cs="Times New Roman"/>
          <w:sz w:val="24"/>
          <w:szCs w:val="24"/>
        </w:rPr>
        <w:t>放大之后，会发现</w:t>
      </w:r>
      <w:proofErr w:type="gramStart"/>
      <w:r w:rsidRPr="001B3178">
        <w:rPr>
          <w:rFonts w:ascii="Calibri" w:eastAsia="宋体" w:hAnsi="Calibri" w:cs="Times New Roman"/>
          <w:sz w:val="24"/>
          <w:szCs w:val="24"/>
        </w:rPr>
        <w:t>有颗形如</w:t>
      </w:r>
      <w:proofErr w:type="gramEnd"/>
      <w:r w:rsidRPr="001B3178">
        <w:rPr>
          <w:rFonts w:ascii="Calibri" w:eastAsia="宋体" w:hAnsi="Calibri" w:cs="Times New Roman"/>
          <w:sz w:val="24"/>
          <w:szCs w:val="24"/>
        </w:rPr>
        <w:t>芝麻大小的晶片。</w:t>
      </w:r>
    </w:p>
    <w:p w:rsidR="001B3178" w:rsidRPr="001B3178" w:rsidRDefault="001B3178" w:rsidP="001B3178">
      <w:pPr>
        <w:spacing w:line="300" w:lineRule="auto"/>
        <w:rPr>
          <w:rFonts w:ascii="Calibri" w:eastAsia="宋体" w:hAnsi="Calibri" w:cs="Times New Roman"/>
          <w:sz w:val="24"/>
          <w:szCs w:val="24"/>
        </w:rPr>
      </w:pP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的灯珠微细结构图</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这个晶片结构极其复杂，一共分为好几层：最上层叫做</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型半导体层、中间层为发光层、最下层叫做</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型半导体层。</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那么，</w:t>
      </w:r>
      <w:r w:rsidRPr="001B3178">
        <w:rPr>
          <w:rFonts w:ascii="Calibri" w:eastAsia="宋体" w:hAnsi="Calibri" w:cs="Times New Roman"/>
          <w:sz w:val="24"/>
          <w:szCs w:val="24"/>
        </w:rPr>
        <w:t>LED</w:t>
      </w:r>
      <w:r w:rsidRPr="001B3178">
        <w:rPr>
          <w:rFonts w:ascii="Calibri" w:eastAsia="宋体" w:hAnsi="Calibri" w:cs="Times New Roman"/>
          <w:sz w:val="24"/>
          <w:szCs w:val="24"/>
        </w:rPr>
        <w:t>的光是怎么发出的？</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2</w:t>
      </w:r>
      <w:r w:rsidRPr="001B3178">
        <w:rPr>
          <w:rFonts w:ascii="Calibri" w:eastAsia="宋体" w:hAnsi="Calibri" w:cs="Times New Roman"/>
          <w:sz w:val="24"/>
          <w:szCs w:val="24"/>
        </w:rPr>
        <w:t>发光原理</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从物理学角度来理解：当电流通过晶片时，</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型半导体内的电子与</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型半导体内的空穴在发光层剧烈地碰撞复合产生光子，以光子的形式发出能量（即大家看见的光）。</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lastRenderedPageBreak/>
        <w:drawing>
          <wp:inline distT="0" distB="0" distL="0" distR="0" wp14:anchorId="0E78B7F8" wp14:editId="48365A71">
            <wp:extent cx="3476625" cy="3609975"/>
            <wp:effectExtent l="0" t="0" r="9525" b="9525"/>
            <wp:docPr id="3" name="图片 3" descr="https://ss1.baidu.com/6ONXsjip0QIZ8tyhnq/it/u=2045681725,2306352547&amp;fm=173&amp;app=25&amp;f=JPEG?w=365&amp;h=379&amp;s=DD20A454CD47115B429FA785030010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s1.baidu.com/6ONXsjip0QIZ8tyhnq/it/u=2045681725,2306352547&amp;fm=173&amp;app=25&amp;f=JPEG?w=365&amp;h=379&amp;s=DD20A454CD47115B429FA7850300108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3609975"/>
                    </a:xfrm>
                    <a:prstGeom prst="rect">
                      <a:avLst/>
                    </a:prstGeom>
                    <a:noFill/>
                    <a:ln>
                      <a:noFill/>
                    </a:ln>
                  </pic:spPr>
                </pic:pic>
              </a:graphicData>
            </a:graphic>
          </wp:inline>
        </w:drawing>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发光二极管</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也被称之为发光二极管，它的体积极小并且很脆弱，不方便于直接使用。于是设计者就为它添加了一个保护外壳并将它封存在内，这样就构成了易于使用的</w:t>
      </w:r>
      <w:r w:rsidRPr="001B3178">
        <w:rPr>
          <w:rFonts w:ascii="Calibri" w:eastAsia="宋体" w:hAnsi="Calibri" w:cs="Times New Roman"/>
          <w:sz w:val="24"/>
          <w:szCs w:val="24"/>
        </w:rPr>
        <w:t>LED</w:t>
      </w:r>
      <w:r w:rsidRPr="001B3178">
        <w:rPr>
          <w:rFonts w:ascii="Calibri" w:eastAsia="宋体" w:hAnsi="Calibri" w:cs="Times New Roman"/>
          <w:sz w:val="24"/>
          <w:szCs w:val="24"/>
        </w:rPr>
        <w:t>灯珠。</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将许多</w:t>
      </w:r>
      <w:r w:rsidRPr="001B3178">
        <w:rPr>
          <w:rFonts w:ascii="Calibri" w:eastAsia="宋体" w:hAnsi="Calibri" w:cs="Times New Roman"/>
          <w:sz w:val="24"/>
          <w:szCs w:val="24"/>
        </w:rPr>
        <w:t>LED</w:t>
      </w:r>
      <w:proofErr w:type="gramStart"/>
      <w:r w:rsidRPr="001B3178">
        <w:rPr>
          <w:rFonts w:ascii="Calibri" w:eastAsia="宋体" w:hAnsi="Calibri" w:cs="Times New Roman"/>
          <w:sz w:val="24"/>
          <w:szCs w:val="24"/>
        </w:rPr>
        <w:t>灯珠拼连在</w:t>
      </w:r>
      <w:proofErr w:type="gramEnd"/>
      <w:r w:rsidRPr="001B3178">
        <w:rPr>
          <w:rFonts w:ascii="Calibri" w:eastAsia="宋体" w:hAnsi="Calibri" w:cs="Times New Roman"/>
          <w:sz w:val="24"/>
          <w:szCs w:val="24"/>
        </w:rPr>
        <w:t>一起后，就可以构成各种各样的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rsidR="001B3178" w:rsidRPr="001B3178" w:rsidRDefault="001B3178" w:rsidP="001B3178">
      <w:pPr>
        <w:spacing w:line="300" w:lineRule="auto"/>
        <w:rPr>
          <w:rFonts w:ascii="Calibri" w:eastAsia="宋体" w:hAnsi="Calibri" w:cs="Times New Roman"/>
          <w:sz w:val="24"/>
          <w:szCs w:val="24"/>
        </w:rPr>
      </w:pP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灯杯型的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3</w:t>
      </w:r>
      <w:r w:rsidRPr="001B3178">
        <w:rPr>
          <w:rFonts w:ascii="Calibri" w:eastAsia="宋体" w:hAnsi="Calibri" w:cs="Times New Roman"/>
          <w:sz w:val="24"/>
          <w:szCs w:val="24"/>
        </w:rPr>
        <w:t>不同颜色的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不同材料的半导体会产生不同颜色的光色，如红光、绿光、蓝光等等。但是，到目前为止还没有任何一种半导体材料能发出白色的光。</w:t>
      </w:r>
    </w:p>
    <w:p w:rsidR="001B3178" w:rsidRPr="001B3178" w:rsidRDefault="001B3178" w:rsidP="001B3178">
      <w:pPr>
        <w:spacing w:line="300" w:lineRule="auto"/>
        <w:rPr>
          <w:rFonts w:ascii="Calibri" w:eastAsia="宋体" w:hAnsi="Calibri" w:cs="Times New Roman"/>
          <w:sz w:val="24"/>
          <w:szCs w:val="24"/>
        </w:rPr>
      </w:pP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可我们平时使用的白色</w:t>
      </w:r>
      <w:r w:rsidRPr="001B3178">
        <w:rPr>
          <w:rFonts w:ascii="Calibri" w:eastAsia="宋体" w:hAnsi="Calibri" w:cs="Times New Roman"/>
          <w:sz w:val="24"/>
          <w:szCs w:val="24"/>
        </w:rPr>
        <w:t>LED</w:t>
      </w:r>
      <w:r w:rsidRPr="001B3178">
        <w:rPr>
          <w:rFonts w:ascii="Calibri" w:eastAsia="宋体" w:hAnsi="Calibri" w:cs="Times New Roman"/>
          <w:sz w:val="24"/>
          <w:szCs w:val="24"/>
        </w:rPr>
        <w:t>灯珠又是怎么产生的呢？</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4</w:t>
      </w:r>
      <w:r w:rsidRPr="001B3178">
        <w:rPr>
          <w:rFonts w:ascii="Calibri" w:eastAsia="宋体" w:hAnsi="Calibri" w:cs="Times New Roman"/>
          <w:sz w:val="24"/>
          <w:szCs w:val="24"/>
        </w:rPr>
        <w:t>白光</w:t>
      </w:r>
      <w:r w:rsidRPr="001B3178">
        <w:rPr>
          <w:rFonts w:ascii="Calibri" w:eastAsia="宋体" w:hAnsi="Calibri" w:cs="Times New Roman"/>
          <w:sz w:val="24"/>
          <w:szCs w:val="24"/>
        </w:rPr>
        <w:t>LED</w:t>
      </w:r>
      <w:r w:rsidRPr="001B3178">
        <w:rPr>
          <w:rFonts w:ascii="Calibri" w:eastAsia="宋体" w:hAnsi="Calibri" w:cs="Times New Roman"/>
          <w:sz w:val="24"/>
          <w:szCs w:val="24"/>
        </w:rPr>
        <w:t>灯的产生</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这里就需要提到一位诺贝尔奖获得者</w:t>
      </w:r>
      <w:r w:rsidRPr="001B3178">
        <w:rPr>
          <w:rFonts w:ascii="Calibri" w:eastAsia="宋体" w:hAnsi="Calibri" w:cs="Times New Roman"/>
          <w:sz w:val="24"/>
          <w:szCs w:val="24"/>
        </w:rPr>
        <w:t>——</w:t>
      </w:r>
      <w:r w:rsidRPr="001B3178">
        <w:rPr>
          <w:rFonts w:ascii="Calibri" w:eastAsia="宋体" w:hAnsi="Calibri" w:cs="Times New Roman"/>
          <w:sz w:val="24"/>
          <w:szCs w:val="24"/>
        </w:rPr>
        <w:t>中村修二博士。他发明出了蓝光</w:t>
      </w:r>
      <w:r w:rsidRPr="001B3178">
        <w:rPr>
          <w:rFonts w:ascii="Calibri" w:eastAsia="宋体" w:hAnsi="Calibri" w:cs="Times New Roman"/>
          <w:sz w:val="24"/>
          <w:szCs w:val="24"/>
        </w:rPr>
        <w:t>LED</w:t>
      </w:r>
      <w:r w:rsidRPr="001B3178">
        <w:rPr>
          <w:rFonts w:ascii="Calibri" w:eastAsia="宋体" w:hAnsi="Calibri" w:cs="Times New Roman"/>
          <w:sz w:val="24"/>
          <w:szCs w:val="24"/>
        </w:rPr>
        <w:t>，由此也为白光</w:t>
      </w:r>
      <w:r w:rsidRPr="001B3178">
        <w:rPr>
          <w:rFonts w:ascii="Calibri" w:eastAsia="宋体" w:hAnsi="Calibri" w:cs="Times New Roman"/>
          <w:sz w:val="24"/>
          <w:szCs w:val="24"/>
        </w:rPr>
        <w:t>LED</w:t>
      </w:r>
      <w:r w:rsidRPr="001B3178">
        <w:rPr>
          <w:rFonts w:ascii="Calibri" w:eastAsia="宋体" w:hAnsi="Calibri" w:cs="Times New Roman"/>
          <w:sz w:val="24"/>
          <w:szCs w:val="24"/>
        </w:rPr>
        <w:t>奠定了一定的基础。基于这项重大的贡献在</w:t>
      </w:r>
      <w:r w:rsidRPr="001B3178">
        <w:rPr>
          <w:rFonts w:ascii="Calibri" w:eastAsia="宋体" w:hAnsi="Calibri" w:cs="Times New Roman"/>
          <w:sz w:val="24"/>
          <w:szCs w:val="24"/>
        </w:rPr>
        <w:t>2014</w:t>
      </w:r>
      <w:r w:rsidRPr="001B3178">
        <w:rPr>
          <w:rFonts w:ascii="Calibri" w:eastAsia="宋体" w:hAnsi="Calibri" w:cs="Times New Roman"/>
          <w:sz w:val="24"/>
          <w:szCs w:val="24"/>
        </w:rPr>
        <w:t>年授予他诺贝尔物理学奖。</w:t>
      </w:r>
    </w:p>
    <w:p w:rsidR="001B3178" w:rsidRPr="001B3178" w:rsidRDefault="001B3178" w:rsidP="001B3178">
      <w:pPr>
        <w:spacing w:line="300" w:lineRule="auto"/>
        <w:rPr>
          <w:rFonts w:ascii="Calibri" w:eastAsia="宋体" w:hAnsi="Calibri" w:cs="Times New Roman"/>
          <w:sz w:val="24"/>
          <w:szCs w:val="24"/>
        </w:rPr>
      </w:pP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中村修二（</w:t>
      </w:r>
      <w:proofErr w:type="spellStart"/>
      <w:r w:rsidRPr="001B3178">
        <w:rPr>
          <w:rFonts w:ascii="Calibri" w:eastAsia="宋体" w:hAnsi="Calibri" w:cs="Times New Roman"/>
          <w:sz w:val="24"/>
          <w:szCs w:val="24"/>
        </w:rPr>
        <w:t>Shuji</w:t>
      </w:r>
      <w:proofErr w:type="spellEnd"/>
      <w:r w:rsidRPr="001B3178">
        <w:rPr>
          <w:rFonts w:ascii="Calibri" w:eastAsia="宋体" w:hAnsi="Calibri" w:cs="Times New Roman"/>
          <w:sz w:val="24"/>
          <w:szCs w:val="24"/>
        </w:rPr>
        <w:t xml:space="preserve"> </w:t>
      </w:r>
      <w:proofErr w:type="spellStart"/>
      <w:r w:rsidRPr="001B3178">
        <w:rPr>
          <w:rFonts w:ascii="Calibri" w:eastAsia="宋体" w:hAnsi="Calibri" w:cs="Times New Roman"/>
          <w:sz w:val="24"/>
          <w:szCs w:val="24"/>
        </w:rPr>
        <w:t>Nakamur</w:t>
      </w:r>
      <w:proofErr w:type="spellEnd"/>
      <w:r w:rsidRPr="001B3178">
        <w:rPr>
          <w:rFonts w:ascii="Calibri" w:eastAsia="宋体" w:hAnsi="Calibri" w:cs="Times New Roman"/>
          <w:sz w:val="24"/>
          <w:szCs w:val="24"/>
        </w:rPr>
        <w:t>）</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至于蓝光</w:t>
      </w:r>
      <w:r w:rsidRPr="001B3178">
        <w:rPr>
          <w:rFonts w:ascii="Calibri" w:eastAsia="宋体" w:hAnsi="Calibri" w:cs="Times New Roman"/>
          <w:sz w:val="24"/>
          <w:szCs w:val="24"/>
        </w:rPr>
        <w:t>LED</w:t>
      </w:r>
      <w:r w:rsidRPr="001B3178">
        <w:rPr>
          <w:rFonts w:ascii="Calibri" w:eastAsia="宋体" w:hAnsi="Calibri" w:cs="Times New Roman"/>
          <w:sz w:val="24"/>
          <w:szCs w:val="24"/>
        </w:rPr>
        <w:t>是如何转变为白光</w:t>
      </w:r>
      <w:r w:rsidRPr="001B3178">
        <w:rPr>
          <w:rFonts w:ascii="Calibri" w:eastAsia="宋体" w:hAnsi="Calibri" w:cs="Times New Roman"/>
          <w:sz w:val="24"/>
          <w:szCs w:val="24"/>
        </w:rPr>
        <w:t>LED</w:t>
      </w:r>
      <w:r w:rsidRPr="001B3178">
        <w:rPr>
          <w:rFonts w:ascii="Calibri" w:eastAsia="宋体" w:hAnsi="Calibri" w:cs="Times New Roman"/>
          <w:sz w:val="24"/>
          <w:szCs w:val="24"/>
        </w:rPr>
        <w:t>，最大的原因在于晶片中多了一层荧光粉。</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lastRenderedPageBreak/>
        <w:drawing>
          <wp:inline distT="0" distB="0" distL="0" distR="0" wp14:anchorId="62731935" wp14:editId="749AEA35">
            <wp:extent cx="4857750" cy="2438400"/>
            <wp:effectExtent l="0" t="0" r="0" b="0"/>
            <wp:docPr id="7" name="图片 7" descr="https://ss0.baidu.com/6ONWsjip0QIZ8tyhnq/it/u=1446796851,1871594443&amp;fm=173&amp;app=25&amp;f=JPEG?w=510&amp;h=256&amp;s=2D24679324BAAE2525835B24030090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s0.baidu.com/6ONWsjip0QIZ8tyhnq/it/u=1446796851,1871594443&amp;fm=173&amp;app=25&amp;f=JPEG?w=510&amp;h=256&amp;s=2D24679324BAAE2525835B240300907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0" cy="2438400"/>
                    </a:xfrm>
                    <a:prstGeom prst="rect">
                      <a:avLst/>
                    </a:prstGeom>
                    <a:noFill/>
                    <a:ln>
                      <a:noFill/>
                    </a:ln>
                  </pic:spPr>
                </pic:pic>
              </a:graphicData>
            </a:graphic>
          </wp:inline>
        </w:drawing>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这幅图中不仅出现了上文所述的</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型半导体层、</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型半导体层、放光层，还多了一层</w:t>
      </w:r>
      <w:r w:rsidRPr="001B3178">
        <w:rPr>
          <w:rFonts w:ascii="Calibri" w:eastAsia="宋体" w:hAnsi="Calibri" w:cs="Times New Roman"/>
          <w:sz w:val="24"/>
          <w:szCs w:val="24"/>
        </w:rPr>
        <w:t>“</w:t>
      </w:r>
      <w:r w:rsidRPr="001B3178">
        <w:rPr>
          <w:rFonts w:ascii="Calibri" w:eastAsia="宋体" w:hAnsi="Calibri" w:cs="Times New Roman"/>
          <w:sz w:val="24"/>
          <w:szCs w:val="24"/>
        </w:rPr>
        <w:t>荧光粉涂层</w:t>
      </w:r>
      <w:r w:rsidRPr="001B3178">
        <w:rPr>
          <w:rFonts w:ascii="Calibri" w:eastAsia="宋体" w:hAnsi="Calibri" w:cs="Times New Roman"/>
          <w:sz w:val="24"/>
          <w:szCs w:val="24"/>
        </w:rPr>
        <w:t>”</w:t>
      </w:r>
      <w:r w:rsidRPr="001B3178">
        <w:rPr>
          <w:rFonts w:ascii="Calibri" w:eastAsia="宋体" w:hAnsi="Calibri" w:cs="Times New Roman"/>
          <w:sz w:val="24"/>
          <w:szCs w:val="24"/>
        </w:rPr>
        <w:t>。</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基本的发光原理并没有太大的变化：在两层半导体之间，电子和与空穴碰撞复合并于发光层产生了蓝色的光子。</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所产生的蓝光有一部分会直接穿过荧光涂层直接发射出去</w:t>
      </w:r>
      <w:r w:rsidRPr="001B3178">
        <w:rPr>
          <w:rFonts w:ascii="Calibri" w:eastAsia="宋体" w:hAnsi="Calibri" w:cs="Times New Roman"/>
          <w:sz w:val="24"/>
          <w:szCs w:val="24"/>
        </w:rPr>
        <w:t>;</w:t>
      </w:r>
      <w:r w:rsidRPr="001B3178">
        <w:rPr>
          <w:rFonts w:ascii="Calibri" w:eastAsia="宋体" w:hAnsi="Calibri" w:cs="Times New Roman"/>
          <w:sz w:val="24"/>
          <w:szCs w:val="24"/>
        </w:rPr>
        <w:t>剩下的一部分会打在荧光涂层上并与之作用产生黄色光子。蓝色光子与黄色光子共同作用（混合）就产生了白光。</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drawing>
          <wp:inline distT="0" distB="0" distL="0" distR="0" wp14:anchorId="151F0DB0" wp14:editId="635CE703">
            <wp:extent cx="6096000" cy="3429000"/>
            <wp:effectExtent l="0" t="0" r="0" b="0"/>
            <wp:docPr id="8" name="图片 8" descr="https://ss2.baidu.com/6ONYsjip0QIZ8tyhnq/it/u=3973716116,2192752854&amp;fm=173&amp;app=25&amp;f=JPEG?w=640&amp;h=360&amp;s=A592753393CE554954F56DCE000090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s2.baidu.com/6ONYsjip0QIZ8tyhnq/it/u=3973716116,2192752854&amp;fm=173&amp;app=25&amp;f=JPEG?w=640&amp;h=360&amp;s=A592753393CE554954F56DCE000090B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上图是一个</w:t>
      </w:r>
      <w:r w:rsidRPr="001B3178">
        <w:rPr>
          <w:rFonts w:ascii="Calibri" w:eastAsia="宋体" w:hAnsi="Calibri" w:cs="Times New Roman"/>
          <w:sz w:val="24"/>
          <w:szCs w:val="24"/>
        </w:rPr>
        <w:t>LED</w:t>
      </w:r>
      <w:r w:rsidRPr="001B3178">
        <w:rPr>
          <w:rFonts w:ascii="Calibri" w:eastAsia="宋体" w:hAnsi="Calibri" w:cs="Times New Roman"/>
          <w:sz w:val="24"/>
          <w:szCs w:val="24"/>
        </w:rPr>
        <w:t>的光谱曲线：可以看到蓝光峰值位于波长</w:t>
      </w:r>
      <w:r w:rsidRPr="001B3178">
        <w:rPr>
          <w:rFonts w:ascii="Calibri" w:eastAsia="宋体" w:hAnsi="Calibri" w:cs="Times New Roman"/>
          <w:sz w:val="24"/>
          <w:szCs w:val="24"/>
        </w:rPr>
        <w:t>450</w:t>
      </w:r>
      <w:r w:rsidRPr="001B3178">
        <w:rPr>
          <w:rFonts w:ascii="Calibri" w:eastAsia="宋体" w:hAnsi="Calibri" w:cs="Times New Roman"/>
          <w:sz w:val="24"/>
          <w:szCs w:val="24"/>
        </w:rPr>
        <w:t>纳米处，而之后稍微低矮一点的峰值是由荧光粉吸收蓝光后所产生的黄光的峰值。</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如果蓝光的占比多一点，则产生高色温的白光</w:t>
      </w:r>
      <w:r w:rsidRPr="001B3178">
        <w:rPr>
          <w:rFonts w:ascii="Calibri" w:eastAsia="宋体" w:hAnsi="Calibri" w:cs="Times New Roman"/>
          <w:sz w:val="24"/>
          <w:szCs w:val="24"/>
        </w:rPr>
        <w:t>;</w:t>
      </w:r>
      <w:r w:rsidRPr="001B3178">
        <w:rPr>
          <w:rFonts w:ascii="Calibri" w:eastAsia="宋体" w:hAnsi="Calibri" w:cs="Times New Roman"/>
          <w:sz w:val="24"/>
          <w:szCs w:val="24"/>
        </w:rPr>
        <w:t>相反，如果黄光占比多一点，则产生色温较低的白光。</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lastRenderedPageBreak/>
        <w:t>5</w:t>
      </w:r>
      <w:proofErr w:type="gramStart"/>
      <w:r w:rsidRPr="001B3178">
        <w:rPr>
          <w:rFonts w:ascii="Calibri" w:eastAsia="宋体" w:hAnsi="Calibri" w:cs="Times New Roman"/>
          <w:sz w:val="24"/>
          <w:szCs w:val="24"/>
        </w:rPr>
        <w:t>各</w:t>
      </w:r>
      <w:proofErr w:type="gramEnd"/>
      <w:r w:rsidRPr="001B3178">
        <w:rPr>
          <w:rFonts w:ascii="Calibri" w:eastAsia="宋体" w:hAnsi="Calibri" w:cs="Times New Roman"/>
          <w:sz w:val="24"/>
          <w:szCs w:val="24"/>
        </w:rPr>
        <w:t>类生活中的成品</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drawing>
          <wp:inline distT="0" distB="0" distL="0" distR="0" wp14:anchorId="403DD2ED" wp14:editId="1ED19582">
            <wp:extent cx="6096000" cy="3543300"/>
            <wp:effectExtent l="0" t="0" r="0" b="0"/>
            <wp:docPr id="9" name="图片 9" descr="https://ss0.baidu.com/6ONWsjip0QIZ8tyhnq/it/u=1977582102,706193302&amp;fm=173&amp;app=25&amp;f=JPEG?w=640&amp;h=372&amp;s=5083D812497247920D6835D301003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s0.baidu.com/6ONWsjip0QIZ8tyhnq/it/u=1977582102,706193302&amp;fm=173&amp;app=25&amp;f=JPEG?w=640&amp;h=372&amp;s=5083D812497247920D6835D3010030B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3543300"/>
                    </a:xfrm>
                    <a:prstGeom prst="rect">
                      <a:avLst/>
                    </a:prstGeom>
                    <a:noFill/>
                    <a:ln>
                      <a:noFill/>
                    </a:ln>
                  </pic:spPr>
                </pic:pic>
              </a:graphicData>
            </a:graphic>
          </wp:inline>
        </w:drawing>
      </w:r>
    </w:p>
    <w:p w:rsidR="00555A61" w:rsidRDefault="00555A61" w:rsidP="001B3178">
      <w:pPr>
        <w:spacing w:line="300" w:lineRule="auto"/>
        <w:rPr>
          <w:rFonts w:ascii="Calibri" w:eastAsia="宋体" w:hAnsi="Calibri" w:cs="Times New Roman" w:hint="eastAsia"/>
          <w:sz w:val="24"/>
          <w:szCs w:val="24"/>
        </w:rPr>
      </w:pPr>
    </w:p>
    <w:p w:rsidR="001B3178" w:rsidRDefault="001B3178" w:rsidP="001B3178">
      <w:pPr>
        <w:spacing w:line="300" w:lineRule="auto"/>
        <w:ind w:firstLineChars="2900" w:firstLine="6960"/>
        <w:rPr>
          <w:rFonts w:ascii="Calibri" w:eastAsia="宋体" w:hAnsi="Calibri" w:cs="Times New Roman" w:hint="eastAsia"/>
          <w:sz w:val="24"/>
          <w:szCs w:val="24"/>
        </w:rPr>
      </w:pPr>
    </w:p>
    <w:p w:rsidR="001B3178" w:rsidRPr="001B3178" w:rsidRDefault="001B3178" w:rsidP="001B3178">
      <w:pPr>
        <w:spacing w:line="300" w:lineRule="auto"/>
        <w:ind w:firstLineChars="2900" w:firstLine="6960"/>
        <w:rPr>
          <w:rFonts w:ascii="Calibri" w:eastAsia="宋体" w:hAnsi="Calibri" w:cs="Times New Roman"/>
          <w:sz w:val="24"/>
          <w:szCs w:val="24"/>
        </w:rPr>
      </w:pPr>
      <w:bookmarkStart w:id="0" w:name="_GoBack"/>
      <w:bookmarkEnd w:id="0"/>
      <w:r>
        <w:rPr>
          <w:rFonts w:ascii="Calibri" w:eastAsia="宋体" w:hAnsi="Calibri" w:cs="Times New Roman" w:hint="eastAsia"/>
          <w:sz w:val="24"/>
          <w:szCs w:val="24"/>
        </w:rPr>
        <w:t>2019-7-3</w:t>
      </w:r>
    </w:p>
    <w:sectPr w:rsidR="001B3178" w:rsidRPr="001B317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178"/>
    <w:rsid w:val="001B3178"/>
    <w:rsid w:val="00555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B3178"/>
    <w:rPr>
      <w:sz w:val="18"/>
      <w:szCs w:val="18"/>
    </w:rPr>
  </w:style>
  <w:style w:type="character" w:customStyle="1" w:styleId="Char">
    <w:name w:val="批注框文本 Char"/>
    <w:basedOn w:val="a0"/>
    <w:link w:val="a3"/>
    <w:uiPriority w:val="99"/>
    <w:semiHidden/>
    <w:rsid w:val="001B317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B3178"/>
    <w:rPr>
      <w:sz w:val="18"/>
      <w:szCs w:val="18"/>
    </w:rPr>
  </w:style>
  <w:style w:type="character" w:customStyle="1" w:styleId="Char">
    <w:name w:val="批注框文本 Char"/>
    <w:basedOn w:val="a0"/>
    <w:link w:val="a3"/>
    <w:uiPriority w:val="99"/>
    <w:semiHidden/>
    <w:rsid w:val="001B317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7337">
      <w:bodyDiv w:val="1"/>
      <w:marLeft w:val="0"/>
      <w:marRight w:val="0"/>
      <w:marTop w:val="0"/>
      <w:marBottom w:val="0"/>
      <w:divBdr>
        <w:top w:val="none" w:sz="0" w:space="0" w:color="auto"/>
        <w:left w:val="none" w:sz="0" w:space="0" w:color="auto"/>
        <w:bottom w:val="none" w:sz="0" w:space="0" w:color="auto"/>
        <w:right w:val="none" w:sz="0" w:space="0" w:color="auto"/>
      </w:divBdr>
      <w:divsChild>
        <w:div w:id="1636059561">
          <w:marLeft w:val="0"/>
          <w:marRight w:val="0"/>
          <w:marTop w:val="450"/>
          <w:marBottom w:val="0"/>
          <w:divBdr>
            <w:top w:val="none" w:sz="0" w:space="0" w:color="auto"/>
            <w:left w:val="none" w:sz="0" w:space="0" w:color="auto"/>
            <w:bottom w:val="none" w:sz="0" w:space="0" w:color="auto"/>
            <w:right w:val="none" w:sz="0" w:space="0" w:color="auto"/>
          </w:divBdr>
        </w:div>
        <w:div w:id="2123920363">
          <w:marLeft w:val="0"/>
          <w:marRight w:val="0"/>
          <w:marTop w:val="450"/>
          <w:marBottom w:val="0"/>
          <w:divBdr>
            <w:top w:val="none" w:sz="0" w:space="0" w:color="auto"/>
            <w:left w:val="none" w:sz="0" w:space="0" w:color="auto"/>
            <w:bottom w:val="none" w:sz="0" w:space="0" w:color="auto"/>
            <w:right w:val="none" w:sz="0" w:space="0" w:color="auto"/>
          </w:divBdr>
        </w:div>
        <w:div w:id="567233703">
          <w:marLeft w:val="0"/>
          <w:marRight w:val="0"/>
          <w:marTop w:val="450"/>
          <w:marBottom w:val="0"/>
          <w:divBdr>
            <w:top w:val="none" w:sz="0" w:space="0" w:color="auto"/>
            <w:left w:val="none" w:sz="0" w:space="0" w:color="auto"/>
            <w:bottom w:val="none" w:sz="0" w:space="0" w:color="auto"/>
            <w:right w:val="none" w:sz="0" w:space="0" w:color="auto"/>
          </w:divBdr>
        </w:div>
        <w:div w:id="1208224358">
          <w:marLeft w:val="0"/>
          <w:marRight w:val="0"/>
          <w:marTop w:val="450"/>
          <w:marBottom w:val="0"/>
          <w:divBdr>
            <w:top w:val="none" w:sz="0" w:space="0" w:color="auto"/>
            <w:left w:val="none" w:sz="0" w:space="0" w:color="auto"/>
            <w:bottom w:val="none" w:sz="0" w:space="0" w:color="auto"/>
            <w:right w:val="none" w:sz="0" w:space="0" w:color="auto"/>
          </w:divBdr>
        </w:div>
        <w:div w:id="1895507300">
          <w:marLeft w:val="0"/>
          <w:marRight w:val="0"/>
          <w:marTop w:val="450"/>
          <w:marBottom w:val="0"/>
          <w:divBdr>
            <w:top w:val="none" w:sz="0" w:space="0" w:color="auto"/>
            <w:left w:val="none" w:sz="0" w:space="0" w:color="auto"/>
            <w:bottom w:val="none" w:sz="0" w:space="0" w:color="auto"/>
            <w:right w:val="none" w:sz="0" w:space="0" w:color="auto"/>
          </w:divBdr>
        </w:div>
        <w:div w:id="1914192272">
          <w:marLeft w:val="0"/>
          <w:marRight w:val="0"/>
          <w:marTop w:val="450"/>
          <w:marBottom w:val="0"/>
          <w:divBdr>
            <w:top w:val="none" w:sz="0" w:space="0" w:color="auto"/>
            <w:left w:val="none" w:sz="0" w:space="0" w:color="auto"/>
            <w:bottom w:val="none" w:sz="0" w:space="0" w:color="auto"/>
            <w:right w:val="none" w:sz="0" w:space="0" w:color="auto"/>
          </w:divBdr>
        </w:div>
        <w:div w:id="1156147902">
          <w:marLeft w:val="0"/>
          <w:marRight w:val="0"/>
          <w:marTop w:val="450"/>
          <w:marBottom w:val="0"/>
          <w:divBdr>
            <w:top w:val="none" w:sz="0" w:space="0" w:color="auto"/>
            <w:left w:val="none" w:sz="0" w:space="0" w:color="auto"/>
            <w:bottom w:val="none" w:sz="0" w:space="0" w:color="auto"/>
            <w:right w:val="none" w:sz="0" w:space="0" w:color="auto"/>
          </w:divBdr>
        </w:div>
        <w:div w:id="438068227">
          <w:marLeft w:val="0"/>
          <w:marRight w:val="0"/>
          <w:marTop w:val="450"/>
          <w:marBottom w:val="0"/>
          <w:divBdr>
            <w:top w:val="none" w:sz="0" w:space="0" w:color="auto"/>
            <w:left w:val="none" w:sz="0" w:space="0" w:color="auto"/>
            <w:bottom w:val="none" w:sz="0" w:space="0" w:color="auto"/>
            <w:right w:val="none" w:sz="0" w:space="0" w:color="auto"/>
          </w:divBdr>
        </w:div>
        <w:div w:id="1810247663">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145</Words>
  <Characters>828</Characters>
  <Application>Microsoft Office Word</Application>
  <DocSecurity>0</DocSecurity>
  <Lines>6</Lines>
  <Paragraphs>1</Paragraphs>
  <ScaleCrop>false</ScaleCrop>
  <Company>Win10NeT.COM</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2019-07-09T08:51:00Z</dcterms:created>
  <dcterms:modified xsi:type="dcterms:W3CDTF">2019-07-09T08:58:00Z</dcterms:modified>
</cp:coreProperties>
</file>