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2D25" w:rsidRPr="00152D25" w:rsidRDefault="00152D25" w:rsidP="00152D25">
      <w:pPr>
        <w:pStyle w:val="a5"/>
        <w:jc w:val="center"/>
        <w:rPr>
          <w:b/>
          <w:color w:val="0D0D0D" w:themeColor="text1" w:themeTint="F2"/>
          <w:sz w:val="28"/>
          <w:szCs w:val="28"/>
        </w:rPr>
      </w:pPr>
      <w:r>
        <w:rPr>
          <w:rFonts w:hint="eastAsia"/>
          <w:b/>
        </w:rPr>
        <w:t xml:space="preserve">    </w:t>
      </w:r>
      <w:r w:rsidRPr="00152D25">
        <w:rPr>
          <w:rFonts w:hint="eastAsia"/>
          <w:b/>
          <w:color w:val="0D0D0D" w:themeColor="text1" w:themeTint="F2"/>
          <w:sz w:val="32"/>
          <w:szCs w:val="32"/>
        </w:rPr>
        <w:t>博文</w:t>
      </w:r>
      <w:r w:rsidRPr="00152D25">
        <w:rPr>
          <w:rFonts w:hint="eastAsia"/>
          <w:b/>
          <w:color w:val="0D0D0D" w:themeColor="text1" w:themeTint="F2"/>
          <w:sz w:val="32"/>
          <w:szCs w:val="32"/>
        </w:rPr>
        <w:t xml:space="preserve">2  </w:t>
      </w:r>
      <w:r w:rsidRPr="00152D25">
        <w:rPr>
          <w:rFonts w:hint="eastAsia"/>
          <w:b/>
          <w:color w:val="0D0D0D" w:themeColor="text1" w:themeTint="F2"/>
          <w:sz w:val="28"/>
          <w:szCs w:val="28"/>
        </w:rPr>
        <w:t>学习习主席《</w:t>
      </w:r>
      <w:r w:rsidRPr="00152D25">
        <w:rPr>
          <w:b/>
          <w:color w:val="0D0D0D" w:themeColor="text1" w:themeTint="F2"/>
          <w:sz w:val="28"/>
          <w:szCs w:val="28"/>
        </w:rPr>
        <w:t>在民营企业座谈会上的讲话</w:t>
      </w:r>
      <w:r w:rsidRPr="00152D25">
        <w:rPr>
          <w:rFonts w:hint="eastAsia"/>
          <w:b/>
          <w:color w:val="0D0D0D" w:themeColor="text1" w:themeTint="F2"/>
          <w:sz w:val="28"/>
          <w:szCs w:val="28"/>
        </w:rPr>
        <w:t>》</w:t>
      </w:r>
    </w:p>
    <w:p w:rsidR="00152D25" w:rsidRDefault="00152D25" w:rsidP="00152D25">
      <w:pPr>
        <w:pStyle w:val="a5"/>
        <w:rPr>
          <w:rFonts w:hint="eastAsia"/>
          <w:b/>
        </w:rPr>
      </w:pPr>
      <w:r>
        <w:rPr>
          <w:rFonts w:hint="eastAsia"/>
          <w:b/>
        </w:rPr>
        <w:t xml:space="preserve">                             </w:t>
      </w:r>
      <w:r w:rsidR="00F45F1E">
        <w:rPr>
          <w:rFonts w:hint="eastAsia"/>
          <w:b/>
        </w:rPr>
        <w:t xml:space="preserve">  </w:t>
      </w:r>
      <w:r>
        <w:rPr>
          <w:rFonts w:hint="eastAsia"/>
          <w:b/>
        </w:rPr>
        <w:t>李昌军</w:t>
      </w:r>
    </w:p>
    <w:p w:rsidR="00152D25" w:rsidRPr="00F45F1E" w:rsidRDefault="00152D25" w:rsidP="00152D25">
      <w:pPr>
        <w:spacing w:line="440" w:lineRule="exact"/>
        <w:rPr>
          <w:rFonts w:hint="eastAsia"/>
          <w:b/>
          <w:color w:val="0D0D0D" w:themeColor="text1" w:themeTint="F2"/>
          <w:sz w:val="24"/>
          <w:szCs w:val="24"/>
        </w:rPr>
      </w:pPr>
      <w:r>
        <w:rPr>
          <w:rFonts w:hint="eastAsia"/>
        </w:rPr>
        <w:t xml:space="preserve">    </w:t>
      </w:r>
      <w:r w:rsidRPr="00152D25">
        <w:rPr>
          <w:rFonts w:hint="eastAsia"/>
          <w:color w:val="0D0D0D" w:themeColor="text1" w:themeTint="F2"/>
        </w:rPr>
        <w:t>2</w:t>
      </w:r>
      <w:r w:rsidRPr="00F45F1E">
        <w:rPr>
          <w:rFonts w:hint="eastAsia"/>
          <w:color w:val="0D0D0D" w:themeColor="text1" w:themeTint="F2"/>
          <w:sz w:val="24"/>
          <w:szCs w:val="24"/>
        </w:rPr>
        <w:t>018</w:t>
      </w:r>
      <w:r w:rsidRPr="00F45F1E">
        <w:rPr>
          <w:rFonts w:hint="eastAsia"/>
          <w:color w:val="0D0D0D" w:themeColor="text1" w:themeTint="F2"/>
          <w:sz w:val="24"/>
          <w:szCs w:val="24"/>
        </w:rPr>
        <w:t>年</w:t>
      </w:r>
      <w:r w:rsidRPr="00F45F1E">
        <w:rPr>
          <w:color w:val="0D0D0D" w:themeColor="text1" w:themeTint="F2"/>
          <w:sz w:val="24"/>
          <w:szCs w:val="24"/>
        </w:rPr>
        <w:t>11</w:t>
      </w:r>
      <w:r w:rsidRPr="00F45F1E">
        <w:rPr>
          <w:color w:val="0D0D0D" w:themeColor="text1" w:themeTint="F2"/>
          <w:sz w:val="24"/>
          <w:szCs w:val="24"/>
        </w:rPr>
        <w:t>月</w:t>
      </w:r>
      <w:r w:rsidRPr="00F45F1E">
        <w:rPr>
          <w:color w:val="0D0D0D" w:themeColor="text1" w:themeTint="F2"/>
          <w:sz w:val="24"/>
          <w:szCs w:val="24"/>
        </w:rPr>
        <w:t>1</w:t>
      </w:r>
      <w:r w:rsidRPr="00F45F1E">
        <w:rPr>
          <w:color w:val="0D0D0D" w:themeColor="text1" w:themeTint="F2"/>
          <w:sz w:val="24"/>
          <w:szCs w:val="24"/>
        </w:rPr>
        <w:t>日</w:t>
      </w:r>
      <w:r w:rsidRPr="00F45F1E">
        <w:rPr>
          <w:rFonts w:hint="eastAsia"/>
          <w:color w:val="0D0D0D" w:themeColor="text1" w:themeTint="F2"/>
          <w:sz w:val="24"/>
          <w:szCs w:val="24"/>
        </w:rPr>
        <w:t>，中央</w:t>
      </w:r>
      <w:r w:rsidRPr="00F45F1E">
        <w:rPr>
          <w:color w:val="0D0D0D" w:themeColor="text1" w:themeTint="F2"/>
          <w:sz w:val="24"/>
          <w:szCs w:val="24"/>
        </w:rPr>
        <w:t>召开</w:t>
      </w:r>
      <w:r w:rsidRPr="00F45F1E">
        <w:rPr>
          <w:rFonts w:hint="eastAsia"/>
          <w:color w:val="0D0D0D" w:themeColor="text1" w:themeTint="F2"/>
          <w:sz w:val="24"/>
          <w:szCs w:val="24"/>
        </w:rPr>
        <w:t>民营企业</w:t>
      </w:r>
      <w:r w:rsidRPr="00F45F1E">
        <w:rPr>
          <w:color w:val="0D0D0D" w:themeColor="text1" w:themeTint="F2"/>
          <w:sz w:val="24"/>
          <w:szCs w:val="24"/>
        </w:rPr>
        <w:t>座谈会，</w:t>
      </w:r>
      <w:r w:rsidRPr="00F45F1E">
        <w:rPr>
          <w:rFonts w:hint="eastAsia"/>
          <w:b/>
          <w:color w:val="0D0D0D" w:themeColor="text1" w:themeTint="F2"/>
          <w:sz w:val="24"/>
          <w:szCs w:val="24"/>
        </w:rPr>
        <w:t>习主席专门</w:t>
      </w:r>
      <w:r w:rsidRPr="00F45F1E">
        <w:rPr>
          <w:color w:val="0D0D0D" w:themeColor="text1" w:themeTint="F2"/>
          <w:sz w:val="24"/>
          <w:szCs w:val="24"/>
        </w:rPr>
        <w:t>听</w:t>
      </w:r>
      <w:r w:rsidRPr="00F45F1E">
        <w:rPr>
          <w:rFonts w:hint="eastAsia"/>
          <w:color w:val="0D0D0D" w:themeColor="text1" w:themeTint="F2"/>
          <w:sz w:val="24"/>
          <w:szCs w:val="24"/>
        </w:rPr>
        <w:t>取了</w:t>
      </w:r>
      <w:r w:rsidRPr="00F45F1E">
        <w:rPr>
          <w:color w:val="0D0D0D" w:themeColor="text1" w:themeTint="F2"/>
          <w:sz w:val="24"/>
          <w:szCs w:val="24"/>
        </w:rPr>
        <w:t>对经济发展形势和民营经济发展的意见和建议。</w:t>
      </w:r>
      <w:r w:rsidRPr="00F45F1E">
        <w:rPr>
          <w:rFonts w:hint="eastAsia"/>
          <w:color w:val="0D0D0D" w:themeColor="text1" w:themeTint="F2"/>
          <w:sz w:val="24"/>
          <w:szCs w:val="24"/>
        </w:rPr>
        <w:t>我</w:t>
      </w:r>
      <w:r w:rsidR="00EE3FCD">
        <w:rPr>
          <w:rFonts w:hint="eastAsia"/>
          <w:color w:val="0D0D0D" w:themeColor="text1" w:themeTint="F2"/>
          <w:sz w:val="24"/>
          <w:szCs w:val="24"/>
        </w:rPr>
        <w:t>学习“</w:t>
      </w:r>
      <w:r w:rsidRPr="00F45F1E">
        <w:rPr>
          <w:rFonts w:hint="eastAsia"/>
          <w:color w:val="0D0D0D" w:themeColor="text1" w:themeTint="F2"/>
          <w:sz w:val="24"/>
          <w:szCs w:val="24"/>
        </w:rPr>
        <w:t>讲话</w:t>
      </w:r>
      <w:r w:rsidR="00EE3FCD">
        <w:rPr>
          <w:rFonts w:hint="eastAsia"/>
          <w:color w:val="0D0D0D" w:themeColor="text1" w:themeTint="F2"/>
          <w:sz w:val="24"/>
          <w:szCs w:val="24"/>
        </w:rPr>
        <w:t>”，收获如下：</w:t>
      </w:r>
    </w:p>
    <w:p w:rsidR="00152D25" w:rsidRPr="00152D25" w:rsidRDefault="00152D25" w:rsidP="00152D25">
      <w:pPr>
        <w:spacing w:line="440" w:lineRule="exact"/>
        <w:rPr>
          <w:b/>
          <w:color w:val="0D0D0D" w:themeColor="text1" w:themeTint="F2"/>
        </w:rPr>
      </w:pPr>
      <w:r>
        <w:rPr>
          <w:rFonts w:hint="eastAsia"/>
          <w:b/>
          <w:color w:val="0D0D0D" w:themeColor="text1" w:themeTint="F2"/>
        </w:rPr>
        <w:t xml:space="preserve">    </w:t>
      </w:r>
      <w:r w:rsidRPr="00152D25">
        <w:rPr>
          <w:b/>
          <w:color w:val="0D0D0D" w:themeColor="text1" w:themeTint="F2"/>
        </w:rPr>
        <w:t>一、充分肯定我国民营经济的重要地位和作用</w:t>
      </w:r>
    </w:p>
    <w:p w:rsidR="00152D25" w:rsidRPr="00152D25" w:rsidRDefault="00152D25" w:rsidP="00152D25">
      <w:pPr>
        <w:spacing w:line="440" w:lineRule="exact"/>
        <w:rPr>
          <w:color w:val="0D0D0D" w:themeColor="text1" w:themeTint="F2"/>
        </w:rPr>
      </w:pPr>
      <w:r>
        <w:rPr>
          <w:rFonts w:hint="eastAsia"/>
          <w:color w:val="0D0D0D" w:themeColor="text1" w:themeTint="F2"/>
        </w:rPr>
        <w:t xml:space="preserve">    </w:t>
      </w:r>
      <w:r w:rsidRPr="00152D25">
        <w:rPr>
          <w:color w:val="0D0D0D" w:themeColor="text1" w:themeTint="F2"/>
        </w:rPr>
        <w:t>今年是改革开放</w:t>
      </w:r>
      <w:r w:rsidRPr="00152D25">
        <w:rPr>
          <w:color w:val="0D0D0D" w:themeColor="text1" w:themeTint="F2"/>
        </w:rPr>
        <w:t>40</w:t>
      </w:r>
      <w:r w:rsidRPr="00152D25">
        <w:rPr>
          <w:color w:val="0D0D0D" w:themeColor="text1" w:themeTint="F2"/>
        </w:rPr>
        <w:t>周年。</w:t>
      </w:r>
      <w:r w:rsidRPr="00152D25">
        <w:rPr>
          <w:color w:val="0D0D0D" w:themeColor="text1" w:themeTint="F2"/>
        </w:rPr>
        <w:t>40</w:t>
      </w:r>
      <w:r w:rsidRPr="00152D25">
        <w:rPr>
          <w:color w:val="0D0D0D" w:themeColor="text1" w:themeTint="F2"/>
        </w:rPr>
        <w:t>年来，我国民营经济从小到大、从弱到强，不断发展壮大。截至</w:t>
      </w:r>
      <w:r w:rsidRPr="00152D25">
        <w:rPr>
          <w:color w:val="0D0D0D" w:themeColor="text1" w:themeTint="F2"/>
        </w:rPr>
        <w:t>2017</w:t>
      </w:r>
      <w:r w:rsidRPr="00152D25">
        <w:rPr>
          <w:color w:val="0D0D0D" w:themeColor="text1" w:themeTint="F2"/>
        </w:rPr>
        <w:t>年底，我国民营企业数量超过</w:t>
      </w:r>
      <w:r w:rsidRPr="00152D25">
        <w:rPr>
          <w:color w:val="0D0D0D" w:themeColor="text1" w:themeTint="F2"/>
        </w:rPr>
        <w:t>2700</w:t>
      </w:r>
      <w:r w:rsidRPr="00152D25">
        <w:rPr>
          <w:color w:val="0D0D0D" w:themeColor="text1" w:themeTint="F2"/>
        </w:rPr>
        <w:t>万家，个体工商户超过</w:t>
      </w:r>
      <w:r w:rsidRPr="00152D25">
        <w:rPr>
          <w:color w:val="0D0D0D" w:themeColor="text1" w:themeTint="F2"/>
        </w:rPr>
        <w:t>6500</w:t>
      </w:r>
      <w:r w:rsidRPr="00152D25">
        <w:rPr>
          <w:color w:val="0D0D0D" w:themeColor="text1" w:themeTint="F2"/>
        </w:rPr>
        <w:t>万户，注册资本超过</w:t>
      </w:r>
      <w:r w:rsidRPr="00152D25">
        <w:rPr>
          <w:color w:val="0D0D0D" w:themeColor="text1" w:themeTint="F2"/>
        </w:rPr>
        <w:t>165</w:t>
      </w:r>
      <w:r w:rsidRPr="00152D25">
        <w:rPr>
          <w:color w:val="0D0D0D" w:themeColor="text1" w:themeTint="F2"/>
        </w:rPr>
        <w:t>万亿元。概括说，民营经济具有</w:t>
      </w:r>
      <w:r w:rsidRPr="00152D25">
        <w:rPr>
          <w:color w:val="0D0D0D" w:themeColor="text1" w:themeTint="F2"/>
        </w:rPr>
        <w:t>“</w:t>
      </w:r>
      <w:r w:rsidRPr="00152D25">
        <w:rPr>
          <w:color w:val="0D0D0D" w:themeColor="text1" w:themeTint="F2"/>
        </w:rPr>
        <w:t>五六七八九</w:t>
      </w:r>
      <w:r w:rsidRPr="00152D25">
        <w:rPr>
          <w:color w:val="0D0D0D" w:themeColor="text1" w:themeTint="F2"/>
        </w:rPr>
        <w:t>”</w:t>
      </w:r>
      <w:r w:rsidRPr="00152D25">
        <w:rPr>
          <w:color w:val="0D0D0D" w:themeColor="text1" w:themeTint="F2"/>
        </w:rPr>
        <w:t>的特征，即贡献了</w:t>
      </w:r>
      <w:r w:rsidRPr="00152D25">
        <w:rPr>
          <w:color w:val="0D0D0D" w:themeColor="text1" w:themeTint="F2"/>
        </w:rPr>
        <w:t>50%</w:t>
      </w:r>
      <w:r w:rsidRPr="00152D25">
        <w:rPr>
          <w:color w:val="0D0D0D" w:themeColor="text1" w:themeTint="F2"/>
        </w:rPr>
        <w:t>以上的税收，</w:t>
      </w:r>
      <w:r w:rsidRPr="00152D25">
        <w:rPr>
          <w:color w:val="0D0D0D" w:themeColor="text1" w:themeTint="F2"/>
        </w:rPr>
        <w:t>60%</w:t>
      </w:r>
      <w:r w:rsidRPr="00152D25">
        <w:rPr>
          <w:color w:val="0D0D0D" w:themeColor="text1" w:themeTint="F2"/>
        </w:rPr>
        <w:t>以上的国内生产总值，</w:t>
      </w:r>
      <w:r w:rsidRPr="00152D25">
        <w:rPr>
          <w:color w:val="0D0D0D" w:themeColor="text1" w:themeTint="F2"/>
        </w:rPr>
        <w:t>70%</w:t>
      </w:r>
      <w:r w:rsidRPr="00152D25">
        <w:rPr>
          <w:color w:val="0D0D0D" w:themeColor="text1" w:themeTint="F2"/>
        </w:rPr>
        <w:t>以上的技术创新成果，</w:t>
      </w:r>
      <w:r w:rsidRPr="00152D25">
        <w:rPr>
          <w:color w:val="0D0D0D" w:themeColor="text1" w:themeTint="F2"/>
        </w:rPr>
        <w:t>80%</w:t>
      </w:r>
      <w:r w:rsidRPr="00152D25">
        <w:rPr>
          <w:color w:val="0D0D0D" w:themeColor="text1" w:themeTint="F2"/>
        </w:rPr>
        <w:t>以上的城镇劳动就业，</w:t>
      </w:r>
      <w:r w:rsidRPr="00152D25">
        <w:rPr>
          <w:color w:val="0D0D0D" w:themeColor="text1" w:themeTint="F2"/>
        </w:rPr>
        <w:t>90%</w:t>
      </w:r>
      <w:r w:rsidRPr="00152D25">
        <w:rPr>
          <w:color w:val="0D0D0D" w:themeColor="text1" w:themeTint="F2"/>
        </w:rPr>
        <w:t>以上的企业数量。在世界</w:t>
      </w:r>
      <w:r w:rsidRPr="00152D25">
        <w:rPr>
          <w:color w:val="0D0D0D" w:themeColor="text1" w:themeTint="F2"/>
        </w:rPr>
        <w:t>500</w:t>
      </w:r>
      <w:r w:rsidRPr="00152D25">
        <w:rPr>
          <w:color w:val="0D0D0D" w:themeColor="text1" w:themeTint="F2"/>
        </w:rPr>
        <w:t>强企业中，我国民营企业由</w:t>
      </w:r>
      <w:r w:rsidRPr="00152D25">
        <w:rPr>
          <w:color w:val="0D0D0D" w:themeColor="text1" w:themeTint="F2"/>
        </w:rPr>
        <w:t>2010</w:t>
      </w:r>
      <w:r w:rsidRPr="00152D25">
        <w:rPr>
          <w:color w:val="0D0D0D" w:themeColor="text1" w:themeTint="F2"/>
        </w:rPr>
        <w:t>年的</w:t>
      </w:r>
      <w:r w:rsidRPr="00152D25">
        <w:rPr>
          <w:color w:val="0D0D0D" w:themeColor="text1" w:themeTint="F2"/>
        </w:rPr>
        <w:t>1</w:t>
      </w:r>
      <w:r w:rsidRPr="00152D25">
        <w:rPr>
          <w:color w:val="0D0D0D" w:themeColor="text1" w:themeTint="F2"/>
        </w:rPr>
        <w:t>家增加到</w:t>
      </w:r>
      <w:r w:rsidRPr="00152D25">
        <w:rPr>
          <w:color w:val="0D0D0D" w:themeColor="text1" w:themeTint="F2"/>
        </w:rPr>
        <w:t>2018</w:t>
      </w:r>
      <w:r w:rsidRPr="00152D25">
        <w:rPr>
          <w:color w:val="0D0D0D" w:themeColor="text1" w:themeTint="F2"/>
        </w:rPr>
        <w:t>年的</w:t>
      </w:r>
      <w:r w:rsidRPr="00152D25">
        <w:rPr>
          <w:color w:val="0D0D0D" w:themeColor="text1" w:themeTint="F2"/>
        </w:rPr>
        <w:t>28</w:t>
      </w:r>
      <w:r w:rsidRPr="00152D25">
        <w:rPr>
          <w:color w:val="0D0D0D" w:themeColor="text1" w:themeTint="F2"/>
        </w:rPr>
        <w:t>家。</w:t>
      </w:r>
      <w:r w:rsidRPr="00152D25">
        <w:rPr>
          <w:color w:val="0D0D0D" w:themeColor="text1" w:themeTint="F2"/>
          <w:highlight w:val="yellow"/>
        </w:rPr>
        <w:t>我国民营经济已经成为推动我国发展不可或缺的力量，成为创业就业的主要领域、技术创新的重要主体、国家税收的重要来源，为我国社会主义市场经济发展、政府职能转变、农村富余劳动力转移、国际市场开拓等发挥了重要作用</w:t>
      </w:r>
      <w:r w:rsidRPr="00152D25">
        <w:rPr>
          <w:color w:val="0D0D0D" w:themeColor="text1" w:themeTint="F2"/>
        </w:rPr>
        <w:t>。长期以来，广大民营企业家以敢为人先的创新意识、锲而不舍的奋斗精神，组织带领千百万劳动者奋发努力、艰苦创业、不断创新。我国经济发展能够创造中国奇迹，民营经济功不可没！</w:t>
      </w:r>
    </w:p>
    <w:p w:rsidR="00152D25" w:rsidRPr="00152D25" w:rsidRDefault="00152D25" w:rsidP="00152D25">
      <w:pPr>
        <w:spacing w:line="440" w:lineRule="exact"/>
        <w:rPr>
          <w:color w:val="0D0D0D" w:themeColor="text1" w:themeTint="F2"/>
        </w:rPr>
      </w:pPr>
      <w:r>
        <w:rPr>
          <w:rFonts w:hint="eastAsia"/>
          <w:color w:val="0D0D0D" w:themeColor="text1" w:themeTint="F2"/>
        </w:rPr>
        <w:t xml:space="preserve">     </w:t>
      </w:r>
      <w:r w:rsidRPr="00152D25">
        <w:rPr>
          <w:color w:val="0D0D0D" w:themeColor="text1" w:themeTint="F2"/>
          <w:highlight w:val="yellow"/>
        </w:rPr>
        <w:t>一段时间以来，社会上有的人发表了一些否定、怀疑民营经济的言论。</w:t>
      </w:r>
      <w:r w:rsidRPr="00152D25">
        <w:rPr>
          <w:color w:val="0D0D0D" w:themeColor="text1" w:themeTint="F2"/>
        </w:rPr>
        <w:t>比如，有的人提出所谓</w:t>
      </w:r>
      <w:r w:rsidRPr="00152D25">
        <w:rPr>
          <w:color w:val="0D0D0D" w:themeColor="text1" w:themeTint="F2"/>
        </w:rPr>
        <w:t>“</w:t>
      </w:r>
      <w:r w:rsidRPr="00152D25">
        <w:rPr>
          <w:color w:val="0D0D0D" w:themeColor="text1" w:themeTint="F2"/>
        </w:rPr>
        <w:t>民营经济离场论</w:t>
      </w:r>
      <w:r w:rsidRPr="00152D25">
        <w:rPr>
          <w:color w:val="0D0D0D" w:themeColor="text1" w:themeTint="F2"/>
        </w:rPr>
        <w:t>”</w:t>
      </w:r>
      <w:r w:rsidRPr="00152D25">
        <w:rPr>
          <w:color w:val="0D0D0D" w:themeColor="text1" w:themeTint="F2"/>
        </w:rPr>
        <w:t>，说民营经济已经完成使命，要退出历史舞台；有的人提出把现在的混合所有制改革曲解为新一轮</w:t>
      </w:r>
      <w:r w:rsidRPr="00152D25">
        <w:rPr>
          <w:color w:val="0D0D0D" w:themeColor="text1" w:themeTint="F2"/>
        </w:rPr>
        <w:t>“</w:t>
      </w:r>
      <w:r w:rsidRPr="00152D25">
        <w:rPr>
          <w:color w:val="0D0D0D" w:themeColor="text1" w:themeTint="F2"/>
        </w:rPr>
        <w:t>公私合营</w:t>
      </w:r>
      <w:r w:rsidRPr="00152D25">
        <w:rPr>
          <w:color w:val="0D0D0D" w:themeColor="text1" w:themeTint="F2"/>
        </w:rPr>
        <w:t>”</w:t>
      </w:r>
      <w:r>
        <w:rPr>
          <w:color w:val="0D0D0D" w:themeColor="text1" w:themeTint="F2"/>
        </w:rPr>
        <w:t>；有的人说加强企业党建和工会工作是要对民营企业进行控制</w:t>
      </w:r>
      <w:r w:rsidRPr="00152D25">
        <w:rPr>
          <w:color w:val="0D0D0D" w:themeColor="text1" w:themeTint="F2"/>
        </w:rPr>
        <w:t>。</w:t>
      </w:r>
      <w:r w:rsidRPr="00152D25">
        <w:rPr>
          <w:color w:val="0D0D0D" w:themeColor="text1" w:themeTint="F2"/>
          <w:highlight w:val="yellow"/>
        </w:rPr>
        <w:t>这些说法是完全错误的，不符合党的大政方针。</w:t>
      </w:r>
      <w:r w:rsidRPr="00152D25">
        <w:rPr>
          <w:color w:val="0D0D0D" w:themeColor="text1" w:themeTint="F2"/>
        </w:rPr>
        <w:t>非公有制经济</w:t>
      </w:r>
      <w:r>
        <w:rPr>
          <w:color w:val="0D0D0D" w:themeColor="text1" w:themeTint="F2"/>
          <w:highlight w:val="yellow"/>
        </w:rPr>
        <w:t>在我国经济社会发展中的地位和作用没有变！</w:t>
      </w:r>
      <w:r w:rsidRPr="00152D25">
        <w:rPr>
          <w:color w:val="0D0D0D" w:themeColor="text1" w:themeTint="F2"/>
          <w:highlight w:val="yellow"/>
        </w:rPr>
        <w:t>毫不动摇鼓励、支持、引导非公有制经济发展的方针政策没有变！致力于为非公有制经济发展营造良好环境和提供更多机会的方针政策没有变！所有民营企业和民营企业家完全可以吃下定心丸、安心谋发展！</w:t>
      </w:r>
    </w:p>
    <w:p w:rsidR="00152D25" w:rsidRDefault="00152D25" w:rsidP="00152D25">
      <w:pPr>
        <w:spacing w:line="440" w:lineRule="exact"/>
        <w:ind w:firstLine="420"/>
        <w:rPr>
          <w:rFonts w:hint="eastAsia"/>
          <w:color w:val="0D0D0D" w:themeColor="text1" w:themeTint="F2"/>
        </w:rPr>
      </w:pPr>
      <w:r>
        <w:rPr>
          <w:color w:val="0D0D0D" w:themeColor="text1" w:themeTint="F2"/>
        </w:rPr>
        <w:t>民营经济是我国经济制度的内在要素，民营企业和民营企业家是</w:t>
      </w:r>
      <w:r w:rsidRPr="00152D25">
        <w:rPr>
          <w:color w:val="0D0D0D" w:themeColor="text1" w:themeTint="F2"/>
        </w:rPr>
        <w:t>自己人。民营经济是社会主义市场经济发展的重要成果，是推动社会主义市场经济发展的重要力量，是推进供给侧结构性改革、推动高质量发展、建设现代化经济体系的重要主体，也是我们党长期执政、团结带领全国人民实现</w:t>
      </w:r>
      <w:r w:rsidRPr="00152D25">
        <w:rPr>
          <w:color w:val="0D0D0D" w:themeColor="text1" w:themeTint="F2"/>
        </w:rPr>
        <w:t>“</w:t>
      </w:r>
      <w:r w:rsidRPr="00152D25">
        <w:rPr>
          <w:color w:val="0D0D0D" w:themeColor="text1" w:themeTint="F2"/>
        </w:rPr>
        <w:t>两个一百年</w:t>
      </w:r>
      <w:r w:rsidRPr="00152D25">
        <w:rPr>
          <w:color w:val="0D0D0D" w:themeColor="text1" w:themeTint="F2"/>
        </w:rPr>
        <w:t>”</w:t>
      </w:r>
      <w:r w:rsidRPr="00152D25">
        <w:rPr>
          <w:color w:val="0D0D0D" w:themeColor="text1" w:themeTint="F2"/>
        </w:rPr>
        <w:t>奋斗目标和中华民族伟大复兴中国梦的重要力量。</w:t>
      </w:r>
    </w:p>
    <w:p w:rsidR="00152D25" w:rsidRPr="00152D25" w:rsidRDefault="00152D25" w:rsidP="00152D25">
      <w:pPr>
        <w:spacing w:line="440" w:lineRule="exact"/>
        <w:ind w:firstLine="420"/>
        <w:rPr>
          <w:b/>
          <w:color w:val="0D0D0D" w:themeColor="text1" w:themeTint="F2"/>
        </w:rPr>
      </w:pPr>
      <w:r w:rsidRPr="00152D25">
        <w:rPr>
          <w:b/>
          <w:color w:val="0D0D0D" w:themeColor="text1" w:themeTint="F2"/>
        </w:rPr>
        <w:t>二、正确认识当前民营经济发展遇到的困难和问题</w:t>
      </w:r>
    </w:p>
    <w:p w:rsidR="00152D25" w:rsidRPr="00152D25" w:rsidRDefault="00152D25" w:rsidP="00152D25">
      <w:pPr>
        <w:spacing w:line="440" w:lineRule="exact"/>
        <w:rPr>
          <w:color w:val="0D0D0D" w:themeColor="text1" w:themeTint="F2"/>
        </w:rPr>
      </w:pPr>
      <w:r>
        <w:rPr>
          <w:rFonts w:hint="eastAsia"/>
          <w:color w:val="0D0D0D" w:themeColor="text1" w:themeTint="F2"/>
        </w:rPr>
        <w:t xml:space="preserve">    </w:t>
      </w:r>
      <w:r w:rsidRPr="00152D25">
        <w:rPr>
          <w:color w:val="0D0D0D" w:themeColor="text1" w:themeTint="F2"/>
        </w:rPr>
        <w:t>近来，一些民营企业在经营发展中遇到不少困难和问题，有的民营企业家形容为遇到了</w:t>
      </w:r>
      <w:r w:rsidRPr="00152D25">
        <w:rPr>
          <w:color w:val="0D0D0D" w:themeColor="text1" w:themeTint="F2"/>
          <w:highlight w:val="yellow"/>
        </w:rPr>
        <w:t>“</w:t>
      </w:r>
      <w:r w:rsidRPr="00152D25">
        <w:rPr>
          <w:color w:val="0D0D0D" w:themeColor="text1" w:themeTint="F2"/>
          <w:highlight w:val="yellow"/>
        </w:rPr>
        <w:t>三座大山</w:t>
      </w:r>
      <w:r w:rsidRPr="00152D25">
        <w:rPr>
          <w:color w:val="0D0D0D" w:themeColor="text1" w:themeTint="F2"/>
          <w:highlight w:val="yellow"/>
        </w:rPr>
        <w:t>”</w:t>
      </w:r>
      <w:r w:rsidRPr="00152D25">
        <w:rPr>
          <w:color w:val="0D0D0D" w:themeColor="text1" w:themeTint="F2"/>
          <w:highlight w:val="yellow"/>
        </w:rPr>
        <w:t>：市场的冰山、融资的高山、转型的火山。</w:t>
      </w:r>
      <w:r w:rsidRPr="00152D25">
        <w:rPr>
          <w:color w:val="0D0D0D" w:themeColor="text1" w:themeTint="F2"/>
        </w:rPr>
        <w:t>这些困难和问题成因是多方面的，是外部因素和内部因素、客观原因和主观原因等多重矛盾问题碰头的结果。</w:t>
      </w:r>
    </w:p>
    <w:p w:rsidR="00152D25" w:rsidRPr="00152D25" w:rsidRDefault="00152D25" w:rsidP="00152D25">
      <w:pPr>
        <w:spacing w:line="440" w:lineRule="exact"/>
        <w:rPr>
          <w:color w:val="0D0D0D" w:themeColor="text1" w:themeTint="F2"/>
        </w:rPr>
      </w:pPr>
      <w:r>
        <w:rPr>
          <w:rFonts w:hint="eastAsia"/>
          <w:color w:val="0D0D0D" w:themeColor="text1" w:themeTint="F2"/>
        </w:rPr>
        <w:lastRenderedPageBreak/>
        <w:t xml:space="preserve">    </w:t>
      </w:r>
      <w:r w:rsidRPr="00152D25">
        <w:rPr>
          <w:color w:val="0D0D0D" w:themeColor="text1" w:themeTint="F2"/>
        </w:rPr>
        <w:t>一是国际经济环境变化的结果。全球经济复苏进程中风险积聚，保护主义、单边主义明显抬头，给我国经济和市场预期带来诸多不利影响。民营企业占我国出口总额的</w:t>
      </w:r>
      <w:r w:rsidRPr="00152D25">
        <w:rPr>
          <w:color w:val="0D0D0D" w:themeColor="text1" w:themeTint="F2"/>
        </w:rPr>
        <w:t>45%</w:t>
      </w:r>
      <w:r w:rsidRPr="00152D25">
        <w:rPr>
          <w:color w:val="0D0D0D" w:themeColor="text1" w:themeTint="F2"/>
        </w:rPr>
        <w:t>，一些民营出口企业必然会受到影响，那些为出口企业配套或处在产业链上的民营企业也会受到拖累。</w:t>
      </w:r>
    </w:p>
    <w:p w:rsidR="00152D25" w:rsidRDefault="00152D25" w:rsidP="00152D25">
      <w:pPr>
        <w:spacing w:line="440" w:lineRule="exact"/>
        <w:ind w:firstLine="420"/>
        <w:rPr>
          <w:rFonts w:hint="eastAsia"/>
          <w:color w:val="0D0D0D" w:themeColor="text1" w:themeTint="F2"/>
        </w:rPr>
      </w:pPr>
      <w:r w:rsidRPr="00152D25">
        <w:rPr>
          <w:color w:val="0D0D0D" w:themeColor="text1" w:themeTint="F2"/>
        </w:rPr>
        <w:t>二是我国经济由高速增长阶段转向高质量发展阶段的结果。当前，我们正处在转变发展方式、优化经济结构、转换增长动力的攻关期，经济扩张速度会放缓，但消费结构全面升级，需求结构快速调整，对供给质量和水平提出了更高要求，必然给企业带来转型升级压力。在结构调整过程中，行业集中度一般会上升，优势企业胜出，这是市场优胜劣汰的正常竞争结果。市场有波动、经济有起伏、结构在调整、制度在变革，在这样一个复杂背景下，部分民营企业遇到困难和问题是难免的，是客观环境变化带来的长期调整压力。</w:t>
      </w:r>
    </w:p>
    <w:p w:rsidR="00152D25" w:rsidRPr="00152D25" w:rsidRDefault="00152D25" w:rsidP="00152D25">
      <w:pPr>
        <w:spacing w:line="440" w:lineRule="exact"/>
        <w:ind w:firstLine="420"/>
        <w:rPr>
          <w:color w:val="0D0D0D" w:themeColor="text1" w:themeTint="F2"/>
        </w:rPr>
      </w:pPr>
      <w:r w:rsidRPr="00152D25">
        <w:rPr>
          <w:color w:val="0D0D0D" w:themeColor="text1" w:themeTint="F2"/>
          <w:highlight w:val="yellow"/>
        </w:rPr>
        <w:t>三是政策落实不到位的结果。</w:t>
      </w:r>
      <w:r w:rsidRPr="00152D25">
        <w:rPr>
          <w:color w:val="0D0D0D" w:themeColor="text1" w:themeTint="F2"/>
        </w:rPr>
        <w:t>近年来，我们出台的支持民营经济发展的政策措施很多，</w:t>
      </w:r>
      <w:r w:rsidRPr="00152D25">
        <w:rPr>
          <w:color w:val="0D0D0D" w:themeColor="text1" w:themeTint="F2"/>
          <w:highlight w:val="yellow"/>
        </w:rPr>
        <w:t>但不少落实不好、效果不彰。</w:t>
      </w:r>
      <w:r w:rsidRPr="00152D25">
        <w:rPr>
          <w:color w:val="0D0D0D" w:themeColor="text1" w:themeTint="F2"/>
        </w:rPr>
        <w:t>有些部门和地方对党和国家鼓励、支持、引导民营企业发展的大政方针认识不到位，工作中存在不应该有的政策偏差，</w:t>
      </w:r>
      <w:r w:rsidRPr="00152D25">
        <w:rPr>
          <w:color w:val="0D0D0D" w:themeColor="text1" w:themeTint="F2"/>
          <w:highlight w:val="yellow"/>
        </w:rPr>
        <w:t>在平等保护产权、平等参与市场竞争、平等使用生产要素等方面还有很大差距。</w:t>
      </w:r>
      <w:r w:rsidRPr="00152D25">
        <w:rPr>
          <w:color w:val="0D0D0D" w:themeColor="text1" w:themeTint="F2"/>
        </w:rPr>
        <w:t>有些政策制定过程中前期调研不够，</w:t>
      </w:r>
      <w:r w:rsidRPr="00152D25">
        <w:rPr>
          <w:color w:val="0D0D0D" w:themeColor="text1" w:themeTint="F2"/>
          <w:highlight w:val="yellow"/>
        </w:rPr>
        <w:t>没有充分听取企业意见，对政策实际影响考虑不周，没有给企业留出必要的适应调整期</w:t>
      </w:r>
      <w:r w:rsidRPr="00152D25">
        <w:rPr>
          <w:color w:val="0D0D0D" w:themeColor="text1" w:themeTint="F2"/>
        </w:rPr>
        <w:t>。有些政策相互不协调，政策效应同向叠加，或者是工作方式简单，导致一些初衷是好的政策产生了相反的作用。对这些问题，要根据实际情况加以解决，为民营企业发展营造良好环境。</w:t>
      </w:r>
    </w:p>
    <w:p w:rsidR="00152D25" w:rsidRPr="00152D25" w:rsidRDefault="00152D25" w:rsidP="00152D25">
      <w:pPr>
        <w:spacing w:line="440" w:lineRule="exact"/>
        <w:rPr>
          <w:color w:val="0D0D0D" w:themeColor="text1" w:themeTint="F2"/>
        </w:rPr>
      </w:pPr>
      <w:r>
        <w:rPr>
          <w:rFonts w:hint="eastAsia"/>
          <w:color w:val="0D0D0D" w:themeColor="text1" w:themeTint="F2"/>
        </w:rPr>
        <w:t xml:space="preserve">    </w:t>
      </w:r>
      <w:r w:rsidRPr="00152D25">
        <w:rPr>
          <w:color w:val="0D0D0D" w:themeColor="text1" w:themeTint="F2"/>
        </w:rPr>
        <w:t>当前，我国民营经济遇到的困难也有企业自身的原因。在经济高速增长时期，一部分民营企业经营比较粗放，热衷于铺摊子、上规模，负债过高，在环保、社保、质量、安全、信用等方面存在不规范、不稳健甚至不合规合法的问题。应该承认，当前一些民营经济遇到的困难</w:t>
      </w:r>
      <w:r w:rsidRPr="00152D25">
        <w:rPr>
          <w:color w:val="0D0D0D" w:themeColor="text1" w:themeTint="F2"/>
          <w:highlight w:val="yellow"/>
        </w:rPr>
        <w:t>是现实的</w:t>
      </w:r>
      <w:r w:rsidRPr="00152D25">
        <w:rPr>
          <w:color w:val="0D0D0D" w:themeColor="text1" w:themeTint="F2"/>
        </w:rPr>
        <w:t>，</w:t>
      </w:r>
      <w:r w:rsidRPr="00152D25">
        <w:rPr>
          <w:color w:val="0D0D0D" w:themeColor="text1" w:themeTint="F2"/>
          <w:highlight w:val="yellow"/>
        </w:rPr>
        <w:t>甚至相当严峻</w:t>
      </w:r>
      <w:r w:rsidRPr="00152D25">
        <w:rPr>
          <w:color w:val="0D0D0D" w:themeColor="text1" w:themeTint="F2"/>
        </w:rPr>
        <w:t>，必须高度重视。这些困难是发展中的困难、前进中的问题、成长中的烦恼，一定能在发展中得到解决。</w:t>
      </w:r>
    </w:p>
    <w:p w:rsidR="00152D25" w:rsidRPr="00152D25" w:rsidRDefault="00152D25" w:rsidP="00152D25">
      <w:pPr>
        <w:spacing w:line="440" w:lineRule="exact"/>
        <w:rPr>
          <w:b/>
          <w:color w:val="0D0D0D" w:themeColor="text1" w:themeTint="F2"/>
        </w:rPr>
      </w:pPr>
      <w:r>
        <w:rPr>
          <w:rFonts w:hint="eastAsia"/>
          <w:b/>
          <w:color w:val="0D0D0D" w:themeColor="text1" w:themeTint="F2"/>
        </w:rPr>
        <w:t xml:space="preserve">    </w:t>
      </w:r>
      <w:r w:rsidRPr="00152D25">
        <w:rPr>
          <w:b/>
          <w:color w:val="0D0D0D" w:themeColor="text1" w:themeTint="F2"/>
        </w:rPr>
        <w:t>三、大力支持民营企业发展壮大</w:t>
      </w:r>
    </w:p>
    <w:p w:rsidR="00152D25" w:rsidRPr="00152D25" w:rsidRDefault="00152D25" w:rsidP="00152D25">
      <w:pPr>
        <w:spacing w:line="440" w:lineRule="exact"/>
        <w:rPr>
          <w:color w:val="0D0D0D" w:themeColor="text1" w:themeTint="F2"/>
        </w:rPr>
      </w:pPr>
      <w:r>
        <w:rPr>
          <w:rFonts w:hint="eastAsia"/>
          <w:color w:val="0D0D0D" w:themeColor="text1" w:themeTint="F2"/>
        </w:rPr>
        <w:t xml:space="preserve">     </w:t>
      </w:r>
      <w:r w:rsidRPr="00152D25">
        <w:rPr>
          <w:color w:val="0D0D0D" w:themeColor="text1" w:themeTint="F2"/>
        </w:rPr>
        <w:t>面对困难挑战，我们要看到有利条件，增强对我国经济发展的必胜信心。只要我们保持战略定力，</w:t>
      </w:r>
      <w:r>
        <w:rPr>
          <w:color w:val="0D0D0D" w:themeColor="text1" w:themeTint="F2"/>
        </w:rPr>
        <w:t>全面深化改革开放，我国经济就一定能</w:t>
      </w:r>
      <w:r w:rsidRPr="00152D25">
        <w:rPr>
          <w:color w:val="0D0D0D" w:themeColor="text1" w:themeTint="F2"/>
        </w:rPr>
        <w:t>加快转入高质量发展轨道，迎来更加光明的发展前景。</w:t>
      </w:r>
      <w:r>
        <w:rPr>
          <w:rFonts w:hint="eastAsia"/>
          <w:color w:val="0D0D0D" w:themeColor="text1" w:themeTint="F2"/>
        </w:rPr>
        <w:t>要</w:t>
      </w:r>
      <w:r w:rsidRPr="00152D25">
        <w:rPr>
          <w:color w:val="0D0D0D" w:themeColor="text1" w:themeTint="F2"/>
        </w:rPr>
        <w:t>抓好</w:t>
      </w:r>
      <w:r w:rsidRPr="00152D25">
        <w:rPr>
          <w:color w:val="0D0D0D" w:themeColor="text1" w:themeTint="F2"/>
        </w:rPr>
        <w:t>6</w:t>
      </w:r>
      <w:r>
        <w:rPr>
          <w:color w:val="0D0D0D" w:themeColor="text1" w:themeTint="F2"/>
        </w:rPr>
        <w:t>个方面政策举措落实</w:t>
      </w:r>
      <w:r>
        <w:rPr>
          <w:rFonts w:hint="eastAsia"/>
          <w:color w:val="0D0D0D" w:themeColor="text1" w:themeTint="F2"/>
        </w:rPr>
        <w:t>：</w:t>
      </w:r>
    </w:p>
    <w:p w:rsidR="00152D25" w:rsidRPr="00152D25" w:rsidRDefault="00152D25" w:rsidP="00152D25">
      <w:pPr>
        <w:spacing w:line="440" w:lineRule="exact"/>
        <w:rPr>
          <w:color w:val="0D0D0D" w:themeColor="text1" w:themeTint="F2"/>
        </w:rPr>
      </w:pPr>
      <w:r>
        <w:rPr>
          <w:rFonts w:hint="eastAsia"/>
          <w:color w:val="0D0D0D" w:themeColor="text1" w:themeTint="F2"/>
          <w:highlight w:val="yellow"/>
        </w:rPr>
        <w:t xml:space="preserve">    </w:t>
      </w:r>
      <w:r w:rsidRPr="00152D25">
        <w:rPr>
          <w:color w:val="0D0D0D" w:themeColor="text1" w:themeTint="F2"/>
          <w:highlight w:val="yellow"/>
        </w:rPr>
        <w:t>第一，减轻企业税费负担。</w:t>
      </w:r>
      <w:r>
        <w:rPr>
          <w:color w:val="0D0D0D" w:themeColor="text1" w:themeTint="F2"/>
        </w:rPr>
        <w:t>要加大减税力度</w:t>
      </w:r>
      <w:r>
        <w:rPr>
          <w:rFonts w:hint="eastAsia"/>
          <w:color w:val="0D0D0D" w:themeColor="text1" w:themeTint="F2"/>
        </w:rPr>
        <w:t>，</w:t>
      </w:r>
      <w:r>
        <w:rPr>
          <w:color w:val="0D0D0D" w:themeColor="text1" w:themeTint="F2"/>
        </w:rPr>
        <w:t>推进增值税等实质性减税，</w:t>
      </w:r>
      <w:r w:rsidRPr="00152D25">
        <w:rPr>
          <w:color w:val="0D0D0D" w:themeColor="text1" w:themeTint="F2"/>
        </w:rPr>
        <w:t>且要简明易行好操作，增强企业获得感。对小微企业、科技型初创企业可以实施普惠性税收免除。要降低社保缴费名义费率，稳定缴费方式，确保企业社保缴费实际负担有实质性下降。要进一步清理、精简涉及民间投资管理的行政审批事项和涉企收费，规范中间环节、中介组织行为，减轻企业负担，加快推进涉企行政事业性收费零收费，降低企业成本。一些地方的好做法要加快在全国推广。</w:t>
      </w:r>
    </w:p>
    <w:p w:rsidR="00152D25" w:rsidRDefault="00152D25" w:rsidP="00152D25">
      <w:pPr>
        <w:spacing w:line="440" w:lineRule="exact"/>
        <w:rPr>
          <w:rFonts w:hint="eastAsia"/>
          <w:color w:val="0D0D0D" w:themeColor="text1" w:themeTint="F2"/>
          <w:highlight w:val="yellow"/>
        </w:rPr>
      </w:pPr>
    </w:p>
    <w:p w:rsidR="00152D25" w:rsidRPr="00152D25" w:rsidRDefault="00152D25" w:rsidP="00152D25">
      <w:pPr>
        <w:spacing w:line="440" w:lineRule="exact"/>
        <w:rPr>
          <w:color w:val="0D0D0D" w:themeColor="text1" w:themeTint="F2"/>
        </w:rPr>
      </w:pPr>
      <w:r>
        <w:rPr>
          <w:rFonts w:hint="eastAsia"/>
          <w:color w:val="0D0D0D" w:themeColor="text1" w:themeTint="F2"/>
          <w:highlight w:val="yellow"/>
        </w:rPr>
        <w:lastRenderedPageBreak/>
        <w:t xml:space="preserve">    </w:t>
      </w:r>
      <w:r w:rsidRPr="00152D25">
        <w:rPr>
          <w:color w:val="0D0D0D" w:themeColor="text1" w:themeTint="F2"/>
          <w:highlight w:val="yellow"/>
        </w:rPr>
        <w:t>第二，解决民营企业融资难融资贵问题。</w:t>
      </w:r>
      <w:r w:rsidRPr="00152D25">
        <w:rPr>
          <w:color w:val="0D0D0D" w:themeColor="text1" w:themeTint="F2"/>
        </w:rPr>
        <w:t>要优先解决民营企业特别是中小企业融资难甚至融不到资问题，同时逐步降低融资成本。要把银行业绩考核同支持民营经济发展挂钩，解决不敢贷、不愿贷的问题。要扩大金融市场准入，拓宽民营企业融资途径，发挥民营银行、小额贷款公司、风险投资、股权和债券等融资渠道作用。在严格防止违规举债、严格防范国有资产流失前提下，帮助区域内产业龙头、就业大户、战略新兴行业等关键重点民营企业纾困。要高度重视三角债问题，纠正一些政府部门、大企业利用优势地位以大欺小、拖欠民营企业款项的行为。</w:t>
      </w:r>
    </w:p>
    <w:p w:rsidR="00152D25" w:rsidRPr="00152D25" w:rsidRDefault="00152D25" w:rsidP="00152D25">
      <w:pPr>
        <w:spacing w:line="440" w:lineRule="exact"/>
        <w:rPr>
          <w:color w:val="0D0D0D" w:themeColor="text1" w:themeTint="F2"/>
        </w:rPr>
      </w:pPr>
      <w:r>
        <w:rPr>
          <w:rFonts w:hint="eastAsia"/>
          <w:color w:val="0D0D0D" w:themeColor="text1" w:themeTint="F2"/>
          <w:highlight w:val="yellow"/>
        </w:rPr>
        <w:t xml:space="preserve">    </w:t>
      </w:r>
      <w:r w:rsidRPr="00152D25">
        <w:rPr>
          <w:color w:val="0D0D0D" w:themeColor="text1" w:themeTint="F2"/>
          <w:highlight w:val="yellow"/>
        </w:rPr>
        <w:t>第三，营造公平竞争环境。</w:t>
      </w:r>
      <w:r w:rsidRPr="00152D25">
        <w:rPr>
          <w:color w:val="0D0D0D" w:themeColor="text1" w:themeTint="F2"/>
        </w:rPr>
        <w:t>要打破各种各样的</w:t>
      </w:r>
      <w:r w:rsidRPr="00152D25">
        <w:rPr>
          <w:color w:val="0D0D0D" w:themeColor="text1" w:themeTint="F2"/>
        </w:rPr>
        <w:t>“</w:t>
      </w:r>
      <w:r w:rsidRPr="00152D25">
        <w:rPr>
          <w:color w:val="0D0D0D" w:themeColor="text1" w:themeTint="F2"/>
        </w:rPr>
        <w:t>卷帘门</w:t>
      </w:r>
      <w:r w:rsidRPr="00152D25">
        <w:rPr>
          <w:color w:val="0D0D0D" w:themeColor="text1" w:themeTint="F2"/>
        </w:rPr>
        <w:t>”</w:t>
      </w:r>
      <w:r w:rsidRPr="00152D25">
        <w:rPr>
          <w:color w:val="0D0D0D" w:themeColor="text1" w:themeTint="F2"/>
        </w:rPr>
        <w:t>、</w:t>
      </w:r>
      <w:r w:rsidRPr="00152D25">
        <w:rPr>
          <w:color w:val="0D0D0D" w:themeColor="text1" w:themeTint="F2"/>
        </w:rPr>
        <w:t>“</w:t>
      </w:r>
      <w:r w:rsidRPr="00152D25">
        <w:rPr>
          <w:color w:val="0D0D0D" w:themeColor="text1" w:themeTint="F2"/>
        </w:rPr>
        <w:t>玻璃门</w:t>
      </w:r>
      <w:r w:rsidRPr="00152D25">
        <w:rPr>
          <w:color w:val="0D0D0D" w:themeColor="text1" w:themeTint="F2"/>
        </w:rPr>
        <w:t>”</w:t>
      </w:r>
      <w:r w:rsidRPr="00152D25">
        <w:rPr>
          <w:color w:val="0D0D0D" w:themeColor="text1" w:themeTint="F2"/>
        </w:rPr>
        <w:t>、</w:t>
      </w:r>
      <w:r w:rsidRPr="00152D25">
        <w:rPr>
          <w:color w:val="0D0D0D" w:themeColor="text1" w:themeTint="F2"/>
        </w:rPr>
        <w:t>“</w:t>
      </w:r>
      <w:r w:rsidRPr="00152D25">
        <w:rPr>
          <w:color w:val="0D0D0D" w:themeColor="text1" w:themeTint="F2"/>
        </w:rPr>
        <w:t>旋转门</w:t>
      </w:r>
      <w:r w:rsidRPr="00152D25">
        <w:rPr>
          <w:color w:val="0D0D0D" w:themeColor="text1" w:themeTint="F2"/>
        </w:rPr>
        <w:t>”</w:t>
      </w:r>
      <w:r w:rsidRPr="00152D25">
        <w:rPr>
          <w:color w:val="0D0D0D" w:themeColor="text1" w:themeTint="F2"/>
        </w:rPr>
        <w:t>，在市场准入、审批许可、经营运行、招投标、军民融合等方面，为民营企业打造公平竞争环境，给民营企业发展创造充足市场空间。要推进产业政策由差异化、选择性向普惠化、功能性转变，清理违反公平、开放、透明市场规则的政策文件，推进反垄断、反不正当竞争执法。</w:t>
      </w:r>
    </w:p>
    <w:p w:rsidR="00152D25" w:rsidRPr="00152D25" w:rsidRDefault="00152D25" w:rsidP="00152D25">
      <w:pPr>
        <w:spacing w:line="440" w:lineRule="exact"/>
        <w:rPr>
          <w:color w:val="0D0D0D" w:themeColor="text1" w:themeTint="F2"/>
        </w:rPr>
      </w:pPr>
      <w:r>
        <w:rPr>
          <w:rFonts w:hint="eastAsia"/>
          <w:color w:val="0D0D0D" w:themeColor="text1" w:themeTint="F2"/>
          <w:highlight w:val="yellow"/>
        </w:rPr>
        <w:t xml:space="preserve">    </w:t>
      </w:r>
      <w:r w:rsidRPr="00152D25">
        <w:rPr>
          <w:color w:val="0D0D0D" w:themeColor="text1" w:themeTint="F2"/>
          <w:highlight w:val="yellow"/>
        </w:rPr>
        <w:t>第四，完善政策执行方式。</w:t>
      </w:r>
      <w:r w:rsidRPr="00152D25">
        <w:rPr>
          <w:color w:val="0D0D0D" w:themeColor="text1" w:themeTint="F2"/>
        </w:rPr>
        <w:t>要提高政府部门履职水平，坚持实事求是，一切从实际出发，执行政策不能搞</w:t>
      </w:r>
      <w:r w:rsidRPr="00152D25">
        <w:rPr>
          <w:color w:val="0D0D0D" w:themeColor="text1" w:themeTint="F2"/>
        </w:rPr>
        <w:t>“</w:t>
      </w:r>
      <w:r w:rsidRPr="00152D25">
        <w:rPr>
          <w:color w:val="0D0D0D" w:themeColor="text1" w:themeTint="F2"/>
        </w:rPr>
        <w:t>一刀切</w:t>
      </w:r>
      <w:r w:rsidRPr="00152D25">
        <w:rPr>
          <w:color w:val="0D0D0D" w:themeColor="text1" w:themeTint="F2"/>
        </w:rPr>
        <w:t>”</w:t>
      </w:r>
      <w:r w:rsidRPr="00152D25">
        <w:rPr>
          <w:color w:val="0D0D0D" w:themeColor="text1" w:themeTint="F2"/>
        </w:rPr>
        <w:t>。要结合改革督察工作，对中央全面深化改革委员会会议审议通过的产权保护、弘扬企业家精神、市场公平竞争审查等利好民营企业的改革方案专项督察，推动落实。</w:t>
      </w:r>
    </w:p>
    <w:p w:rsidR="00152D25" w:rsidRDefault="00152D25" w:rsidP="00152D25">
      <w:pPr>
        <w:spacing w:line="440" w:lineRule="exact"/>
        <w:ind w:firstLine="420"/>
        <w:rPr>
          <w:rFonts w:hint="eastAsia"/>
          <w:color w:val="0D0D0D" w:themeColor="text1" w:themeTint="F2"/>
        </w:rPr>
      </w:pPr>
      <w:r w:rsidRPr="00152D25">
        <w:rPr>
          <w:color w:val="0D0D0D" w:themeColor="text1" w:themeTint="F2"/>
          <w:highlight w:val="yellow"/>
        </w:rPr>
        <w:t>第五，构建亲清新型政商关系。</w:t>
      </w:r>
      <w:r w:rsidRPr="00152D25">
        <w:rPr>
          <w:color w:val="0D0D0D" w:themeColor="text1" w:themeTint="F2"/>
        </w:rPr>
        <w:t>领导干部同民营企业家打交道要守住底线、把好分寸，要积极主动为民营企业服务。在民营企业遇到困难和问题情况下更要积极作为、靠前服务，帮助解决实际困难。对支持和引导国有企业、民营企业特别是中小企业克服困难、创新发展方面的工作情况，要纳入干部考核考察范围。</w:t>
      </w:r>
    </w:p>
    <w:p w:rsidR="00152D25" w:rsidRPr="00152D25" w:rsidRDefault="00152D25" w:rsidP="00152D25">
      <w:pPr>
        <w:spacing w:line="440" w:lineRule="exact"/>
        <w:ind w:firstLine="420"/>
        <w:rPr>
          <w:color w:val="0D0D0D" w:themeColor="text1" w:themeTint="F2"/>
        </w:rPr>
      </w:pPr>
      <w:r w:rsidRPr="00152D25">
        <w:rPr>
          <w:color w:val="0D0D0D" w:themeColor="text1" w:themeTint="F2"/>
          <w:highlight w:val="yellow"/>
        </w:rPr>
        <w:t>第六，保护企业家人身和财产安全。对一些民营企业历史上曾经有过的一些不规范行为，要以发展的眼光看问题，按照罪刑法定、疑罪从无的原则处理，让企业家卸下思想包袱，轻装前进</w:t>
      </w:r>
      <w:r w:rsidRPr="00152D25">
        <w:rPr>
          <w:color w:val="0D0D0D" w:themeColor="text1" w:themeTint="F2"/>
        </w:rPr>
        <w:t>。要</w:t>
      </w:r>
      <w:r w:rsidRPr="00152D25">
        <w:rPr>
          <w:color w:val="0D0D0D" w:themeColor="text1" w:themeTint="F2"/>
          <w:highlight w:val="yellow"/>
        </w:rPr>
        <w:t>甄别纠正一批侵害企业产权的错案冤案</w:t>
      </w:r>
      <w:r w:rsidRPr="00152D25">
        <w:rPr>
          <w:color w:val="0D0D0D" w:themeColor="text1" w:themeTint="F2"/>
        </w:rPr>
        <w:t>。</w:t>
      </w:r>
    </w:p>
    <w:sectPr w:rsidR="00152D25" w:rsidRPr="00152D25" w:rsidSect="00152D25">
      <w:pgSz w:w="11906" w:h="16838"/>
      <w:pgMar w:top="1440" w:right="1700" w:bottom="1440" w:left="1418"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7C76" w:rsidRDefault="006D7C76" w:rsidP="00152D25">
      <w:r>
        <w:separator/>
      </w:r>
    </w:p>
  </w:endnote>
  <w:endnote w:type="continuationSeparator" w:id="1">
    <w:p w:rsidR="006D7C76" w:rsidRDefault="006D7C76" w:rsidP="00152D2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7C76" w:rsidRDefault="006D7C76" w:rsidP="00152D25">
      <w:r>
        <w:separator/>
      </w:r>
    </w:p>
  </w:footnote>
  <w:footnote w:type="continuationSeparator" w:id="1">
    <w:p w:rsidR="006D7C76" w:rsidRDefault="006D7C76" w:rsidP="00152D2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52D25"/>
    <w:rsid w:val="00152D25"/>
    <w:rsid w:val="006D7C76"/>
    <w:rsid w:val="00EE3FCD"/>
    <w:rsid w:val="00F45F1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152D2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152D25"/>
    <w:rPr>
      <w:sz w:val="18"/>
      <w:szCs w:val="18"/>
    </w:rPr>
  </w:style>
  <w:style w:type="paragraph" w:styleId="a4">
    <w:name w:val="footer"/>
    <w:basedOn w:val="a"/>
    <w:link w:val="Char0"/>
    <w:uiPriority w:val="99"/>
    <w:semiHidden/>
    <w:unhideWhenUsed/>
    <w:rsid w:val="00152D25"/>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152D25"/>
    <w:rPr>
      <w:sz w:val="18"/>
      <w:szCs w:val="18"/>
    </w:rPr>
  </w:style>
  <w:style w:type="paragraph" w:styleId="a5">
    <w:name w:val="Normal (Web)"/>
    <w:basedOn w:val="a"/>
    <w:uiPriority w:val="99"/>
    <w:rsid w:val="00152D25"/>
    <w:pPr>
      <w:spacing w:beforeAutospacing="1" w:afterAutospacing="1"/>
      <w:jc w:val="left"/>
    </w:pPr>
    <w:rPr>
      <w:rFonts w:cs="Times New Roman"/>
      <w:kern w:val="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3</Pages>
  <Words>457</Words>
  <Characters>2609</Characters>
  <Application>Microsoft Office Word</Application>
  <DocSecurity>0</DocSecurity>
  <Lines>21</Lines>
  <Paragraphs>6</Paragraphs>
  <ScaleCrop>false</ScaleCrop>
  <Company/>
  <LinksUpToDate>false</LinksUpToDate>
  <CharactersWithSpaces>3060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2019-07-09T09:03:00Z</dcterms:created>
  <dcterms:modified xsi:type="dcterms:W3CDTF">2019-07-09T09:28:00Z</dcterms:modified>
</cp:coreProperties>
</file>