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听初三总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复习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电学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部分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有感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</w:t>
      </w:r>
    </w:p>
    <w:p>
      <w:pPr>
        <w:pStyle w:val="4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上课开始李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华润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老师以电吹风机引入本节课，介绍电学是物理中考中的重点：实际电压、实际功率、额定电压、额定功率。</w:t>
      </w:r>
    </w:p>
    <w:p>
      <w:pPr>
        <w:pStyle w:val="4"/>
        <w:spacing w:before="0" w:beforeAutospacing="0" w:after="0" w:afterAutospacing="0"/>
        <w:ind w:firstLine="480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显然这节复习课李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老师做了精心的准备：</w:t>
      </w:r>
    </w:p>
    <w:p>
      <w:pPr>
        <w:pStyle w:val="4"/>
        <w:spacing w:before="0" w:beforeAutospacing="0" w:after="0" w:afterAutospacing="0"/>
        <w:ind w:firstLine="480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、教师对教材和中考研究的比较全面，是“用教材教，而不是教教材”，对大纲和课改精神有一定的领悟。</w:t>
      </w:r>
    </w:p>
    <w:p>
      <w:pPr>
        <w:pStyle w:val="4"/>
        <w:spacing w:before="0" w:beforeAutospacing="0" w:after="0" w:afterAutospacing="0"/>
        <w:ind w:firstLine="480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、对学生情况也把握得比较准确，小组成员分配也考虑到了课堂合作的有效性，每组学生从学生性别、性格、学习能力、组织能力等各方面都做了很好的组员分配。</w:t>
      </w:r>
    </w:p>
    <w:p>
      <w:pPr>
        <w:pStyle w:val="4"/>
        <w:spacing w:before="0" w:beforeAutospacing="0" w:after="0" w:afterAutospacing="0"/>
        <w:ind w:firstLine="480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问题的设置也考虑到不同学习层次的学生。这节课由于事先对学生做了足够了解，民主地进行了很好的小组成员分配，所以课堂学生参与度很强，课堂气氛热烈，学生都有机会表现自我。讨论问题时平时不怎么发言的学生也好像灵光附体，积极踊跃为小组出力。</w:t>
      </w:r>
    </w:p>
    <w:p>
      <w:pPr>
        <w:pStyle w:val="4"/>
        <w:spacing w:before="0" w:beforeAutospacing="0" w:after="0" w:afterAutospacing="0"/>
        <w:ind w:firstLine="6711" w:firstLineChars="2397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pStyle w:val="4"/>
        <w:spacing w:before="0" w:beforeAutospacing="0" w:after="0" w:afterAutospacing="0"/>
        <w:ind w:firstLine="6711" w:firstLineChars="2397"/>
        <w:rPr>
          <w:rFonts w:hint="eastAsia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姜立春</w:t>
      </w:r>
    </w:p>
    <w:p>
      <w:pPr>
        <w:pStyle w:val="4"/>
        <w:spacing w:before="0" w:beforeAutospacing="0" w:after="0" w:afterAutospacing="0"/>
        <w:ind w:firstLine="6711" w:firstLineChars="2397"/>
        <w:rPr>
          <w:rFonts w:hint="default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2019.4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Franklin Gothic Book">
    <w:panose1 w:val="020B0503020102020204"/>
    <w:charset w:val="00"/>
    <w:family w:val="swiss"/>
    <w:pitch w:val="default"/>
    <w:sig w:usb0="00000287" w:usb1="00000000" w:usb2="00000000" w:usb3="00000000" w:csb0="2000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F9"/>
    <w:rsid w:val="001F6706"/>
    <w:rsid w:val="0032762B"/>
    <w:rsid w:val="00401D49"/>
    <w:rsid w:val="00950123"/>
    <w:rsid w:val="00996FF9"/>
    <w:rsid w:val="0A4463B2"/>
    <w:rsid w:val="6B8B1160"/>
    <w:rsid w:val="76CC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7">
    <w:name w:val="页眉 Char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跋涉">
  <a:themeElements>
    <a:clrScheme name="跋涉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跋涉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跋涉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1</Pages>
  <Words>49</Words>
  <Characters>280</Characters>
  <Lines>2</Lines>
  <Paragraphs>1</Paragraphs>
  <TotalTime>2</TotalTime>
  <ScaleCrop>false</ScaleCrop>
  <LinksUpToDate>false</LinksUpToDate>
  <CharactersWithSpaces>328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2019-01-15T08:25:00Z</dcterms:created>
  <dc:creator>XiaZaiMa.COM</dc:creator>
  <cp:lastModifiedBy>立春</cp:lastModifiedBy>
  <dcterms:modified xsi:type="dcterms:W3CDTF">2019-07-11T07:10:26Z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