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B458C" w14:textId="706D459A" w:rsidR="002227F0" w:rsidRPr="006A2902" w:rsidRDefault="002227F0" w:rsidP="001135EB">
      <w:pPr>
        <w:ind w:firstLineChars="1100" w:firstLine="3080"/>
        <w:rPr>
          <w:rFonts w:ascii="Helvetica" w:hAnsi="Helvetica" w:cs="Helvetica"/>
          <w:color w:val="111111"/>
          <w:sz w:val="28"/>
          <w:szCs w:val="28"/>
          <w:shd w:val="clear" w:color="auto" w:fill="FFFFFF"/>
        </w:rPr>
      </w:pPr>
      <w:r w:rsidRPr="006A2902">
        <w:rPr>
          <w:rFonts w:ascii="Helvetica" w:hAnsi="Helvetica" w:cs="Helvetica" w:hint="eastAsia"/>
          <w:color w:val="111111"/>
          <w:sz w:val="28"/>
          <w:szCs w:val="28"/>
          <w:shd w:val="clear" w:color="auto" w:fill="FFFFFF"/>
        </w:rPr>
        <w:t>读《民国旧梦》</w:t>
      </w:r>
    </w:p>
    <w:p w14:paraId="5A101C0E" w14:textId="77777777" w:rsidR="006A2902" w:rsidRDefault="006A2902" w:rsidP="006A2902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/>
          <w:spacing w:val="30"/>
        </w:rPr>
      </w:pPr>
    </w:p>
    <w:p w14:paraId="2B1415DD" w14:textId="1F57156C" w:rsidR="006A2902" w:rsidRDefault="006A2902" w:rsidP="006A2902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/>
          <w:spacing w:val="30"/>
        </w:rPr>
      </w:pPr>
      <w:r w:rsidRPr="006A2902">
        <w:rPr>
          <w:rFonts w:ascii="PingFangTC-light" w:hAnsi="PingFangTC-light" w:hint="eastAsia"/>
          <w:spacing w:val="30"/>
        </w:rPr>
        <w:t>民国就是一场梦</w:t>
      </w:r>
      <w:r w:rsidRPr="006A2902">
        <w:rPr>
          <w:rFonts w:ascii="PingFangTC-light" w:hAnsi="PingFangTC-light"/>
          <w:spacing w:val="30"/>
        </w:rPr>
        <w:t>…..</w:t>
      </w:r>
    </w:p>
    <w:p w14:paraId="6ADD935E" w14:textId="38814E4C" w:rsidR="00A02D3D" w:rsidRPr="00A02D3D" w:rsidRDefault="00A02D3D" w:rsidP="00A02D3D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 w:hint="eastAsia"/>
          <w:spacing w:val="30"/>
        </w:rPr>
      </w:pPr>
      <w:r w:rsidRPr="000C7C2C">
        <w:rPr>
          <w:rFonts w:ascii="PingFangTC-light" w:hAnsi="PingFangTC-light" w:hint="eastAsia"/>
          <w:spacing w:val="30"/>
        </w:rPr>
        <w:t>作者</w:t>
      </w:r>
      <w:r w:rsidRPr="000C7C2C">
        <w:rPr>
          <w:rFonts w:ascii="PingFangTC-light" w:hAnsi="PingFangTC-light"/>
          <w:spacing w:val="30"/>
        </w:rPr>
        <w:t>智效民，</w:t>
      </w:r>
      <w:r w:rsidRPr="000C7C2C">
        <w:rPr>
          <w:rFonts w:ascii="PingFangTC-light" w:hAnsi="PingFangTC-light"/>
          <w:spacing w:val="30"/>
        </w:rPr>
        <w:t>1964</w:t>
      </w:r>
      <w:r w:rsidRPr="000C7C2C">
        <w:rPr>
          <w:rFonts w:ascii="PingFangTC-light" w:hAnsi="PingFangTC-light"/>
          <w:spacing w:val="30"/>
        </w:rPr>
        <w:t>年高中毕业后因</w:t>
      </w:r>
      <w:r w:rsidRPr="000C7C2C">
        <w:rPr>
          <w:rFonts w:ascii="PingFangTC-light" w:hAnsi="PingFangTC-light"/>
          <w:spacing w:val="30"/>
        </w:rPr>
        <w:t>“</w:t>
      </w:r>
      <w:r w:rsidRPr="000C7C2C">
        <w:rPr>
          <w:rFonts w:ascii="PingFangTC-light" w:hAnsi="PingFangTC-light"/>
          <w:spacing w:val="30"/>
        </w:rPr>
        <w:t>家庭出身</w:t>
      </w:r>
      <w:r w:rsidRPr="000C7C2C">
        <w:rPr>
          <w:rFonts w:ascii="PingFangTC-light" w:hAnsi="PingFangTC-light"/>
          <w:spacing w:val="30"/>
        </w:rPr>
        <w:t>”</w:t>
      </w:r>
      <w:r w:rsidRPr="000C7C2C">
        <w:rPr>
          <w:rFonts w:ascii="PingFangTC-light" w:hAnsi="PingFangTC-light"/>
          <w:spacing w:val="30"/>
        </w:rPr>
        <w:t>未能正常升学，遂下乡插队。</w:t>
      </w:r>
      <w:r w:rsidRPr="000C7C2C">
        <w:rPr>
          <w:rFonts w:ascii="PingFangTC-light" w:hAnsi="PingFangTC-light"/>
          <w:spacing w:val="30"/>
        </w:rPr>
        <w:t>1971</w:t>
      </w:r>
      <w:r w:rsidRPr="000C7C2C">
        <w:rPr>
          <w:rFonts w:ascii="PingFangTC-light" w:hAnsi="PingFangTC-light"/>
          <w:spacing w:val="30"/>
        </w:rPr>
        <w:t>年回城后在小学、中学任教，</w:t>
      </w:r>
      <w:r w:rsidRPr="000C7C2C">
        <w:rPr>
          <w:rFonts w:ascii="PingFangTC-light" w:hAnsi="PingFangTC-light"/>
          <w:spacing w:val="30"/>
        </w:rPr>
        <w:t>1986</w:t>
      </w:r>
      <w:r w:rsidRPr="000C7C2C">
        <w:rPr>
          <w:rFonts w:ascii="PingFangTC-light" w:hAnsi="PingFangTC-light"/>
          <w:spacing w:val="30"/>
        </w:rPr>
        <w:t>年调入山西省社会科学院，主要从事中国现代知识分子研究，中国当代人文学者，著有《胡适和他的朋友们》《往事知多少》《八位大学校长》《长袍与牢骚》等。其中《胡适和他的朋友们》被国家图书馆首届文津奖选为</w:t>
      </w:r>
      <w:r w:rsidRPr="000C7C2C">
        <w:rPr>
          <w:rFonts w:ascii="PingFangTC-light" w:hAnsi="PingFangTC-light"/>
          <w:spacing w:val="30"/>
        </w:rPr>
        <w:t>“</w:t>
      </w:r>
      <w:r w:rsidRPr="000C7C2C">
        <w:rPr>
          <w:rFonts w:ascii="PingFangTC-light" w:hAnsi="PingFangTC-light"/>
          <w:spacing w:val="30"/>
        </w:rPr>
        <w:t>推荐之书</w:t>
      </w:r>
      <w:r w:rsidRPr="000C7C2C">
        <w:rPr>
          <w:rFonts w:ascii="PingFangTC-light" w:hAnsi="PingFangTC-light"/>
          <w:spacing w:val="30"/>
        </w:rPr>
        <w:t>”</w:t>
      </w:r>
      <w:r w:rsidRPr="000C7C2C">
        <w:rPr>
          <w:rFonts w:ascii="PingFangTC-light" w:hAnsi="PingFangTC-light"/>
          <w:spacing w:val="30"/>
        </w:rPr>
        <w:t>。</w:t>
      </w:r>
    </w:p>
    <w:p w14:paraId="0712B9FB" w14:textId="7475795E" w:rsidR="00A02D3D" w:rsidRPr="000C7C2C" w:rsidRDefault="002227F0" w:rsidP="00A02D3D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/>
          <w:spacing w:val="30"/>
        </w:rPr>
      </w:pPr>
      <w:r w:rsidRPr="000C7C2C">
        <w:rPr>
          <w:rFonts w:ascii="PingFangTC-light" w:hAnsi="PingFangTC-light" w:hint="eastAsia"/>
          <w:spacing w:val="30"/>
        </w:rPr>
        <w:t>《民</w:t>
      </w:r>
      <w:r w:rsidRPr="000C7C2C">
        <w:rPr>
          <w:rFonts w:ascii="PingFangTC-light" w:hAnsi="PingFangTC-light"/>
          <w:spacing w:val="30"/>
        </w:rPr>
        <w:t>国旧梦》以作者个人的</w:t>
      </w:r>
      <w:r w:rsidRPr="000C7C2C">
        <w:rPr>
          <w:rFonts w:ascii="PingFangTC-light" w:hAnsi="PingFangTC-light"/>
          <w:spacing w:val="30"/>
        </w:rPr>
        <w:t>“</w:t>
      </w:r>
      <w:r w:rsidRPr="000C7C2C">
        <w:rPr>
          <w:rFonts w:ascii="PingFangTC-light" w:hAnsi="PingFangTC-light"/>
          <w:spacing w:val="30"/>
        </w:rPr>
        <w:t>梦</w:t>
      </w:r>
      <w:r w:rsidRPr="000C7C2C">
        <w:rPr>
          <w:rFonts w:ascii="PingFangTC-light" w:hAnsi="PingFangTC-light"/>
          <w:spacing w:val="30"/>
        </w:rPr>
        <w:t>”</w:t>
      </w:r>
      <w:r w:rsidRPr="000C7C2C">
        <w:rPr>
          <w:rFonts w:ascii="PingFangTC-light" w:hAnsi="PingFangTC-light"/>
          <w:spacing w:val="30"/>
        </w:rPr>
        <w:t>发想，从当下国人的困境和希冀出发，</w:t>
      </w:r>
      <w:r w:rsidR="00A02D3D" w:rsidRPr="000C7C2C">
        <w:rPr>
          <w:rFonts w:ascii="PingFangTC-light" w:hAnsi="PingFangTC-light"/>
          <w:spacing w:val="30"/>
        </w:rPr>
        <w:t>从寻路之梦、民主之梦、自由之梦、教育之梦四个角度阐述了这段民国</w:t>
      </w:r>
      <w:r w:rsidR="00A02D3D" w:rsidRPr="000C7C2C">
        <w:rPr>
          <w:rFonts w:ascii="PingFangTC-light" w:hAnsi="PingFangTC-light"/>
          <w:spacing w:val="30"/>
        </w:rPr>
        <w:t>”</w:t>
      </w:r>
      <w:r w:rsidR="00A02D3D" w:rsidRPr="000C7C2C">
        <w:rPr>
          <w:rFonts w:ascii="PingFangTC-light" w:hAnsi="PingFangTC-light"/>
          <w:spacing w:val="30"/>
        </w:rPr>
        <w:t>旧</w:t>
      </w:r>
      <w:r w:rsidR="00A02D3D" w:rsidRPr="000C7C2C">
        <w:rPr>
          <w:rFonts w:ascii="PingFangTC-light" w:hAnsi="PingFangTC-light"/>
          <w:spacing w:val="30"/>
        </w:rPr>
        <w:t>“</w:t>
      </w:r>
      <w:r w:rsidR="00A02D3D" w:rsidRPr="000C7C2C">
        <w:rPr>
          <w:rFonts w:ascii="PingFangTC-light" w:hAnsi="PingFangTC-light"/>
          <w:spacing w:val="30"/>
        </w:rPr>
        <w:t>梦，然而这梦在我看来不旧，依然很新。</w:t>
      </w:r>
    </w:p>
    <w:p w14:paraId="08EFAAC7" w14:textId="59939602" w:rsidR="001E5691" w:rsidRPr="000C7C2C" w:rsidRDefault="00A02D3D" w:rsidP="00A02D3D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/>
          <w:spacing w:val="30"/>
        </w:rPr>
      </w:pPr>
      <w:r>
        <w:rPr>
          <w:rFonts w:ascii="PingFangTC-light" w:hAnsi="PingFangTC-light" w:hint="eastAsia"/>
          <w:spacing w:val="30"/>
        </w:rPr>
        <w:t>通过史料记载，</w:t>
      </w:r>
      <w:r w:rsidR="002227F0" w:rsidRPr="000C7C2C">
        <w:rPr>
          <w:rFonts w:ascii="PingFangTC-light" w:hAnsi="PingFangTC-light"/>
          <w:spacing w:val="30"/>
        </w:rPr>
        <w:t>回顾蒋廷黻、胡适、傅斯年、张学良、盛世才等民国时期政学两界人物的梦想、</w:t>
      </w:r>
      <w:r>
        <w:rPr>
          <w:rFonts w:ascii="PingFangTC-light" w:hAnsi="PingFangTC-light" w:hint="eastAsia"/>
          <w:spacing w:val="30"/>
        </w:rPr>
        <w:t>预以</w:t>
      </w:r>
      <w:r w:rsidR="002227F0" w:rsidRPr="000C7C2C">
        <w:rPr>
          <w:rFonts w:ascii="PingFangTC-light" w:hAnsi="PingFangTC-light"/>
          <w:spacing w:val="30"/>
        </w:rPr>
        <w:t>带领读者重温民国旧梦，触摸国人生存、拼搏的另一种可能。</w:t>
      </w:r>
    </w:p>
    <w:p w14:paraId="57D78AD3" w14:textId="105064C0" w:rsidR="00F4376B" w:rsidRPr="000C7C2C" w:rsidRDefault="005A2824" w:rsidP="000C7C2C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/>
          <w:spacing w:val="30"/>
        </w:rPr>
      </w:pPr>
      <w:r>
        <w:rPr>
          <w:rFonts w:ascii="PingFangTC-light" w:hAnsi="PingFangTC-light" w:hint="eastAsia"/>
          <w:spacing w:val="30"/>
        </w:rPr>
        <w:t>不过，据读者指出，</w:t>
      </w:r>
      <w:bookmarkStart w:id="0" w:name="_GoBack"/>
      <w:bookmarkEnd w:id="0"/>
      <w:r w:rsidR="00F4376B" w:rsidRPr="000C7C2C">
        <w:rPr>
          <w:rFonts w:ascii="PingFangTC-light" w:hAnsi="PingFangTC-light"/>
          <w:spacing w:val="30"/>
        </w:rPr>
        <w:t>书中称</w:t>
      </w:r>
      <w:r w:rsidR="00F4376B" w:rsidRPr="000C7C2C">
        <w:rPr>
          <w:rFonts w:ascii="PingFangTC-light" w:hAnsi="PingFangTC-light"/>
          <w:spacing w:val="30"/>
        </w:rPr>
        <w:t>“1932</w:t>
      </w:r>
      <w:r w:rsidR="00F4376B" w:rsidRPr="000C7C2C">
        <w:rPr>
          <w:rFonts w:ascii="PingFangTC-light" w:hAnsi="PingFangTC-light"/>
          <w:spacing w:val="30"/>
        </w:rPr>
        <w:t>年</w:t>
      </w:r>
      <w:r w:rsidR="00F4376B" w:rsidRPr="000C7C2C">
        <w:rPr>
          <w:rFonts w:ascii="PingFangTC-light" w:hAnsi="PingFangTC-light"/>
          <w:spacing w:val="30"/>
        </w:rPr>
        <w:t>1</w:t>
      </w:r>
      <w:r w:rsidR="00F4376B" w:rsidRPr="000C7C2C">
        <w:rPr>
          <w:rFonts w:ascii="PingFangTC-light" w:hAnsi="PingFangTC-light"/>
          <w:spacing w:val="30"/>
        </w:rPr>
        <w:t>月底，日本政府以保护侨民为由向上海发动突然进攻，十九路军奋起反抗，史称</w:t>
      </w:r>
      <w:r w:rsidR="00F4376B" w:rsidRPr="000C7C2C">
        <w:rPr>
          <w:rFonts w:ascii="PingFangTC-light" w:hAnsi="PingFangTC-light"/>
          <w:spacing w:val="30"/>
        </w:rPr>
        <w:t>‘</w:t>
      </w:r>
      <w:r w:rsidR="00F4376B" w:rsidRPr="000C7C2C">
        <w:rPr>
          <w:rFonts w:ascii="PingFangTC-light" w:hAnsi="PingFangTC-light"/>
          <w:spacing w:val="30"/>
        </w:rPr>
        <w:t>淞沪会战</w:t>
      </w:r>
      <w:r w:rsidR="00F4376B" w:rsidRPr="000C7C2C">
        <w:rPr>
          <w:rFonts w:ascii="PingFangTC-light" w:hAnsi="PingFangTC-light"/>
          <w:spacing w:val="30"/>
        </w:rPr>
        <w:t>’</w:t>
      </w:r>
      <w:r w:rsidR="00F4376B" w:rsidRPr="000C7C2C">
        <w:rPr>
          <w:rFonts w:ascii="PingFangTC-light" w:hAnsi="PingFangTC-light"/>
          <w:spacing w:val="30"/>
        </w:rPr>
        <w:t>。</w:t>
      </w:r>
      <w:r w:rsidR="00F4376B" w:rsidRPr="000C7C2C">
        <w:rPr>
          <w:rFonts w:ascii="PingFangTC-light" w:hAnsi="PingFangTC-light"/>
          <w:spacing w:val="30"/>
        </w:rPr>
        <w:t>”</w:t>
      </w:r>
      <w:r w:rsidR="00F4376B" w:rsidRPr="000C7C2C">
        <w:rPr>
          <w:rFonts w:ascii="PingFangTC-light" w:hAnsi="PingFangTC-light"/>
          <w:spacing w:val="30"/>
        </w:rPr>
        <w:t>此处应有误。</w:t>
      </w:r>
      <w:r w:rsidR="00F4376B" w:rsidRPr="000C7C2C">
        <w:rPr>
          <w:rFonts w:ascii="PingFangTC-light" w:hAnsi="PingFangTC-light"/>
          <w:spacing w:val="30"/>
        </w:rPr>
        <w:t>“</w:t>
      </w:r>
      <w:r w:rsidR="00F4376B" w:rsidRPr="000C7C2C">
        <w:rPr>
          <w:rFonts w:ascii="PingFangTC-light" w:hAnsi="PingFangTC-light"/>
          <w:spacing w:val="30"/>
        </w:rPr>
        <w:t>淞沪会战</w:t>
      </w:r>
      <w:r w:rsidR="00F4376B" w:rsidRPr="000C7C2C">
        <w:rPr>
          <w:rFonts w:ascii="PingFangTC-light" w:hAnsi="PingFangTC-light"/>
          <w:spacing w:val="30"/>
        </w:rPr>
        <w:t>”</w:t>
      </w:r>
      <w:r w:rsidR="00F4376B" w:rsidRPr="000C7C2C">
        <w:rPr>
          <w:rFonts w:ascii="PingFangTC-light" w:hAnsi="PingFangTC-light"/>
          <w:spacing w:val="30"/>
        </w:rPr>
        <w:t>是抗战全面爆发后的事件，此处应为</w:t>
      </w:r>
      <w:r w:rsidR="00F4376B" w:rsidRPr="000C7C2C">
        <w:rPr>
          <w:rFonts w:ascii="PingFangTC-light" w:hAnsi="PingFangTC-light"/>
          <w:spacing w:val="30"/>
        </w:rPr>
        <w:t>“</w:t>
      </w:r>
      <w:r w:rsidR="00F4376B" w:rsidRPr="000C7C2C">
        <w:rPr>
          <w:rFonts w:ascii="PingFangTC-light" w:hAnsi="PingFangTC-light"/>
          <w:spacing w:val="30"/>
        </w:rPr>
        <w:t>一</w:t>
      </w:r>
      <w:r w:rsidR="00F4376B" w:rsidRPr="000C7C2C">
        <w:rPr>
          <w:rFonts w:ascii="PingFangTC-light" w:hAnsi="PingFangTC-light"/>
          <w:spacing w:val="30"/>
        </w:rPr>
        <w:t>·</w:t>
      </w:r>
      <w:r w:rsidR="00F4376B" w:rsidRPr="000C7C2C">
        <w:rPr>
          <w:rFonts w:ascii="PingFangTC-light" w:hAnsi="PingFangTC-light"/>
          <w:spacing w:val="30"/>
        </w:rPr>
        <w:t>二八事变</w:t>
      </w:r>
      <w:r w:rsidR="00F4376B" w:rsidRPr="000C7C2C">
        <w:rPr>
          <w:rFonts w:ascii="PingFangTC-light" w:hAnsi="PingFangTC-light"/>
          <w:spacing w:val="30"/>
        </w:rPr>
        <w:t>”</w:t>
      </w:r>
      <w:r w:rsidR="00F4376B" w:rsidRPr="000C7C2C">
        <w:rPr>
          <w:rFonts w:ascii="PingFangTC-light" w:hAnsi="PingFangTC-light"/>
          <w:spacing w:val="30"/>
        </w:rPr>
        <w:t>。</w:t>
      </w:r>
    </w:p>
    <w:p w14:paraId="46B000A3" w14:textId="7AFA7E56" w:rsidR="00B6164A" w:rsidRPr="000C7C2C" w:rsidRDefault="00B6164A" w:rsidP="000C7C2C">
      <w:pPr>
        <w:pStyle w:val="a7"/>
        <w:spacing w:before="0" w:beforeAutospacing="0" w:after="0" w:afterAutospacing="0" w:line="480" w:lineRule="atLeast"/>
        <w:ind w:firstLineChars="200" w:firstLine="600"/>
        <w:rPr>
          <w:rFonts w:ascii="PingFangTC-light" w:hAnsi="PingFangTC-light" w:hint="eastAsia"/>
          <w:spacing w:val="30"/>
        </w:rPr>
      </w:pPr>
    </w:p>
    <w:sectPr w:rsidR="00B6164A" w:rsidRPr="000C7C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8799A" w14:textId="77777777" w:rsidR="006104ED" w:rsidRDefault="006104ED" w:rsidP="000C7C2C">
      <w:r>
        <w:separator/>
      </w:r>
    </w:p>
  </w:endnote>
  <w:endnote w:type="continuationSeparator" w:id="0">
    <w:p w14:paraId="444C0F09" w14:textId="77777777" w:rsidR="006104ED" w:rsidRDefault="006104ED" w:rsidP="000C7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TC-light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0EE4A5" w14:textId="77777777" w:rsidR="006104ED" w:rsidRDefault="006104ED" w:rsidP="000C7C2C">
      <w:r>
        <w:separator/>
      </w:r>
    </w:p>
  </w:footnote>
  <w:footnote w:type="continuationSeparator" w:id="0">
    <w:p w14:paraId="500CD0CD" w14:textId="77777777" w:rsidR="006104ED" w:rsidRDefault="006104ED" w:rsidP="000C7C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9E5"/>
    <w:rsid w:val="000C7C2C"/>
    <w:rsid w:val="001135EB"/>
    <w:rsid w:val="001E5691"/>
    <w:rsid w:val="002225FE"/>
    <w:rsid w:val="002227F0"/>
    <w:rsid w:val="00233AA7"/>
    <w:rsid w:val="002E3BCA"/>
    <w:rsid w:val="004771AE"/>
    <w:rsid w:val="00565FD6"/>
    <w:rsid w:val="005A2824"/>
    <w:rsid w:val="006104ED"/>
    <w:rsid w:val="006A2902"/>
    <w:rsid w:val="007D57C1"/>
    <w:rsid w:val="00A02D3D"/>
    <w:rsid w:val="00AC502C"/>
    <w:rsid w:val="00B6164A"/>
    <w:rsid w:val="00CD2C66"/>
    <w:rsid w:val="00D50790"/>
    <w:rsid w:val="00DD39E5"/>
    <w:rsid w:val="00F4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47F84F"/>
  <w15:chartTrackingRefBased/>
  <w15:docId w15:val="{BEE276C5-4F81-4C5D-A008-7BF2FFAA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7C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C7C2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C7C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C7C2C"/>
    <w:rPr>
      <w:sz w:val="18"/>
      <w:szCs w:val="18"/>
    </w:rPr>
  </w:style>
  <w:style w:type="paragraph" w:styleId="a7">
    <w:name w:val="Normal (Web)"/>
    <w:basedOn w:val="a"/>
    <w:uiPriority w:val="99"/>
    <w:unhideWhenUsed/>
    <w:rsid w:val="000C7C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22</cp:revision>
  <dcterms:created xsi:type="dcterms:W3CDTF">2019-07-10T11:40:00Z</dcterms:created>
  <dcterms:modified xsi:type="dcterms:W3CDTF">2019-07-11T08:46:00Z</dcterms:modified>
</cp:coreProperties>
</file>