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032" w:rsidRDefault="006C1032" w:rsidP="006C1032">
      <w:pPr>
        <w:ind w:firstLineChars="30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2019</w:t>
      </w:r>
      <w:r>
        <w:rPr>
          <w:rFonts w:hint="eastAsia"/>
          <w:sz w:val="28"/>
          <w:szCs w:val="28"/>
        </w:rPr>
        <w:t>年高考历史全国卷的不足之处</w:t>
      </w:r>
    </w:p>
    <w:p w:rsidR="006C1032" w:rsidRDefault="006C1032" w:rsidP="006C1032">
      <w:pPr>
        <w:ind w:firstLineChars="300" w:firstLine="840"/>
        <w:rPr>
          <w:sz w:val="28"/>
          <w:szCs w:val="28"/>
        </w:rPr>
      </w:pPr>
      <w:bookmarkStart w:id="0" w:name="_GoBack"/>
      <w:bookmarkEnd w:id="0"/>
    </w:p>
    <w:p w:rsidR="006C1032" w:rsidRDefault="006C1032" w:rsidP="006C1032">
      <w:pPr>
        <w:ind w:firstLineChars="200" w:firstLine="560"/>
        <w:rPr>
          <w:sz w:val="28"/>
          <w:szCs w:val="28"/>
        </w:rPr>
      </w:pPr>
      <w:r w:rsidRPr="006C1032">
        <w:rPr>
          <w:rFonts w:hint="eastAsia"/>
          <w:sz w:val="28"/>
          <w:szCs w:val="28"/>
        </w:rPr>
        <w:t>整体看来，今年历史高考命题是值得肯定的，我们应认真予以研究，关注其变化，注重其明显的导向作用，更好的改进高中历史教学和高考复习。</w:t>
      </w:r>
      <w:r>
        <w:rPr>
          <w:rFonts w:hint="eastAsia"/>
          <w:sz w:val="28"/>
          <w:szCs w:val="28"/>
        </w:rPr>
        <w:t>但也存在一些不足之处，也是需要注意的问题。</w:t>
      </w:r>
    </w:p>
    <w:p w:rsidR="006C1032" w:rsidRPr="006C1032" w:rsidRDefault="006C1032" w:rsidP="006C1032">
      <w:pPr>
        <w:ind w:firstLineChars="200" w:firstLine="560"/>
        <w:rPr>
          <w:rFonts w:hint="eastAsia"/>
          <w:sz w:val="28"/>
          <w:szCs w:val="28"/>
        </w:rPr>
      </w:pPr>
      <w:r w:rsidRPr="006C1032">
        <w:rPr>
          <w:rFonts w:hint="eastAsia"/>
          <w:sz w:val="28"/>
          <w:szCs w:val="28"/>
        </w:rPr>
        <w:t>考试大纲明确规定了考查范围，是高考命题和考生备考的法规性文件，今年的选做试题也体现了对教材的依托，但从必修模考查的情况看，命题范围的控制依然没有得到尊重。基于考查的需要，需对知识的广度和深度加以拓展，但这里也有个度的问题，</w:t>
      </w:r>
      <w:r w:rsidRPr="006C1032">
        <w:rPr>
          <w:rFonts w:hint="eastAsia"/>
          <w:sz w:val="28"/>
          <w:szCs w:val="28"/>
        </w:rPr>
        <w:t xml:space="preserve"> </w:t>
      </w:r>
      <w:r w:rsidRPr="006C1032">
        <w:rPr>
          <w:rFonts w:hint="eastAsia"/>
          <w:sz w:val="28"/>
          <w:szCs w:val="28"/>
        </w:rPr>
        <w:t>这并不意味着可以不考虑考生实际任意扩展考查的范围，可以任意考查无教材依托的内容，如一卷</w:t>
      </w:r>
      <w:r w:rsidRPr="006C1032">
        <w:rPr>
          <w:rFonts w:hint="eastAsia"/>
          <w:sz w:val="28"/>
          <w:szCs w:val="28"/>
        </w:rPr>
        <w:t xml:space="preserve"> 32 </w:t>
      </w:r>
      <w:r w:rsidRPr="006C1032">
        <w:rPr>
          <w:rFonts w:hint="eastAsia"/>
          <w:sz w:val="28"/>
          <w:szCs w:val="28"/>
        </w:rPr>
        <w:t>题考查拉美独立革命前的背景，高中教材根本阙如，初中教材也基本未涉及，学生无任何知识依托。此外，为了降低选择题的难度，尽量减少选项的思维力度，有的选项近乎是伪项，干扰性较低，排除法成为应对选择题的诀窍。有的选择题设计简单，思维考查的力度不强，如同学考试题，呈现出考查功能退化的趋向。</w:t>
      </w:r>
    </w:p>
    <w:sectPr w:rsidR="006C1032" w:rsidRPr="006C10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F39"/>
    <w:rsid w:val="005A2F39"/>
    <w:rsid w:val="006C1032"/>
    <w:rsid w:val="009C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0CD59-52FF-4357-9BF8-E06A6886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2</cp:revision>
  <dcterms:created xsi:type="dcterms:W3CDTF">2019-07-12T07:11:00Z</dcterms:created>
  <dcterms:modified xsi:type="dcterms:W3CDTF">2019-07-12T07:15:00Z</dcterms:modified>
</cp:coreProperties>
</file>