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3F00" w14:textId="3B3680B0" w:rsidR="000C7EBF" w:rsidRDefault="000B0E91" w:rsidP="000B0E91">
      <w:pPr>
        <w:jc w:val="center"/>
        <w:rPr>
          <w:b/>
          <w:bCs/>
        </w:rPr>
      </w:pPr>
      <w:r w:rsidRPr="000B0E91">
        <w:rPr>
          <w:rFonts w:hint="eastAsia"/>
          <w:b/>
          <w:bCs/>
        </w:rPr>
        <w:t>读《中国高考评价体系》</w:t>
      </w:r>
    </w:p>
    <w:p w14:paraId="6AF53622" w14:textId="569CC45C" w:rsidR="000B0E91" w:rsidRPr="000B0E91" w:rsidRDefault="000B0E91" w:rsidP="000B0E91">
      <w:pPr>
        <w:ind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早在两三年前</w:t>
      </w:r>
      <w:r>
        <w:rPr>
          <w:rFonts w:ascii="宋体" w:eastAsia="宋体" w:hAnsi="宋体" w:hint="eastAsia"/>
        </w:rPr>
        <w:t>，学校开始组织高级研修班的培训时，高考评价体系就已由不同的专家提出来。此次，</w:t>
      </w:r>
      <w:r w:rsidRPr="000B0E91">
        <w:rPr>
          <w:rFonts w:ascii="宋体" w:eastAsia="宋体" w:hAnsi="宋体" w:hint="eastAsia"/>
        </w:rPr>
        <w:t>教育部考试中心发布《中国高考评价体系》，这是中国考试战线推动学科命题标准化、科学化，实现考试现代化的里程碑式举措，该评价体系将成为高考命题和学生应考的重要指南，这对引导教学和高考综合改革具有纲领性的意义。</w:t>
      </w:r>
    </w:p>
    <w:p w14:paraId="697167F5" w14:textId="77777777" w:rsidR="000B0E91" w:rsidRPr="000B0E91" w:rsidRDefault="000B0E91" w:rsidP="000B0E91">
      <w:pPr>
        <w:ind w:firstLine="420"/>
        <w:rPr>
          <w:rFonts w:ascii="宋体" w:eastAsia="宋体" w:hAnsi="宋体"/>
        </w:rPr>
      </w:pPr>
      <w:r w:rsidRPr="000B0E91">
        <w:rPr>
          <w:rFonts w:ascii="宋体" w:eastAsia="宋体" w:hAnsi="宋体" w:hint="eastAsia"/>
        </w:rPr>
        <w:t>本次发布的高考评价体系主要由“一核”“四层”“四翼”三部分内容组成。其中，“一核”为核心功能，即“立德树人、服务选才、引导教学”，是对素质教育中高考核心功能的概括，回答“为什么考”的问题</w:t>
      </w:r>
      <w:r w:rsidRPr="000B0E91">
        <w:rPr>
          <w:rFonts w:ascii="宋体" w:eastAsia="宋体" w:hAnsi="宋体"/>
        </w:rPr>
        <w:t>;“四层”为考查内容，即“核心价值、学科素养、关键能力、必备知识”，是素质教育目标在高考中的提炼，回答“考什么”的问题;“四翼”为考查要求，即“基础性、综合性、应用性、创新性”，是素质教育的评价维度在高考中的体现，回答“怎么考”的问题。同时，高考评价体系还规定了高考的考查载体——情境，以此来承载考查内容，实现考查要求。</w:t>
      </w:r>
    </w:p>
    <w:p w14:paraId="34F3B2E2" w14:textId="1AEB8CAC" w:rsidR="000B0E91" w:rsidRDefault="000B0E91" w:rsidP="000B0E91">
      <w:pPr>
        <w:ind w:firstLine="420"/>
        <w:rPr>
          <w:rFonts w:ascii="宋体" w:eastAsia="宋体" w:hAnsi="宋体"/>
        </w:rPr>
      </w:pPr>
      <w:r w:rsidRPr="000B0E91">
        <w:rPr>
          <w:rFonts w:ascii="宋体" w:eastAsia="宋体" w:hAnsi="宋体" w:hint="eastAsia"/>
        </w:rPr>
        <w:t>专家指出，高考评价体系是制定命题标准的基本纲要，也是学生复习备考的重要参考，也是考试评价的准绳和量尺，为考试评价建立了全面的评价标准，可以检测试题是否全面涵盖了考试目标，可以检测考试目标实现的程度以及考试要求达成的幅度。</w:t>
      </w:r>
    </w:p>
    <w:p w14:paraId="1BDD707A" w14:textId="77777777" w:rsidR="000B0E91" w:rsidRPr="000B0E91" w:rsidRDefault="000B0E91" w:rsidP="000B0E91">
      <w:pPr>
        <w:ind w:firstLine="420"/>
        <w:rPr>
          <w:rFonts w:ascii="宋体" w:eastAsia="宋体" w:hAnsi="宋体"/>
        </w:rPr>
      </w:pPr>
      <w:r w:rsidRPr="000B0E91">
        <w:rPr>
          <w:rFonts w:ascii="宋体" w:eastAsia="宋体" w:hAnsi="宋体" w:hint="eastAsia"/>
        </w:rPr>
        <w:t>与以往考试大纲相比，新的高考评价体系具有自身鲜明特色：</w:t>
      </w:r>
    </w:p>
    <w:p w14:paraId="7BD6BBCB" w14:textId="77777777" w:rsidR="000B0E91" w:rsidRPr="000B0E91" w:rsidRDefault="000B0E91" w:rsidP="000B0E91">
      <w:pPr>
        <w:ind w:firstLine="420"/>
        <w:rPr>
          <w:rFonts w:ascii="宋体" w:eastAsia="宋体" w:hAnsi="宋体"/>
        </w:rPr>
      </w:pPr>
      <w:r w:rsidRPr="000B0E91">
        <w:rPr>
          <w:rFonts w:ascii="宋体" w:eastAsia="宋体" w:hAnsi="宋体" w:hint="eastAsia"/>
        </w:rPr>
        <w:t>一是全新的评价理念。对学生思维的考查远大于知识的考查，不仅考查知识的记忆、储存、理解，更考查知识的迁移，素养的培育和能力的提升，贴近生活，德智体美劳的综合素质考查，将成为新的评价理念，直接瞄准学生的全面发展、全面培养。</w:t>
      </w:r>
    </w:p>
    <w:p w14:paraId="3594E19C" w14:textId="77777777" w:rsidR="000B0E91" w:rsidRPr="000B0E91" w:rsidRDefault="000B0E91" w:rsidP="000B0E91">
      <w:pPr>
        <w:ind w:firstLine="420"/>
        <w:rPr>
          <w:rFonts w:ascii="宋体" w:eastAsia="宋体" w:hAnsi="宋体"/>
        </w:rPr>
      </w:pPr>
      <w:r w:rsidRPr="000B0E91">
        <w:rPr>
          <w:rFonts w:ascii="宋体" w:eastAsia="宋体" w:hAnsi="宋体" w:hint="eastAsia"/>
        </w:rPr>
        <w:t>二是独立的学科化操作，建立新的单科评价体系，根据学科特色，建立符合自身学科素养培育的评价体系。</w:t>
      </w:r>
    </w:p>
    <w:p w14:paraId="164CC997" w14:textId="5725ED24" w:rsidR="000B0E91" w:rsidRDefault="000B0E91" w:rsidP="000B0E91">
      <w:pPr>
        <w:ind w:firstLine="420"/>
        <w:rPr>
          <w:rFonts w:ascii="宋体" w:eastAsia="宋体" w:hAnsi="宋体"/>
        </w:rPr>
      </w:pPr>
      <w:r w:rsidRPr="000B0E91">
        <w:rPr>
          <w:rFonts w:ascii="宋体" w:eastAsia="宋体" w:hAnsi="宋体" w:hint="eastAsia"/>
        </w:rPr>
        <w:t>三是标准化测量。新的高考评价体系对考试内容不再简单框定，高考评价体系向全社会公开发布，明确界定对考生的能力要求和测量标准。</w:t>
      </w:r>
    </w:p>
    <w:p w14:paraId="6507513F" w14:textId="453A4DBB" w:rsidR="000B0E91" w:rsidRPr="000B0E91" w:rsidRDefault="000B0E91" w:rsidP="000B0E91">
      <w:pPr>
        <w:ind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借鉴高考评价体系，可以很好的指引老师的教学方向，比较精准的把握高考的动向和趋势。</w:t>
      </w:r>
      <w:bookmarkStart w:id="0" w:name="_GoBack"/>
      <w:bookmarkEnd w:id="0"/>
    </w:p>
    <w:sectPr w:rsidR="000B0E91" w:rsidRPr="000B0E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B39"/>
    <w:rsid w:val="000B0E91"/>
    <w:rsid w:val="004A3B39"/>
    <w:rsid w:val="00606310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EA1F0"/>
  <w15:chartTrackingRefBased/>
  <w15:docId w15:val="{6D5E5EF7-99C6-44B7-87F4-41FC955F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2020-01-05T07:33:00Z</dcterms:created>
  <dcterms:modified xsi:type="dcterms:W3CDTF">2020-01-05T07:40:00Z</dcterms:modified>
</cp:coreProperties>
</file>